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0BF25" w14:textId="56DC56F5" w:rsidR="005B6FB8" w:rsidRDefault="00C407E7">
      <w:r>
        <w:rPr>
          <w:noProof/>
        </w:rPr>
        <w:drawing>
          <wp:inline distT="0" distB="0" distL="0" distR="0" wp14:anchorId="5E00CF84" wp14:editId="74DDA75C">
            <wp:extent cx="5760720" cy="1075690"/>
            <wp:effectExtent l="0" t="0" r="0" b="0"/>
            <wp:docPr id="1" name="Image 1" descr="cid:image001.jpg@01D34411.B8F67A10"/>
            <wp:cNvGraphicFramePr/>
            <a:graphic xmlns:a="http://schemas.openxmlformats.org/drawingml/2006/main">
              <a:graphicData uri="http://schemas.openxmlformats.org/drawingml/2006/picture">
                <pic:pic xmlns:pic="http://schemas.openxmlformats.org/drawingml/2006/picture">
                  <pic:nvPicPr>
                    <pic:cNvPr id="1" name="Image 1" descr="cid:image001.jpg@01D34411.B8F67A1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5690"/>
                    </a:xfrm>
                    <a:prstGeom prst="rect">
                      <a:avLst/>
                    </a:prstGeom>
                    <a:noFill/>
                    <a:ln>
                      <a:noFill/>
                    </a:ln>
                  </pic:spPr>
                </pic:pic>
              </a:graphicData>
            </a:graphic>
          </wp:inline>
        </w:drawing>
      </w:r>
    </w:p>
    <w:p w14:paraId="6AC611AC" w14:textId="4CADE8ED" w:rsidR="00C407E7" w:rsidRPr="002211FC" w:rsidRDefault="002211FC" w:rsidP="002211FC">
      <w:pPr>
        <w:jc w:val="right"/>
        <w:rPr>
          <w:rFonts w:ascii="Arial" w:hAnsi="Arial" w:cs="Arial"/>
        </w:rPr>
      </w:pPr>
      <w:r>
        <w:rPr>
          <w:rFonts w:ascii="Arial" w:hAnsi="Arial" w:cs="Arial"/>
        </w:rPr>
        <w:t>Le 20 mai 2022</w:t>
      </w:r>
    </w:p>
    <w:p w14:paraId="768F5141" w14:textId="7DEB0B5D" w:rsidR="00C407E7" w:rsidRPr="00C407E7" w:rsidRDefault="00C407E7">
      <w:pPr>
        <w:rPr>
          <w:rFonts w:ascii="Arial" w:hAnsi="Arial" w:cs="Arial"/>
          <w:b/>
          <w:sz w:val="28"/>
          <w:szCs w:val="28"/>
        </w:rPr>
      </w:pPr>
      <w:r w:rsidRPr="00C407E7">
        <w:rPr>
          <w:rFonts w:ascii="Arial" w:hAnsi="Arial" w:cs="Arial"/>
          <w:b/>
          <w:sz w:val="28"/>
          <w:szCs w:val="28"/>
        </w:rPr>
        <w:t xml:space="preserve">Les étudiants étrangers </w:t>
      </w:r>
      <w:r w:rsidR="000279FD">
        <w:rPr>
          <w:rFonts w:ascii="Arial" w:hAnsi="Arial" w:cs="Arial"/>
          <w:b/>
          <w:sz w:val="28"/>
          <w:szCs w:val="28"/>
        </w:rPr>
        <w:t xml:space="preserve">sont </w:t>
      </w:r>
      <w:r w:rsidRPr="00C407E7">
        <w:rPr>
          <w:rFonts w:ascii="Arial" w:hAnsi="Arial" w:cs="Arial"/>
          <w:b/>
          <w:sz w:val="28"/>
          <w:szCs w:val="28"/>
        </w:rPr>
        <w:t>nombreux en Normandie</w:t>
      </w:r>
    </w:p>
    <w:p w14:paraId="24666168" w14:textId="04E06B23" w:rsidR="00C407E7" w:rsidRPr="00351341" w:rsidRDefault="00C407E7" w:rsidP="00C407E7">
      <w:pPr>
        <w:jc w:val="both"/>
        <w:rPr>
          <w:rStyle w:val="lev"/>
          <w:rFonts w:ascii="Arial" w:hAnsi="Arial" w:cs="Arial"/>
          <w:color w:val="001427"/>
          <w:spacing w:val="11"/>
          <w:shd w:val="clear" w:color="auto" w:fill="FFFFFF"/>
        </w:rPr>
      </w:pPr>
      <w:r w:rsidRPr="00A31986">
        <w:rPr>
          <w:rStyle w:val="lev"/>
          <w:rFonts w:ascii="Arial" w:hAnsi="Arial" w:cs="Arial"/>
          <w:color w:val="001427"/>
          <w:spacing w:val="11"/>
          <w:shd w:val="clear" w:color="auto" w:fill="FFFFFF"/>
        </w:rPr>
        <w:t>Près de 11 000 étudiants étrangers</w:t>
      </w:r>
      <w:r w:rsidRPr="00351341">
        <w:rPr>
          <w:rStyle w:val="lev"/>
          <w:rFonts w:ascii="Arial" w:hAnsi="Arial" w:cs="Arial"/>
          <w:color w:val="001427"/>
          <w:spacing w:val="11"/>
          <w:shd w:val="clear" w:color="auto" w:fill="FFFFFF"/>
        </w:rPr>
        <w:t xml:space="preserve"> sont inscrits dans un établissement d’enseignement supérieur en Normandie. L’université est encore la plus plébiscitée, même si les écoles de commerce affichent une belle progression. </w:t>
      </w:r>
      <w:r w:rsidR="00B42FA8">
        <w:rPr>
          <w:rStyle w:val="lev"/>
          <w:rFonts w:ascii="Arial" w:hAnsi="Arial" w:cs="Arial"/>
          <w:color w:val="001427"/>
          <w:spacing w:val="11"/>
          <w:shd w:val="clear" w:color="auto" w:fill="FFFFFF"/>
        </w:rPr>
        <w:t xml:space="preserve">La Normandie dispose </w:t>
      </w:r>
      <w:r w:rsidR="00462F08">
        <w:rPr>
          <w:rStyle w:val="lev"/>
          <w:rFonts w:ascii="Arial" w:hAnsi="Arial" w:cs="Arial"/>
          <w:color w:val="001427"/>
          <w:spacing w:val="11"/>
          <w:shd w:val="clear" w:color="auto" w:fill="FFFFFF"/>
        </w:rPr>
        <w:t xml:space="preserve">en effet </w:t>
      </w:r>
      <w:r w:rsidR="00B42FA8">
        <w:rPr>
          <w:rStyle w:val="lev"/>
          <w:rFonts w:ascii="Arial" w:hAnsi="Arial" w:cs="Arial"/>
          <w:color w:val="001427"/>
          <w:spacing w:val="11"/>
          <w:shd w:val="clear" w:color="auto" w:fill="FFFFFF"/>
        </w:rPr>
        <w:t xml:space="preserve">de nombreux atouts pour attirer les étudiants étrangers. </w:t>
      </w:r>
    </w:p>
    <w:p w14:paraId="3A205B03" w14:textId="77777777" w:rsidR="00C407E7" w:rsidRDefault="00C407E7" w:rsidP="00C407E7">
      <w:pPr>
        <w:pStyle w:val="Titre2"/>
        <w:shd w:val="clear" w:color="auto" w:fill="FFFFFF"/>
        <w:textAlignment w:val="baseline"/>
        <w:rPr>
          <w:rFonts w:ascii="Arial" w:hAnsi="Arial" w:cs="Arial"/>
          <w:b/>
          <w:color w:val="001427"/>
          <w:sz w:val="22"/>
          <w:szCs w:val="22"/>
        </w:rPr>
      </w:pPr>
    </w:p>
    <w:p w14:paraId="7AB97D45" w14:textId="5B58B924" w:rsidR="00C407E7" w:rsidRDefault="00C77027" w:rsidP="00C77027">
      <w:pPr>
        <w:pStyle w:val="Titre4"/>
        <w:shd w:val="clear" w:color="auto" w:fill="FFFFFF"/>
        <w:spacing w:before="0" w:line="240" w:lineRule="auto"/>
        <w:textAlignment w:val="baseline"/>
        <w:rPr>
          <w:color w:val="001427"/>
          <w:sz w:val="24"/>
          <w:szCs w:val="24"/>
        </w:rPr>
      </w:pPr>
      <w:r>
        <w:rPr>
          <w:rStyle w:val="lev"/>
          <w:rFonts w:ascii="Arial" w:hAnsi="Arial" w:cs="Arial"/>
          <w:bCs w:val="0"/>
          <w:i w:val="0"/>
          <w:color w:val="001427"/>
          <w:sz w:val="24"/>
          <w:szCs w:val="24"/>
        </w:rPr>
        <w:t>La Normandie accueille de</w:t>
      </w:r>
      <w:r w:rsidR="00C407E7" w:rsidRPr="00C407E7">
        <w:rPr>
          <w:rStyle w:val="lev"/>
          <w:rFonts w:ascii="Arial" w:hAnsi="Arial" w:cs="Arial"/>
          <w:bCs w:val="0"/>
          <w:i w:val="0"/>
          <w:color w:val="001427"/>
          <w:sz w:val="24"/>
          <w:szCs w:val="24"/>
        </w:rPr>
        <w:t xml:space="preserve"> grandes écoles</w:t>
      </w:r>
    </w:p>
    <w:p w14:paraId="3907C870" w14:textId="7C125B39" w:rsidR="00C407E7" w:rsidRDefault="00C407E7" w:rsidP="00C77027">
      <w:pPr>
        <w:pStyle w:val="NormalWeb"/>
        <w:shd w:val="clear" w:color="auto" w:fill="FFFFFF"/>
        <w:spacing w:before="0" w:beforeAutospacing="0" w:after="0" w:afterAutospacing="0"/>
        <w:jc w:val="both"/>
        <w:textAlignment w:val="baseline"/>
        <w:rPr>
          <w:rFonts w:ascii="Arial" w:hAnsi="Arial" w:cs="Arial"/>
          <w:color w:val="001427"/>
          <w:sz w:val="22"/>
          <w:szCs w:val="22"/>
        </w:rPr>
      </w:pPr>
      <w:r w:rsidRPr="00C77027">
        <w:rPr>
          <w:rFonts w:ascii="Arial" w:hAnsi="Arial" w:cs="Arial"/>
          <w:sz w:val="22"/>
          <w:szCs w:val="22"/>
        </w:rPr>
        <w:t>Normandie Université</w:t>
      </w:r>
      <w:r w:rsidRPr="00C77027">
        <w:rPr>
          <w:rFonts w:ascii="Arial" w:hAnsi="Arial" w:cs="Arial"/>
          <w:color w:val="001427"/>
          <w:sz w:val="22"/>
          <w:szCs w:val="22"/>
        </w:rPr>
        <w:t> (qui regroupe les trois universités de Caen, Rouen et Le Havre et les établissements d’enseignements supérieurs, soit 100 000 étudiants) est entrée dans le classement mondial du journal britannique </w:t>
      </w:r>
      <w:r w:rsidRPr="00C77027">
        <w:rPr>
          <w:rStyle w:val="Accentuation"/>
          <w:rFonts w:ascii="Arial" w:hAnsi="Arial" w:cs="Arial"/>
          <w:color w:val="001427"/>
          <w:sz w:val="22"/>
          <w:szCs w:val="22"/>
        </w:rPr>
        <w:t xml:space="preserve">Times </w:t>
      </w:r>
      <w:proofErr w:type="spellStart"/>
      <w:r w:rsidRPr="00C77027">
        <w:rPr>
          <w:rStyle w:val="Accentuation"/>
          <w:rFonts w:ascii="Arial" w:hAnsi="Arial" w:cs="Arial"/>
          <w:color w:val="001427"/>
          <w:sz w:val="22"/>
          <w:szCs w:val="22"/>
        </w:rPr>
        <w:t>Higher</w:t>
      </w:r>
      <w:proofErr w:type="spellEnd"/>
      <w:r w:rsidRPr="00C77027">
        <w:rPr>
          <w:rStyle w:val="Accentuation"/>
          <w:rFonts w:ascii="Arial" w:hAnsi="Arial" w:cs="Arial"/>
          <w:color w:val="001427"/>
          <w:sz w:val="22"/>
          <w:szCs w:val="22"/>
        </w:rPr>
        <w:t xml:space="preserve"> Education</w:t>
      </w:r>
      <w:r w:rsidRPr="00C77027">
        <w:rPr>
          <w:rFonts w:ascii="Arial" w:hAnsi="Arial" w:cs="Arial"/>
          <w:color w:val="001427"/>
          <w:sz w:val="22"/>
          <w:szCs w:val="22"/>
        </w:rPr>
        <w:t> qui classe les meilleures universités mondiales. </w:t>
      </w:r>
    </w:p>
    <w:p w14:paraId="67428813" w14:textId="7E6B302B" w:rsidR="002211FC" w:rsidRDefault="002211FC" w:rsidP="00C77027">
      <w:pPr>
        <w:pStyle w:val="NormalWeb"/>
        <w:shd w:val="clear" w:color="auto" w:fill="FFFFFF"/>
        <w:spacing w:before="0" w:beforeAutospacing="0" w:after="0" w:afterAutospacing="0"/>
        <w:jc w:val="both"/>
        <w:textAlignment w:val="baseline"/>
        <w:rPr>
          <w:rFonts w:ascii="Arial" w:hAnsi="Arial" w:cs="Arial"/>
          <w:color w:val="001427"/>
          <w:sz w:val="22"/>
          <w:szCs w:val="22"/>
        </w:rPr>
      </w:pPr>
    </w:p>
    <w:p w14:paraId="07171EC9" w14:textId="77777777" w:rsidR="002211FC" w:rsidRPr="002211FC" w:rsidRDefault="002211FC" w:rsidP="002211FC">
      <w:pPr>
        <w:pStyle w:val="Titre4"/>
        <w:shd w:val="clear" w:color="auto" w:fill="FFFFFF"/>
        <w:spacing w:before="0" w:line="240" w:lineRule="auto"/>
        <w:textAlignment w:val="baseline"/>
        <w:rPr>
          <w:rFonts w:ascii="Arial" w:hAnsi="Arial" w:cs="Arial"/>
          <w:i w:val="0"/>
          <w:color w:val="001427"/>
          <w:sz w:val="24"/>
          <w:szCs w:val="24"/>
        </w:rPr>
      </w:pPr>
      <w:r w:rsidRPr="002211FC">
        <w:rPr>
          <w:rStyle w:val="lev"/>
          <w:rFonts w:ascii="Arial" w:hAnsi="Arial" w:cs="Arial"/>
          <w:bCs w:val="0"/>
          <w:i w:val="0"/>
          <w:color w:val="001427"/>
          <w:sz w:val="24"/>
          <w:szCs w:val="24"/>
        </w:rPr>
        <w:t>Des filières d’excellence</w:t>
      </w:r>
    </w:p>
    <w:p w14:paraId="1D04CB61" w14:textId="77777777" w:rsidR="002211FC" w:rsidRDefault="002211FC" w:rsidP="002211FC">
      <w:pPr>
        <w:pStyle w:val="NormalWeb"/>
        <w:shd w:val="clear" w:color="auto" w:fill="FFFFFF"/>
        <w:spacing w:before="0" w:beforeAutospacing="0" w:after="0" w:afterAutospacing="0"/>
        <w:jc w:val="both"/>
        <w:textAlignment w:val="baseline"/>
        <w:rPr>
          <w:rFonts w:ascii="Arial" w:hAnsi="Arial" w:cs="Arial"/>
          <w:color w:val="001427"/>
          <w:sz w:val="22"/>
          <w:szCs w:val="22"/>
        </w:rPr>
      </w:pPr>
      <w:r w:rsidRPr="00C407E7">
        <w:rPr>
          <w:rFonts w:ascii="Arial" w:hAnsi="Arial" w:cs="Arial"/>
          <w:color w:val="001427"/>
          <w:sz w:val="22"/>
          <w:szCs w:val="22"/>
        </w:rPr>
        <w:t xml:space="preserve">En plus de ses formations universitaires reconnues et de sa communauté scientifique de haut niveau – à l’Université, 3 </w:t>
      </w:r>
      <w:proofErr w:type="spellStart"/>
      <w:r w:rsidRPr="00C407E7">
        <w:rPr>
          <w:rFonts w:ascii="Arial" w:hAnsi="Arial" w:cs="Arial"/>
          <w:color w:val="001427"/>
          <w:sz w:val="22"/>
          <w:szCs w:val="22"/>
        </w:rPr>
        <w:t>graduate</w:t>
      </w:r>
      <w:proofErr w:type="spellEnd"/>
      <w:r w:rsidRPr="00C407E7">
        <w:rPr>
          <w:rFonts w:ascii="Arial" w:hAnsi="Arial" w:cs="Arial"/>
          <w:color w:val="001427"/>
          <w:sz w:val="22"/>
          <w:szCs w:val="22"/>
        </w:rPr>
        <w:t xml:space="preserve"> </w:t>
      </w:r>
      <w:proofErr w:type="spellStart"/>
      <w:r w:rsidRPr="00C407E7">
        <w:rPr>
          <w:rFonts w:ascii="Arial" w:hAnsi="Arial" w:cs="Arial"/>
          <w:color w:val="001427"/>
          <w:sz w:val="22"/>
          <w:szCs w:val="22"/>
        </w:rPr>
        <w:t>school</w:t>
      </w:r>
      <w:proofErr w:type="spellEnd"/>
      <w:r w:rsidRPr="00C407E7">
        <w:rPr>
          <w:rFonts w:ascii="Arial" w:hAnsi="Arial" w:cs="Arial"/>
          <w:color w:val="001427"/>
          <w:sz w:val="22"/>
          <w:szCs w:val="22"/>
        </w:rPr>
        <w:t xml:space="preserve"> sont mises en place, en chimie, énergie matériaux et</w:t>
      </w:r>
      <w:r w:rsidRPr="00C407E7">
        <w:rPr>
          <w:color w:val="001427"/>
          <w:sz w:val="22"/>
          <w:szCs w:val="22"/>
        </w:rPr>
        <w:t xml:space="preserve"> </w:t>
      </w:r>
      <w:r w:rsidRPr="00C407E7">
        <w:rPr>
          <w:rFonts w:ascii="Arial" w:hAnsi="Arial" w:cs="Arial"/>
          <w:color w:val="001427"/>
          <w:sz w:val="22"/>
          <w:szCs w:val="22"/>
        </w:rPr>
        <w:t>mathématiques sciences de l’information – la Normandie accueille quelques écoles très spécifiques, en lien avec </w:t>
      </w:r>
      <w:r w:rsidRPr="002211FC">
        <w:rPr>
          <w:rFonts w:ascii="Arial" w:eastAsiaTheme="majorEastAsia" w:hAnsi="Arial" w:cs="Arial"/>
          <w:color w:val="001427"/>
          <w:sz w:val="22"/>
          <w:szCs w:val="22"/>
        </w:rPr>
        <w:t>ses filières d’excellence</w:t>
      </w:r>
      <w:r w:rsidRPr="00C407E7">
        <w:rPr>
          <w:rFonts w:ascii="Arial" w:hAnsi="Arial" w:cs="Arial"/>
          <w:color w:val="001427"/>
          <w:sz w:val="22"/>
          <w:szCs w:val="22"/>
        </w:rPr>
        <w:t> : école de la marine marchande au Havre, des courses hippiques à Graignes près de Saint-Lô, Institut supérieur de plasturgie d’Alençon, école d’animation graphique à LANIMEA, à Caudebec-Lès-Elbeuf, près de Rouen…</w:t>
      </w:r>
    </w:p>
    <w:p w14:paraId="7123D7B5" w14:textId="77777777" w:rsidR="002211FC" w:rsidRDefault="002211FC" w:rsidP="00C77027">
      <w:pPr>
        <w:pStyle w:val="NormalWeb"/>
        <w:shd w:val="clear" w:color="auto" w:fill="FFFFFF"/>
        <w:spacing w:before="0" w:beforeAutospacing="0" w:after="0" w:afterAutospacing="0"/>
        <w:jc w:val="both"/>
        <w:textAlignment w:val="baseline"/>
        <w:rPr>
          <w:rFonts w:ascii="Arial" w:hAnsi="Arial" w:cs="Arial"/>
          <w:color w:val="001427"/>
          <w:sz w:val="22"/>
          <w:szCs w:val="22"/>
        </w:rPr>
      </w:pPr>
    </w:p>
    <w:p w14:paraId="3DE7F75F" w14:textId="74A6CB5A" w:rsidR="00C407E7" w:rsidRPr="00C407E7" w:rsidRDefault="00C407E7" w:rsidP="00C77027">
      <w:pPr>
        <w:pStyle w:val="Titre4"/>
        <w:shd w:val="clear" w:color="auto" w:fill="FFFFFF"/>
        <w:spacing w:before="0" w:line="240" w:lineRule="auto"/>
        <w:textAlignment w:val="baseline"/>
        <w:rPr>
          <w:rFonts w:ascii="Arial" w:hAnsi="Arial" w:cs="Arial"/>
          <w:i w:val="0"/>
          <w:color w:val="001427"/>
          <w:sz w:val="24"/>
          <w:szCs w:val="24"/>
        </w:rPr>
      </w:pPr>
      <w:r w:rsidRPr="00C407E7">
        <w:rPr>
          <w:rFonts w:ascii="Arial" w:hAnsi="Arial" w:cs="Arial"/>
          <w:b/>
          <w:bCs/>
          <w:i w:val="0"/>
          <w:color w:val="001427"/>
          <w:sz w:val="24"/>
          <w:szCs w:val="24"/>
        </w:rPr>
        <w:t>Un label qualité pour l’accueil</w:t>
      </w:r>
      <w:r w:rsidR="00C77027">
        <w:rPr>
          <w:rFonts w:ascii="Arial" w:hAnsi="Arial" w:cs="Arial"/>
          <w:b/>
          <w:bCs/>
          <w:i w:val="0"/>
          <w:color w:val="001427"/>
          <w:sz w:val="24"/>
          <w:szCs w:val="24"/>
        </w:rPr>
        <w:t xml:space="preserve"> des étudiants</w:t>
      </w:r>
    </w:p>
    <w:p w14:paraId="0709D972" w14:textId="5B34012D" w:rsidR="00C407E7" w:rsidRDefault="00C407E7" w:rsidP="00C77027">
      <w:pPr>
        <w:pStyle w:val="NormalWeb"/>
        <w:shd w:val="clear" w:color="auto" w:fill="FFFFFF"/>
        <w:spacing w:before="0" w:beforeAutospacing="0" w:after="0" w:afterAutospacing="0"/>
        <w:jc w:val="both"/>
        <w:textAlignment w:val="baseline"/>
        <w:rPr>
          <w:rFonts w:ascii="Arial" w:hAnsi="Arial" w:cs="Arial"/>
          <w:color w:val="001427"/>
          <w:sz w:val="22"/>
          <w:szCs w:val="22"/>
        </w:rPr>
      </w:pPr>
      <w:r w:rsidRPr="00C407E7">
        <w:rPr>
          <w:rFonts w:ascii="Arial" w:hAnsi="Arial" w:cs="Arial"/>
          <w:color w:val="001427"/>
          <w:sz w:val="22"/>
          <w:szCs w:val="22"/>
        </w:rPr>
        <w:t xml:space="preserve">7 établissements normands (les universités de Caen et Rouen, l’ESIGELEC et l’INSA de Rouen, l’EM Normandie, l’ENSICAEN et </w:t>
      </w:r>
      <w:proofErr w:type="spellStart"/>
      <w:r w:rsidRPr="00C407E7">
        <w:rPr>
          <w:rFonts w:ascii="Arial" w:hAnsi="Arial" w:cs="Arial"/>
          <w:color w:val="001427"/>
          <w:sz w:val="22"/>
          <w:szCs w:val="22"/>
        </w:rPr>
        <w:t>Neoma</w:t>
      </w:r>
      <w:proofErr w:type="spellEnd"/>
      <w:r w:rsidRPr="00C407E7">
        <w:rPr>
          <w:rFonts w:ascii="Arial" w:hAnsi="Arial" w:cs="Arial"/>
          <w:color w:val="001427"/>
          <w:sz w:val="22"/>
          <w:szCs w:val="22"/>
        </w:rPr>
        <w:t xml:space="preserve"> Business </w:t>
      </w:r>
      <w:proofErr w:type="spellStart"/>
      <w:r w:rsidRPr="00C407E7">
        <w:rPr>
          <w:rFonts w:ascii="Arial" w:hAnsi="Arial" w:cs="Arial"/>
          <w:color w:val="001427"/>
          <w:sz w:val="22"/>
          <w:szCs w:val="22"/>
        </w:rPr>
        <w:t>School</w:t>
      </w:r>
      <w:proofErr w:type="spellEnd"/>
      <w:r w:rsidRPr="00C407E7">
        <w:rPr>
          <w:rFonts w:ascii="Arial" w:hAnsi="Arial" w:cs="Arial"/>
          <w:color w:val="001427"/>
          <w:sz w:val="22"/>
          <w:szCs w:val="22"/>
        </w:rPr>
        <w:t xml:space="preserve"> à Rouen) ont obtenu le label "</w:t>
      </w:r>
      <w:r w:rsidRPr="00C77027">
        <w:rPr>
          <w:rFonts w:ascii="Arial" w:eastAsiaTheme="majorEastAsia" w:hAnsi="Arial" w:cs="Arial"/>
          <w:color w:val="001427"/>
          <w:sz w:val="22"/>
          <w:szCs w:val="22"/>
        </w:rPr>
        <w:t>Bienvenue en France</w:t>
      </w:r>
      <w:r w:rsidRPr="00C407E7">
        <w:rPr>
          <w:rFonts w:ascii="Arial" w:hAnsi="Arial" w:cs="Arial"/>
          <w:color w:val="001427"/>
          <w:sz w:val="22"/>
          <w:szCs w:val="22"/>
        </w:rPr>
        <w:t>" de Campus France. Ce label contribue à développer l’attractivité, la visibilité et le rayonnement des écoles à l’international, à initier une démarche qualité d’amélioration continue des dispositifs et à renforcer la culture de l’accueil. </w:t>
      </w:r>
    </w:p>
    <w:p w14:paraId="751E085E" w14:textId="1C33E301" w:rsidR="002211FC" w:rsidRDefault="002211FC" w:rsidP="00C77027">
      <w:pPr>
        <w:pStyle w:val="NormalWeb"/>
        <w:shd w:val="clear" w:color="auto" w:fill="FFFFFF"/>
        <w:spacing w:before="0" w:beforeAutospacing="0" w:after="0" w:afterAutospacing="0"/>
        <w:jc w:val="both"/>
        <w:textAlignment w:val="baseline"/>
        <w:rPr>
          <w:rFonts w:ascii="Arial" w:hAnsi="Arial" w:cs="Arial"/>
          <w:color w:val="001427"/>
          <w:sz w:val="22"/>
          <w:szCs w:val="22"/>
        </w:rPr>
      </w:pPr>
    </w:p>
    <w:p w14:paraId="2A367930" w14:textId="77777777" w:rsidR="002211FC" w:rsidRPr="00C407E7" w:rsidRDefault="002211FC" w:rsidP="002211FC">
      <w:pPr>
        <w:pStyle w:val="Titre4"/>
        <w:shd w:val="clear" w:color="auto" w:fill="FFFFFF"/>
        <w:spacing w:before="0" w:line="240" w:lineRule="auto"/>
        <w:textAlignment w:val="baseline"/>
        <w:rPr>
          <w:rFonts w:ascii="Arial" w:hAnsi="Arial" w:cs="Arial"/>
          <w:i w:val="0"/>
          <w:color w:val="001427"/>
          <w:sz w:val="24"/>
          <w:szCs w:val="24"/>
        </w:rPr>
      </w:pPr>
      <w:r w:rsidRPr="00C407E7">
        <w:rPr>
          <w:rStyle w:val="lev"/>
          <w:rFonts w:ascii="Arial" w:hAnsi="Arial" w:cs="Arial"/>
          <w:bCs w:val="0"/>
          <w:i w:val="0"/>
          <w:color w:val="001427"/>
          <w:sz w:val="24"/>
          <w:szCs w:val="24"/>
        </w:rPr>
        <w:t>Un réseau d’étudiants internationaux et des dispositifs d’accueil</w:t>
      </w:r>
    </w:p>
    <w:p w14:paraId="06D3FD22" w14:textId="77777777" w:rsidR="002211FC" w:rsidRDefault="002211FC" w:rsidP="002211FC">
      <w:pPr>
        <w:pStyle w:val="NormalWeb"/>
        <w:shd w:val="clear" w:color="auto" w:fill="FFFFFF"/>
        <w:spacing w:before="0" w:beforeAutospacing="0" w:after="0" w:afterAutospacing="0"/>
        <w:jc w:val="both"/>
        <w:textAlignment w:val="baseline"/>
        <w:rPr>
          <w:rFonts w:ascii="Arial" w:hAnsi="Arial" w:cs="Arial"/>
          <w:color w:val="001427"/>
          <w:sz w:val="22"/>
          <w:szCs w:val="22"/>
        </w:rPr>
      </w:pPr>
      <w:r w:rsidRPr="00C407E7">
        <w:rPr>
          <w:rFonts w:ascii="Arial" w:hAnsi="Arial" w:cs="Arial"/>
          <w:color w:val="001427"/>
          <w:sz w:val="22"/>
          <w:szCs w:val="22"/>
        </w:rPr>
        <w:t>Dans la plupart des écoles, des services de la vie étudiante sont dédiés aux étudiants étrangers pour faciliter leur insertion et les aider dans leurs démarches administratives. Des étudiants référents accompagnent les nouveaux arrivants et il existe tout un panel d’aides (bourses et aides à la scolarité, au logement…).</w:t>
      </w:r>
    </w:p>
    <w:p w14:paraId="12DE0EF0" w14:textId="77777777" w:rsidR="00C77027" w:rsidRPr="00C407E7" w:rsidRDefault="00C77027" w:rsidP="00C77027">
      <w:pPr>
        <w:pStyle w:val="NormalWeb"/>
        <w:shd w:val="clear" w:color="auto" w:fill="FFFFFF"/>
        <w:spacing w:before="0" w:beforeAutospacing="0" w:after="0" w:afterAutospacing="0"/>
        <w:textAlignment w:val="baseline"/>
        <w:rPr>
          <w:rFonts w:ascii="Arial" w:hAnsi="Arial" w:cs="Arial"/>
          <w:color w:val="001427"/>
          <w:sz w:val="22"/>
          <w:szCs w:val="22"/>
        </w:rPr>
      </w:pPr>
    </w:p>
    <w:p w14:paraId="1FE7AD67" w14:textId="64CC8A95" w:rsidR="00C407E7" w:rsidRPr="00C407E7" w:rsidRDefault="00C407E7" w:rsidP="00C77027">
      <w:pPr>
        <w:pStyle w:val="Titre4"/>
        <w:shd w:val="clear" w:color="auto" w:fill="FFFFFF"/>
        <w:spacing w:before="0" w:line="240" w:lineRule="auto"/>
        <w:textAlignment w:val="baseline"/>
        <w:rPr>
          <w:rFonts w:ascii="Arial" w:hAnsi="Arial" w:cs="Arial"/>
          <w:i w:val="0"/>
          <w:color w:val="001427"/>
          <w:sz w:val="24"/>
          <w:szCs w:val="24"/>
        </w:rPr>
      </w:pPr>
      <w:r w:rsidRPr="00C407E7">
        <w:rPr>
          <w:rStyle w:val="lev"/>
          <w:rFonts w:ascii="Arial" w:hAnsi="Arial" w:cs="Arial"/>
          <w:bCs w:val="0"/>
          <w:i w:val="0"/>
          <w:color w:val="001427"/>
          <w:sz w:val="24"/>
          <w:szCs w:val="24"/>
        </w:rPr>
        <w:t>Le coût de la vie</w:t>
      </w:r>
      <w:r w:rsidR="00C77027">
        <w:rPr>
          <w:rStyle w:val="lev"/>
          <w:rFonts w:ascii="Arial" w:hAnsi="Arial" w:cs="Arial"/>
          <w:bCs w:val="0"/>
          <w:i w:val="0"/>
          <w:color w:val="001427"/>
          <w:sz w:val="24"/>
          <w:szCs w:val="24"/>
        </w:rPr>
        <w:t xml:space="preserve"> est moindre </w:t>
      </w:r>
    </w:p>
    <w:p w14:paraId="15F40ABB" w14:textId="0FE68E5D" w:rsidR="00C407E7" w:rsidRDefault="00C407E7" w:rsidP="00C77027">
      <w:pPr>
        <w:pStyle w:val="NormalWeb"/>
        <w:shd w:val="clear" w:color="auto" w:fill="FFFFFF"/>
        <w:spacing w:before="0" w:beforeAutospacing="0" w:after="0" w:afterAutospacing="0"/>
        <w:jc w:val="both"/>
        <w:textAlignment w:val="baseline"/>
        <w:rPr>
          <w:rFonts w:ascii="Arial" w:hAnsi="Arial" w:cs="Arial"/>
          <w:color w:val="001427"/>
          <w:sz w:val="22"/>
          <w:szCs w:val="22"/>
        </w:rPr>
      </w:pPr>
      <w:r w:rsidRPr="00C407E7">
        <w:rPr>
          <w:rFonts w:ascii="Arial" w:hAnsi="Arial" w:cs="Arial"/>
          <w:color w:val="001427"/>
          <w:sz w:val="22"/>
          <w:szCs w:val="22"/>
        </w:rPr>
        <w:t xml:space="preserve">Parmi les grandes villes universitaires, Rouen, Caen et Le Havre font partie de celles où le coût de la vie étudiante est le moins élevé : de 815 </w:t>
      </w:r>
      <w:r w:rsidR="00C77027">
        <w:rPr>
          <w:rFonts w:ascii="Arial" w:hAnsi="Arial" w:cs="Arial"/>
          <w:color w:val="001427"/>
          <w:sz w:val="22"/>
          <w:szCs w:val="22"/>
        </w:rPr>
        <w:t>euros</w:t>
      </w:r>
      <w:r w:rsidRPr="00C407E7">
        <w:rPr>
          <w:rFonts w:ascii="Arial" w:hAnsi="Arial" w:cs="Arial"/>
          <w:color w:val="001427"/>
          <w:sz w:val="22"/>
          <w:szCs w:val="22"/>
        </w:rPr>
        <w:t xml:space="preserve"> à 788 </w:t>
      </w:r>
      <w:r w:rsidR="00C77027">
        <w:rPr>
          <w:rFonts w:ascii="Arial" w:hAnsi="Arial" w:cs="Arial"/>
          <w:color w:val="001427"/>
          <w:sz w:val="22"/>
          <w:szCs w:val="22"/>
        </w:rPr>
        <w:t>euros</w:t>
      </w:r>
      <w:r w:rsidRPr="00C407E7">
        <w:rPr>
          <w:rFonts w:ascii="Arial" w:hAnsi="Arial" w:cs="Arial"/>
          <w:color w:val="001427"/>
          <w:sz w:val="22"/>
          <w:szCs w:val="22"/>
        </w:rPr>
        <w:t xml:space="preserve"> de dépenses mensuelles moyennes, loyer compris </w:t>
      </w:r>
      <w:r w:rsidRPr="00A31986">
        <w:rPr>
          <w:rFonts w:ascii="Arial" w:hAnsi="Arial" w:cs="Arial"/>
          <w:color w:val="001427"/>
          <w:sz w:val="22"/>
          <w:szCs w:val="22"/>
        </w:rPr>
        <w:t>(étude</w:t>
      </w:r>
      <w:r w:rsidR="00F17707">
        <w:rPr>
          <w:rFonts w:ascii="Arial" w:hAnsi="Arial" w:cs="Arial"/>
          <w:color w:val="001427"/>
          <w:sz w:val="22"/>
          <w:szCs w:val="22"/>
        </w:rPr>
        <w:t xml:space="preserve"> </w:t>
      </w:r>
      <w:bookmarkStart w:id="0" w:name="_GoBack"/>
      <w:bookmarkEnd w:id="0"/>
      <w:r w:rsidRPr="00A31986">
        <w:rPr>
          <w:rFonts w:ascii="Arial" w:hAnsi="Arial" w:cs="Arial"/>
          <w:color w:val="001427"/>
          <w:sz w:val="22"/>
          <w:szCs w:val="22"/>
        </w:rPr>
        <w:t>UNEF).</w:t>
      </w:r>
      <w:r w:rsidRPr="00C407E7">
        <w:rPr>
          <w:rFonts w:ascii="Arial" w:hAnsi="Arial" w:cs="Arial"/>
          <w:color w:val="001427"/>
          <w:sz w:val="22"/>
          <w:szCs w:val="22"/>
        </w:rPr>
        <w:t xml:space="preserve"> </w:t>
      </w:r>
      <w:r w:rsidR="00C77027">
        <w:rPr>
          <w:rFonts w:ascii="Arial" w:hAnsi="Arial" w:cs="Arial"/>
          <w:color w:val="001427"/>
          <w:sz w:val="22"/>
          <w:szCs w:val="22"/>
        </w:rPr>
        <w:t>L</w:t>
      </w:r>
      <w:r w:rsidRPr="00C407E7">
        <w:rPr>
          <w:rFonts w:ascii="Arial" w:hAnsi="Arial" w:cs="Arial"/>
          <w:color w:val="001427"/>
          <w:sz w:val="22"/>
          <w:szCs w:val="22"/>
        </w:rPr>
        <w:t>es villes comme Cherbourg, qui accueille par exemple un campus de l’</w:t>
      </w:r>
      <w:r w:rsidR="00C77027">
        <w:rPr>
          <w:rFonts w:ascii="Arial" w:hAnsi="Arial" w:cs="Arial"/>
          <w:color w:val="001427"/>
          <w:sz w:val="22"/>
          <w:szCs w:val="22"/>
        </w:rPr>
        <w:t>ESAM</w:t>
      </w:r>
      <w:r w:rsidRPr="00C407E7">
        <w:rPr>
          <w:rFonts w:ascii="Arial" w:hAnsi="Arial" w:cs="Arial"/>
          <w:color w:val="001427"/>
          <w:sz w:val="22"/>
          <w:szCs w:val="22"/>
        </w:rPr>
        <w:t xml:space="preserve"> (école supérieure des arts et médias), Evreux ou Alençon, avec leurs IUT, offrent des conditions économiques encore plus avantageuses.</w:t>
      </w:r>
    </w:p>
    <w:p w14:paraId="3B22502C" w14:textId="77777777" w:rsidR="00C77027" w:rsidRPr="00C407E7" w:rsidRDefault="00C77027" w:rsidP="00C77027">
      <w:pPr>
        <w:pStyle w:val="NormalWeb"/>
        <w:shd w:val="clear" w:color="auto" w:fill="FFFFFF"/>
        <w:spacing w:before="0" w:beforeAutospacing="0" w:after="0" w:afterAutospacing="0"/>
        <w:textAlignment w:val="baseline"/>
        <w:rPr>
          <w:rFonts w:ascii="Arial" w:hAnsi="Arial" w:cs="Arial"/>
          <w:color w:val="001427"/>
          <w:sz w:val="22"/>
          <w:szCs w:val="22"/>
        </w:rPr>
      </w:pPr>
    </w:p>
    <w:p w14:paraId="13B8A99B" w14:textId="77777777" w:rsidR="002211FC" w:rsidRPr="00C407E7" w:rsidRDefault="002211FC" w:rsidP="002211FC">
      <w:pPr>
        <w:pStyle w:val="NormalWeb"/>
        <w:shd w:val="clear" w:color="auto" w:fill="FFFFFF"/>
        <w:spacing w:before="0" w:beforeAutospacing="0" w:after="0" w:afterAutospacing="0"/>
        <w:textAlignment w:val="baseline"/>
        <w:rPr>
          <w:rFonts w:ascii="Arial" w:hAnsi="Arial" w:cs="Arial"/>
          <w:color w:val="001427"/>
          <w:sz w:val="22"/>
          <w:szCs w:val="22"/>
        </w:rPr>
      </w:pPr>
    </w:p>
    <w:p w14:paraId="1C8991DC" w14:textId="77777777" w:rsidR="00C407E7" w:rsidRPr="00C407E7" w:rsidRDefault="00C407E7" w:rsidP="002211FC">
      <w:pPr>
        <w:pStyle w:val="Titre2"/>
        <w:shd w:val="clear" w:color="auto" w:fill="FFFFFF"/>
        <w:spacing w:before="0" w:line="240" w:lineRule="auto"/>
        <w:jc w:val="both"/>
        <w:textAlignment w:val="baseline"/>
        <w:rPr>
          <w:rFonts w:ascii="Arial" w:hAnsi="Arial" w:cs="Arial"/>
          <w:b/>
          <w:color w:val="001427"/>
          <w:sz w:val="24"/>
          <w:szCs w:val="24"/>
        </w:rPr>
      </w:pPr>
      <w:r w:rsidRPr="00C407E7">
        <w:rPr>
          <w:rFonts w:ascii="Arial" w:hAnsi="Arial" w:cs="Arial"/>
          <w:b/>
          <w:color w:val="001427"/>
          <w:sz w:val="24"/>
          <w:szCs w:val="24"/>
        </w:rPr>
        <w:lastRenderedPageBreak/>
        <w:t>La Région agit pour l’enseignement supérieur, la recherche et l’innovation</w:t>
      </w:r>
    </w:p>
    <w:p w14:paraId="64AD582C" w14:textId="33B79FBC" w:rsidR="00C407E7" w:rsidRPr="00C407E7" w:rsidRDefault="00C407E7" w:rsidP="002211FC">
      <w:pPr>
        <w:pStyle w:val="NormalWeb"/>
        <w:shd w:val="clear" w:color="auto" w:fill="FFFFFF"/>
        <w:spacing w:before="0" w:beforeAutospacing="0" w:after="0" w:afterAutospacing="0"/>
        <w:jc w:val="both"/>
        <w:textAlignment w:val="baseline"/>
        <w:rPr>
          <w:rFonts w:ascii="Arial" w:hAnsi="Arial" w:cs="Arial"/>
          <w:color w:val="001427"/>
          <w:sz w:val="22"/>
          <w:szCs w:val="22"/>
        </w:rPr>
      </w:pPr>
      <w:r w:rsidRPr="00C407E7">
        <w:rPr>
          <w:rFonts w:ascii="Arial" w:hAnsi="Arial" w:cs="Arial"/>
          <w:color w:val="001427"/>
          <w:sz w:val="22"/>
          <w:szCs w:val="22"/>
        </w:rPr>
        <w:t>En 2016, la Région Normandie a adopté son </w:t>
      </w:r>
      <w:r w:rsidRPr="002211FC">
        <w:rPr>
          <w:rFonts w:ascii="Arial" w:eastAsiaTheme="majorEastAsia" w:hAnsi="Arial" w:cs="Arial"/>
          <w:color w:val="001427"/>
          <w:sz w:val="22"/>
          <w:szCs w:val="22"/>
        </w:rPr>
        <w:t>Schéma régional de l’enseignement supérieur, de la recherche et de l’innovation</w:t>
      </w:r>
      <w:r w:rsidRPr="00C407E7">
        <w:rPr>
          <w:rFonts w:ascii="Arial" w:hAnsi="Arial" w:cs="Arial"/>
          <w:color w:val="001427"/>
          <w:sz w:val="22"/>
          <w:szCs w:val="22"/>
        </w:rPr>
        <w:t>. Il détermine les grands axes de la politique régionale pour 5 ans et se décline en de multiples financements en faveur des établissements d’enseignement supérieur pour leurs projets de recherche, leurs équipements et bâtiments d’enseignement ou encore pour le développement de la vie étudiante et la diffusion auprès du grand public de la culture scientifique, technique et industrielle. Ce schéma régional va être révisé cette année. </w:t>
      </w:r>
    </w:p>
    <w:p w14:paraId="1ABD59D5" w14:textId="16DD159B" w:rsidR="00C407E7" w:rsidRPr="00884679" w:rsidRDefault="00C407E7" w:rsidP="00884679">
      <w:pPr>
        <w:jc w:val="both"/>
        <w:rPr>
          <w:rFonts w:ascii="Arial" w:hAnsi="Arial" w:cs="Arial"/>
        </w:rPr>
      </w:pPr>
    </w:p>
    <w:p w14:paraId="3A92AAA9" w14:textId="315C5AAE" w:rsidR="00884679" w:rsidRDefault="00884679" w:rsidP="00884679">
      <w:pPr>
        <w:jc w:val="both"/>
        <w:rPr>
          <w:rFonts w:ascii="Arial" w:hAnsi="Arial" w:cs="Arial"/>
          <w:b/>
        </w:rPr>
      </w:pPr>
      <w:r w:rsidRPr="00884679">
        <w:rPr>
          <w:rFonts w:ascii="Arial" w:hAnsi="Arial" w:cs="Arial"/>
          <w:b/>
        </w:rPr>
        <w:t xml:space="preserve">Retrouvez les témoignages d’étudiants étrangers en Normandie sur le site de la Région </w:t>
      </w:r>
      <w:hyperlink r:id="rId7" w:history="1">
        <w:r w:rsidRPr="00884679">
          <w:rPr>
            <w:rStyle w:val="Lienhypertexte"/>
            <w:rFonts w:ascii="Arial" w:hAnsi="Arial" w:cs="Arial"/>
            <w:b/>
          </w:rPr>
          <w:t>https://www.normandie.fr/etudiants-etrangers-ils-ont-choisi-la-normandie</w:t>
        </w:r>
      </w:hyperlink>
    </w:p>
    <w:p w14:paraId="3F0FA39F" w14:textId="77777777" w:rsidR="00884679" w:rsidRPr="00884679" w:rsidRDefault="00884679" w:rsidP="00884679">
      <w:pPr>
        <w:jc w:val="both"/>
        <w:rPr>
          <w:rFonts w:ascii="Arial" w:hAnsi="Arial" w:cs="Arial"/>
          <w:b/>
        </w:rPr>
      </w:pPr>
    </w:p>
    <w:p w14:paraId="7C3E4280" w14:textId="77777777" w:rsidR="00C407E7" w:rsidRPr="00C407E7" w:rsidRDefault="00C407E7" w:rsidP="002211FC">
      <w:pPr>
        <w:spacing w:after="0" w:line="240" w:lineRule="auto"/>
        <w:jc w:val="both"/>
        <w:textAlignment w:val="baseline"/>
        <w:outlineLvl w:val="2"/>
        <w:rPr>
          <w:rFonts w:ascii="Arial" w:eastAsia="Times New Roman" w:hAnsi="Arial" w:cs="Arial"/>
          <w:b/>
          <w:color w:val="001427"/>
          <w:sz w:val="24"/>
          <w:szCs w:val="24"/>
          <w:lang w:eastAsia="fr-FR"/>
        </w:rPr>
      </w:pPr>
      <w:r w:rsidRPr="00C407E7">
        <w:rPr>
          <w:rFonts w:ascii="Arial" w:eastAsia="Times New Roman" w:hAnsi="Arial" w:cs="Arial"/>
          <w:b/>
          <w:color w:val="001427"/>
          <w:sz w:val="24"/>
          <w:szCs w:val="24"/>
          <w:lang w:eastAsia="fr-FR"/>
        </w:rPr>
        <w:t>Chiffres clés</w:t>
      </w:r>
    </w:p>
    <w:p w14:paraId="7B8A336A" w14:textId="77777777" w:rsidR="00C407E7" w:rsidRPr="00C407E7" w:rsidRDefault="00C407E7" w:rsidP="00C407E7">
      <w:pPr>
        <w:numPr>
          <w:ilvl w:val="0"/>
          <w:numId w:val="1"/>
        </w:numPr>
        <w:spacing w:before="100" w:beforeAutospacing="1" w:after="100" w:afterAutospacing="1" w:line="240" w:lineRule="auto"/>
        <w:textAlignment w:val="baseline"/>
        <w:rPr>
          <w:rFonts w:ascii="Arial" w:eastAsia="Times New Roman" w:hAnsi="Arial" w:cs="Arial"/>
          <w:color w:val="001427"/>
          <w:lang w:eastAsia="fr-FR"/>
        </w:rPr>
      </w:pPr>
      <w:r w:rsidRPr="00C407E7">
        <w:rPr>
          <w:rFonts w:ascii="Arial" w:eastAsia="Times New Roman" w:hAnsi="Arial" w:cs="Arial"/>
          <w:color w:val="001427"/>
          <w:lang w:eastAsia="fr-FR"/>
        </w:rPr>
        <w:t>10 991 étudiants étrangers en Normandie en 2019-2020 soit +14% en cinq ans </w:t>
      </w:r>
    </w:p>
    <w:p w14:paraId="7FE360B7" w14:textId="77777777" w:rsidR="00C407E7" w:rsidRPr="00C407E7" w:rsidRDefault="00C407E7" w:rsidP="00C407E7">
      <w:pPr>
        <w:numPr>
          <w:ilvl w:val="0"/>
          <w:numId w:val="1"/>
        </w:numPr>
        <w:spacing w:beforeAutospacing="1" w:after="0" w:afterAutospacing="1" w:line="240" w:lineRule="auto"/>
        <w:textAlignment w:val="baseline"/>
        <w:rPr>
          <w:rFonts w:ascii="Arial" w:eastAsia="Times New Roman" w:hAnsi="Arial" w:cs="Arial"/>
          <w:color w:val="001427"/>
          <w:lang w:eastAsia="fr-FR"/>
        </w:rPr>
      </w:pPr>
      <w:r w:rsidRPr="00C407E7">
        <w:rPr>
          <w:rFonts w:ascii="Arial" w:eastAsia="Times New Roman" w:hAnsi="Arial" w:cs="Arial"/>
          <w:color w:val="001427"/>
          <w:lang w:eastAsia="fr-FR"/>
        </w:rPr>
        <w:t>10</w:t>
      </w:r>
      <w:r w:rsidRPr="00C407E7">
        <w:rPr>
          <w:rFonts w:ascii="Arial" w:eastAsia="Times New Roman" w:hAnsi="Arial" w:cs="Arial"/>
          <w:color w:val="001427"/>
          <w:vertAlign w:val="superscript"/>
          <w:lang w:eastAsia="fr-FR"/>
        </w:rPr>
        <w:t>e</w:t>
      </w:r>
      <w:r w:rsidRPr="00C407E7">
        <w:rPr>
          <w:rFonts w:ascii="Arial" w:eastAsia="Times New Roman" w:hAnsi="Arial" w:cs="Arial"/>
          <w:color w:val="001427"/>
          <w:lang w:eastAsia="fr-FR"/>
        </w:rPr>
        <w:t> région d’accueil des étudiants étrangers en France</w:t>
      </w:r>
    </w:p>
    <w:p w14:paraId="51024C62" w14:textId="77777777" w:rsidR="00C407E7" w:rsidRPr="00C407E7" w:rsidRDefault="00C407E7" w:rsidP="00C407E7">
      <w:pPr>
        <w:numPr>
          <w:ilvl w:val="0"/>
          <w:numId w:val="1"/>
        </w:numPr>
        <w:spacing w:before="100" w:beforeAutospacing="1" w:after="100" w:afterAutospacing="1" w:line="240" w:lineRule="auto"/>
        <w:textAlignment w:val="baseline"/>
        <w:rPr>
          <w:rFonts w:ascii="Arial" w:eastAsia="Times New Roman" w:hAnsi="Arial" w:cs="Arial"/>
          <w:color w:val="001427"/>
          <w:lang w:eastAsia="fr-FR"/>
        </w:rPr>
      </w:pPr>
      <w:r w:rsidRPr="00C407E7">
        <w:rPr>
          <w:rFonts w:ascii="Arial" w:eastAsia="Times New Roman" w:hAnsi="Arial" w:cs="Arial"/>
          <w:color w:val="001427"/>
          <w:lang w:eastAsia="fr-FR"/>
        </w:rPr>
        <w:t>La forte progression de Caen (+39%) est contrebalancée par la stagnation de Rouen (+6%)</w:t>
      </w:r>
    </w:p>
    <w:p w14:paraId="603927D6" w14:textId="77777777" w:rsidR="00C407E7" w:rsidRPr="00C407E7" w:rsidRDefault="00C407E7" w:rsidP="00C407E7">
      <w:pPr>
        <w:numPr>
          <w:ilvl w:val="0"/>
          <w:numId w:val="1"/>
        </w:numPr>
        <w:spacing w:before="100" w:beforeAutospacing="1" w:after="100" w:afterAutospacing="1" w:line="240" w:lineRule="auto"/>
        <w:textAlignment w:val="baseline"/>
        <w:rPr>
          <w:rFonts w:ascii="Arial" w:eastAsia="Times New Roman" w:hAnsi="Arial" w:cs="Arial"/>
          <w:color w:val="001427"/>
          <w:lang w:eastAsia="fr-FR"/>
        </w:rPr>
      </w:pPr>
      <w:r w:rsidRPr="00C407E7">
        <w:rPr>
          <w:rFonts w:ascii="Arial" w:eastAsia="Times New Roman" w:hAnsi="Arial" w:cs="Arial"/>
          <w:color w:val="001427"/>
          <w:lang w:eastAsia="fr-FR"/>
        </w:rPr>
        <w:t>67% des étudiants étrangers sont originaires d’Afrique et du Moyen-Orient</w:t>
      </w:r>
    </w:p>
    <w:p w14:paraId="0BBA2D96" w14:textId="77777777" w:rsidR="00C407E7" w:rsidRPr="00C407E7" w:rsidRDefault="00C407E7" w:rsidP="00C407E7">
      <w:pPr>
        <w:numPr>
          <w:ilvl w:val="0"/>
          <w:numId w:val="1"/>
        </w:numPr>
        <w:spacing w:before="100" w:beforeAutospacing="1" w:after="100" w:afterAutospacing="1" w:line="240" w:lineRule="auto"/>
        <w:textAlignment w:val="baseline"/>
        <w:rPr>
          <w:rFonts w:ascii="Arial" w:eastAsia="Times New Roman" w:hAnsi="Arial" w:cs="Arial"/>
          <w:color w:val="001427"/>
          <w:lang w:eastAsia="fr-FR"/>
        </w:rPr>
      </w:pPr>
      <w:r w:rsidRPr="00C407E7">
        <w:rPr>
          <w:rFonts w:ascii="Arial" w:eastAsia="Times New Roman" w:hAnsi="Arial" w:cs="Arial"/>
          <w:color w:val="001427"/>
          <w:lang w:eastAsia="fr-FR"/>
        </w:rPr>
        <w:t>13% viennent d’Europe</w:t>
      </w:r>
    </w:p>
    <w:p w14:paraId="00739C1A" w14:textId="77777777" w:rsidR="00C407E7" w:rsidRPr="00C407E7" w:rsidRDefault="00C407E7" w:rsidP="00C407E7">
      <w:pPr>
        <w:numPr>
          <w:ilvl w:val="0"/>
          <w:numId w:val="1"/>
        </w:numPr>
        <w:spacing w:before="100" w:beforeAutospacing="1" w:after="100" w:afterAutospacing="1" w:line="240" w:lineRule="auto"/>
        <w:textAlignment w:val="baseline"/>
        <w:rPr>
          <w:rFonts w:ascii="Arial" w:eastAsia="Times New Roman" w:hAnsi="Arial" w:cs="Arial"/>
          <w:color w:val="001427"/>
          <w:lang w:eastAsia="fr-FR"/>
        </w:rPr>
      </w:pPr>
      <w:r w:rsidRPr="00C407E7">
        <w:rPr>
          <w:rFonts w:ascii="Arial" w:eastAsia="Times New Roman" w:hAnsi="Arial" w:cs="Arial"/>
          <w:color w:val="001427"/>
          <w:lang w:eastAsia="fr-FR"/>
        </w:rPr>
        <w:t>70% des étudiants étrangers sont à l’université, 14% en écoles d’ingénieurs, 9% en école de commerce et 4% au lycée</w:t>
      </w:r>
    </w:p>
    <w:p w14:paraId="29FE6043" w14:textId="77777777" w:rsidR="00EF6A8F" w:rsidRDefault="00EF6A8F" w:rsidP="00EF6A8F"/>
    <w:p w14:paraId="1EBFAD7A" w14:textId="77777777" w:rsidR="00EF6A8F" w:rsidRPr="00EF6A8F" w:rsidRDefault="00EF6A8F" w:rsidP="00EF6A8F">
      <w:pPr>
        <w:spacing w:after="0" w:line="240" w:lineRule="auto"/>
        <w:jc w:val="both"/>
        <w:rPr>
          <w:rFonts w:ascii="Arial" w:eastAsia="Calibri" w:hAnsi="Arial" w:cs="Arial"/>
          <w:lang w:eastAsia="fr-FR"/>
        </w:rPr>
      </w:pPr>
      <w:r w:rsidRPr="00EF6A8F">
        <w:rPr>
          <w:rFonts w:ascii="Arial" w:eastAsia="Calibri" w:hAnsi="Arial" w:cs="Arial"/>
          <w:lang w:eastAsia="fr-FR"/>
        </w:rPr>
        <w:t>Contact presse :</w:t>
      </w:r>
    </w:p>
    <w:p w14:paraId="3A6EF192" w14:textId="77777777" w:rsidR="00EF6A8F" w:rsidRPr="00EF6A8F" w:rsidRDefault="00EF6A8F" w:rsidP="00EF6A8F">
      <w:pPr>
        <w:spacing w:after="0" w:line="240" w:lineRule="auto"/>
        <w:jc w:val="both"/>
        <w:rPr>
          <w:rFonts w:ascii="Arial" w:eastAsia="Calibri" w:hAnsi="Arial" w:cs="Arial"/>
          <w:lang w:val="en-US" w:eastAsia="fr-FR"/>
        </w:rPr>
      </w:pPr>
      <w:r w:rsidRPr="00EF6A8F">
        <w:rPr>
          <w:rFonts w:ascii="Arial" w:eastAsia="Calibri" w:hAnsi="Arial" w:cs="Arial"/>
          <w:lang w:val="en-US" w:eastAsia="fr-FR"/>
        </w:rPr>
        <w:t>Laure Wattinne – 06 44 17 55 41 – </w:t>
      </w:r>
      <w:hyperlink r:id="rId8" w:history="1">
        <w:r w:rsidRPr="00EF6A8F">
          <w:rPr>
            <w:rStyle w:val="Lienhypertexte"/>
            <w:rFonts w:ascii="Arial" w:eastAsia="Calibri" w:hAnsi="Arial" w:cs="Arial"/>
            <w:lang w:val="en-US" w:eastAsia="fr-FR"/>
          </w:rPr>
          <w:t>laure.wattinne@normandie.fr</w:t>
        </w:r>
      </w:hyperlink>
    </w:p>
    <w:p w14:paraId="4BDA9759" w14:textId="77777777" w:rsidR="00C407E7" w:rsidRDefault="00C407E7"/>
    <w:sectPr w:rsidR="00C40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E5A4C"/>
    <w:multiLevelType w:val="multilevel"/>
    <w:tmpl w:val="E3BC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FB"/>
    <w:rsid w:val="000279FD"/>
    <w:rsid w:val="002211FC"/>
    <w:rsid w:val="00351341"/>
    <w:rsid w:val="00462F08"/>
    <w:rsid w:val="005B6FB8"/>
    <w:rsid w:val="00807EFB"/>
    <w:rsid w:val="00884679"/>
    <w:rsid w:val="00A31986"/>
    <w:rsid w:val="00B42FA8"/>
    <w:rsid w:val="00C407E7"/>
    <w:rsid w:val="00C77027"/>
    <w:rsid w:val="00EF6A8F"/>
    <w:rsid w:val="00F177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C8A3"/>
  <w15:chartTrackingRefBased/>
  <w15:docId w15:val="{4FEC2621-6F69-4538-987D-5208AD8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C4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C407E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407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407E7"/>
    <w:rPr>
      <w:b/>
      <w:bCs/>
    </w:rPr>
  </w:style>
  <w:style w:type="character" w:styleId="Lienhypertexte">
    <w:name w:val="Hyperlink"/>
    <w:basedOn w:val="Policepardfaut"/>
    <w:uiPriority w:val="99"/>
    <w:semiHidden/>
    <w:unhideWhenUsed/>
    <w:rsid w:val="00C407E7"/>
    <w:rPr>
      <w:color w:val="0000FF"/>
      <w:u w:val="single"/>
    </w:rPr>
  </w:style>
  <w:style w:type="character" w:customStyle="1" w:styleId="Titre3Car">
    <w:name w:val="Titre 3 Car"/>
    <w:basedOn w:val="Policepardfaut"/>
    <w:link w:val="Titre3"/>
    <w:uiPriority w:val="9"/>
    <w:rsid w:val="00C407E7"/>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C407E7"/>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C407E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C407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407E7"/>
    <w:rPr>
      <w:i/>
      <w:iCs/>
    </w:rPr>
  </w:style>
  <w:style w:type="paragraph" w:styleId="Paragraphedeliste">
    <w:name w:val="List Paragraph"/>
    <w:basedOn w:val="Normal"/>
    <w:uiPriority w:val="34"/>
    <w:qFormat/>
    <w:rsid w:val="00EF6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734289">
      <w:bodyDiv w:val="1"/>
      <w:marLeft w:val="0"/>
      <w:marRight w:val="0"/>
      <w:marTop w:val="0"/>
      <w:marBottom w:val="0"/>
      <w:divBdr>
        <w:top w:val="none" w:sz="0" w:space="0" w:color="auto"/>
        <w:left w:val="none" w:sz="0" w:space="0" w:color="auto"/>
        <w:bottom w:val="none" w:sz="0" w:space="0" w:color="auto"/>
        <w:right w:val="none" w:sz="0" w:space="0" w:color="auto"/>
      </w:divBdr>
      <w:divsChild>
        <w:div w:id="46800323">
          <w:marLeft w:val="0"/>
          <w:marRight w:val="0"/>
          <w:marTop w:val="0"/>
          <w:marBottom w:val="0"/>
          <w:divBdr>
            <w:top w:val="none" w:sz="0" w:space="0" w:color="auto"/>
            <w:left w:val="none" w:sz="0" w:space="0" w:color="auto"/>
            <w:bottom w:val="none" w:sz="0" w:space="0" w:color="auto"/>
            <w:right w:val="none" w:sz="0" w:space="0" w:color="auto"/>
          </w:divBdr>
        </w:div>
        <w:div w:id="1226331093">
          <w:marLeft w:val="0"/>
          <w:marRight w:val="0"/>
          <w:marTop w:val="0"/>
          <w:marBottom w:val="0"/>
          <w:divBdr>
            <w:top w:val="none" w:sz="0" w:space="0" w:color="auto"/>
            <w:left w:val="none" w:sz="0" w:space="0" w:color="auto"/>
            <w:bottom w:val="none" w:sz="0" w:space="0" w:color="auto"/>
            <w:right w:val="none" w:sz="0" w:space="0" w:color="auto"/>
          </w:divBdr>
        </w:div>
      </w:divsChild>
    </w:div>
    <w:div w:id="1044988880">
      <w:bodyDiv w:val="1"/>
      <w:marLeft w:val="0"/>
      <w:marRight w:val="0"/>
      <w:marTop w:val="0"/>
      <w:marBottom w:val="0"/>
      <w:divBdr>
        <w:top w:val="none" w:sz="0" w:space="0" w:color="auto"/>
        <w:left w:val="none" w:sz="0" w:space="0" w:color="auto"/>
        <w:bottom w:val="none" w:sz="0" w:space="0" w:color="auto"/>
        <w:right w:val="none" w:sz="0" w:space="0" w:color="auto"/>
      </w:divBdr>
    </w:div>
    <w:div w:id="1052268564">
      <w:bodyDiv w:val="1"/>
      <w:marLeft w:val="0"/>
      <w:marRight w:val="0"/>
      <w:marTop w:val="0"/>
      <w:marBottom w:val="0"/>
      <w:divBdr>
        <w:top w:val="none" w:sz="0" w:space="0" w:color="auto"/>
        <w:left w:val="none" w:sz="0" w:space="0" w:color="auto"/>
        <w:bottom w:val="none" w:sz="0" w:space="0" w:color="auto"/>
        <w:right w:val="none" w:sz="0" w:space="0" w:color="auto"/>
      </w:divBdr>
    </w:div>
    <w:div w:id="1159729077">
      <w:bodyDiv w:val="1"/>
      <w:marLeft w:val="0"/>
      <w:marRight w:val="0"/>
      <w:marTop w:val="0"/>
      <w:marBottom w:val="0"/>
      <w:divBdr>
        <w:top w:val="none" w:sz="0" w:space="0" w:color="auto"/>
        <w:left w:val="none" w:sz="0" w:space="0" w:color="auto"/>
        <w:bottom w:val="none" w:sz="0" w:space="0" w:color="auto"/>
        <w:right w:val="none" w:sz="0" w:space="0" w:color="auto"/>
      </w:divBdr>
      <w:divsChild>
        <w:div w:id="1624846598">
          <w:marLeft w:val="0"/>
          <w:marRight w:val="0"/>
          <w:marTop w:val="0"/>
          <w:marBottom w:val="0"/>
          <w:divBdr>
            <w:top w:val="none" w:sz="0" w:space="0" w:color="auto"/>
            <w:left w:val="none" w:sz="0" w:space="0" w:color="auto"/>
            <w:bottom w:val="none" w:sz="0" w:space="0" w:color="auto"/>
            <w:right w:val="none" w:sz="0" w:space="0" w:color="auto"/>
          </w:divBdr>
        </w:div>
      </w:divsChild>
    </w:div>
    <w:div w:id="1199586917">
      <w:bodyDiv w:val="1"/>
      <w:marLeft w:val="0"/>
      <w:marRight w:val="0"/>
      <w:marTop w:val="0"/>
      <w:marBottom w:val="0"/>
      <w:divBdr>
        <w:top w:val="none" w:sz="0" w:space="0" w:color="auto"/>
        <w:left w:val="none" w:sz="0" w:space="0" w:color="auto"/>
        <w:bottom w:val="none" w:sz="0" w:space="0" w:color="auto"/>
        <w:right w:val="none" w:sz="0" w:space="0" w:color="auto"/>
      </w:divBdr>
    </w:div>
    <w:div w:id="1946376108">
      <w:bodyDiv w:val="1"/>
      <w:marLeft w:val="0"/>
      <w:marRight w:val="0"/>
      <w:marTop w:val="0"/>
      <w:marBottom w:val="0"/>
      <w:divBdr>
        <w:top w:val="none" w:sz="0" w:space="0" w:color="auto"/>
        <w:left w:val="none" w:sz="0" w:space="0" w:color="auto"/>
        <w:bottom w:val="none" w:sz="0" w:space="0" w:color="auto"/>
        <w:right w:val="none" w:sz="0" w:space="0" w:color="auto"/>
      </w:divBdr>
      <w:divsChild>
        <w:div w:id="442000350">
          <w:marLeft w:val="0"/>
          <w:marRight w:val="0"/>
          <w:marTop w:val="0"/>
          <w:marBottom w:val="0"/>
          <w:divBdr>
            <w:top w:val="none" w:sz="0" w:space="0" w:color="auto"/>
            <w:left w:val="none" w:sz="0" w:space="0" w:color="auto"/>
            <w:bottom w:val="none" w:sz="0" w:space="0" w:color="auto"/>
            <w:right w:val="none" w:sz="0" w:space="0" w:color="auto"/>
          </w:divBdr>
        </w:div>
        <w:div w:id="149791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hyperlink" Target="https://www.normandie.fr/etudiants-etrangers-ils-ont-choisi-la-norman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2</Pages>
  <Words>626</Words>
  <Characters>3449</Characters>
  <Application>Microsoft Office Word</Application>
  <DocSecurity>0</DocSecurity>
  <Lines>28</Lines>
  <Paragraphs>8</Paragraphs>
  <ScaleCrop>false</ScaleCrop>
  <Company>Region Normandie</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4</cp:revision>
  <dcterms:created xsi:type="dcterms:W3CDTF">2022-05-19T14:55:00Z</dcterms:created>
  <dcterms:modified xsi:type="dcterms:W3CDTF">2022-05-20T09:40:00Z</dcterms:modified>
</cp:coreProperties>
</file>