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DD9976" w14:textId="7F96FF03" w:rsidR="005210EC" w:rsidRDefault="00887609">
      <w:r>
        <w:rPr>
          <w:noProof/>
        </w:rPr>
        <w:drawing>
          <wp:inline distT="0" distB="0" distL="0" distR="0" wp14:anchorId="5EC20E93" wp14:editId="5FEA07EC">
            <wp:extent cx="5760720" cy="1077595"/>
            <wp:effectExtent l="0" t="0" r="0" b="8255"/>
            <wp:docPr id="1" name="Image 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60720" cy="1077595"/>
                    </a:xfrm>
                    <a:prstGeom prst="rect">
                      <a:avLst/>
                    </a:prstGeom>
                    <a:noFill/>
                    <a:ln>
                      <a:noFill/>
                    </a:ln>
                  </pic:spPr>
                </pic:pic>
              </a:graphicData>
            </a:graphic>
          </wp:inline>
        </w:drawing>
      </w:r>
    </w:p>
    <w:p w14:paraId="2CCC20BC" w14:textId="2E109667" w:rsidR="00887609" w:rsidRDefault="00887609" w:rsidP="00887609">
      <w:pPr>
        <w:jc w:val="both"/>
      </w:pPr>
    </w:p>
    <w:p w14:paraId="6B68B86C" w14:textId="46D67919" w:rsidR="00887609" w:rsidRDefault="00B50287" w:rsidP="00B50287">
      <w:pPr>
        <w:jc w:val="right"/>
        <w:rPr>
          <w:rFonts w:ascii="Arial" w:hAnsi="Arial" w:cs="Arial"/>
        </w:rPr>
      </w:pPr>
      <w:r>
        <w:rPr>
          <w:rFonts w:ascii="Arial" w:hAnsi="Arial" w:cs="Arial"/>
        </w:rPr>
        <w:t xml:space="preserve">Le 6 mai 2022 </w:t>
      </w:r>
    </w:p>
    <w:p w14:paraId="2CF09F3B" w14:textId="77777777" w:rsidR="00B50287" w:rsidRPr="00B50287" w:rsidRDefault="00B50287" w:rsidP="00B50287">
      <w:pPr>
        <w:jc w:val="right"/>
        <w:rPr>
          <w:rFonts w:ascii="Arial" w:hAnsi="Arial" w:cs="Arial"/>
        </w:rPr>
      </w:pPr>
    </w:p>
    <w:p w14:paraId="2B77FAC7" w14:textId="77777777" w:rsidR="00887609" w:rsidRDefault="00887609" w:rsidP="00887609">
      <w:pPr>
        <w:jc w:val="both"/>
        <w:rPr>
          <w:rFonts w:ascii="Arial" w:hAnsi="Arial" w:cs="Arial"/>
          <w:b/>
          <w:color w:val="7F7F7F" w:themeColor="text1" w:themeTint="80"/>
          <w:sz w:val="28"/>
          <w:szCs w:val="28"/>
        </w:rPr>
      </w:pPr>
      <w:r>
        <w:rPr>
          <w:rFonts w:ascii="Arial" w:hAnsi="Arial" w:cs="Arial"/>
          <w:b/>
          <w:bCs/>
          <w:color w:val="7F7F7F" w:themeColor="text1" w:themeTint="80"/>
          <w:kern w:val="24"/>
          <w:sz w:val="28"/>
          <w:szCs w:val="28"/>
        </w:rPr>
        <w:t>Plan Régional d’Investissement dans les Etablissements de Santé</w:t>
      </w:r>
      <w:r>
        <w:rPr>
          <w:rFonts w:ascii="Arial" w:hAnsi="Arial" w:cs="Arial"/>
          <w:b/>
          <w:color w:val="7F7F7F" w:themeColor="text1" w:themeTint="80"/>
          <w:sz w:val="28"/>
          <w:szCs w:val="28"/>
        </w:rPr>
        <w:t> 2021-2030 :</w:t>
      </w:r>
    </w:p>
    <w:p w14:paraId="34DC5B5E" w14:textId="77777777" w:rsidR="00887609" w:rsidRDefault="00887609" w:rsidP="00887609">
      <w:pPr>
        <w:jc w:val="both"/>
        <w:rPr>
          <w:rFonts w:ascii="Arial" w:hAnsi="Arial" w:cs="Arial"/>
          <w:b/>
          <w:sz w:val="28"/>
          <w:szCs w:val="28"/>
        </w:rPr>
      </w:pPr>
      <w:r>
        <w:rPr>
          <w:rFonts w:ascii="Arial" w:hAnsi="Arial" w:cs="Arial"/>
          <w:b/>
          <w:sz w:val="28"/>
          <w:szCs w:val="28"/>
        </w:rPr>
        <w:t xml:space="preserve">La Région soutient le projet d’extension </w:t>
      </w:r>
      <w:r>
        <w:rPr>
          <w:rFonts w:ascii="Arial" w:hAnsi="Arial" w:cs="Arial"/>
          <w:b/>
          <w:bCs/>
          <w:kern w:val="24"/>
          <w:sz w:val="28"/>
          <w:szCs w:val="28"/>
        </w:rPr>
        <w:t>du bâtiment principal du Centre Hospitalier de Bernay (27)</w:t>
      </w:r>
    </w:p>
    <w:p w14:paraId="509C9C7D" w14:textId="77777777" w:rsidR="00887609" w:rsidRDefault="00887609" w:rsidP="00887609">
      <w:pPr>
        <w:jc w:val="both"/>
        <w:rPr>
          <w:rStyle w:val="lev"/>
          <w:rFonts w:ascii="Arial" w:hAnsi="Arial" w:cs="Arial"/>
        </w:rPr>
      </w:pPr>
    </w:p>
    <w:p w14:paraId="3E2405BE" w14:textId="79EE937A" w:rsidR="00887609" w:rsidRPr="00887609" w:rsidRDefault="00887609" w:rsidP="00887609">
      <w:pPr>
        <w:jc w:val="both"/>
        <w:rPr>
          <w:rFonts w:ascii="Arial" w:hAnsi="Arial" w:cs="Arial"/>
          <w:b/>
          <w:iCs/>
        </w:rPr>
      </w:pPr>
      <w:r w:rsidRPr="00887609">
        <w:rPr>
          <w:rStyle w:val="lev"/>
          <w:rFonts w:ascii="Arial" w:hAnsi="Arial" w:cs="Arial"/>
        </w:rPr>
        <w:t xml:space="preserve">Hervé MORIN, </w:t>
      </w:r>
      <w:r w:rsidRPr="00887609">
        <w:rPr>
          <w:rFonts w:ascii="Arial" w:hAnsi="Arial" w:cs="Arial"/>
          <w:b/>
        </w:rPr>
        <w:t>Président de la Région Normandie, a visité aujourd’hui le Centre Hospitalier de Bernay, en présence de Hervé MAUREY, Sénateur de l’Eure, M</w:t>
      </w:r>
      <w:r w:rsidRPr="00887609">
        <w:rPr>
          <w:rFonts w:ascii="Arial" w:hAnsi="Arial" w:cs="Arial"/>
          <w:b/>
          <w:iCs/>
        </w:rPr>
        <w:t xml:space="preserve">yriam DUTEIL, Vice-Présidente au Conseil Départemental de l’Eure et de </w:t>
      </w:r>
      <w:proofErr w:type="spellStart"/>
      <w:r w:rsidRPr="00887609">
        <w:rPr>
          <w:rFonts w:ascii="Arial" w:hAnsi="Arial" w:cs="Arial"/>
          <w:b/>
          <w:iCs/>
        </w:rPr>
        <w:t>Marie-Lyne</w:t>
      </w:r>
      <w:proofErr w:type="spellEnd"/>
      <w:r w:rsidRPr="00887609">
        <w:rPr>
          <w:rFonts w:ascii="Arial" w:hAnsi="Arial" w:cs="Arial"/>
          <w:b/>
          <w:iCs/>
        </w:rPr>
        <w:t xml:space="preserve"> VAGNER, Maire de Bernay. </w:t>
      </w:r>
    </w:p>
    <w:p w14:paraId="4EDF0F29" w14:textId="080947EB" w:rsidR="00887609" w:rsidRPr="00887609" w:rsidRDefault="00887609" w:rsidP="00206873">
      <w:pPr>
        <w:jc w:val="both"/>
        <w:rPr>
          <w:rFonts w:ascii="Arial" w:hAnsi="Arial" w:cs="Arial"/>
          <w:b/>
        </w:rPr>
      </w:pPr>
      <w:r w:rsidRPr="00887609">
        <w:rPr>
          <w:rFonts w:ascii="Arial" w:hAnsi="Arial" w:cs="Arial"/>
          <w:b/>
        </w:rPr>
        <w:t>A cette occasion, les grandes lignes du projet d’extension du bâtiment principal</w:t>
      </w:r>
      <w:r w:rsidR="00206873">
        <w:rPr>
          <w:rFonts w:ascii="Arial" w:hAnsi="Arial" w:cs="Arial"/>
          <w:b/>
        </w:rPr>
        <w:t xml:space="preserve"> </w:t>
      </w:r>
      <w:r w:rsidRPr="00887609">
        <w:rPr>
          <w:rFonts w:ascii="Arial" w:hAnsi="Arial" w:cs="Arial"/>
          <w:b/>
        </w:rPr>
        <w:t>ont été présenté</w:t>
      </w:r>
      <w:r w:rsidR="00206873">
        <w:rPr>
          <w:rFonts w:ascii="Arial" w:hAnsi="Arial" w:cs="Arial"/>
          <w:b/>
        </w:rPr>
        <w:t>es</w:t>
      </w:r>
      <w:r w:rsidRPr="00887609">
        <w:rPr>
          <w:rFonts w:ascii="Arial" w:hAnsi="Arial" w:cs="Arial"/>
          <w:b/>
        </w:rPr>
        <w:t xml:space="preserve">. </w:t>
      </w:r>
      <w:r>
        <w:rPr>
          <w:rFonts w:ascii="Arial" w:hAnsi="Arial" w:cs="Arial"/>
          <w:b/>
        </w:rPr>
        <w:t xml:space="preserve">Ce projet d’extension est soutenu par la Région Normandie à hauteur de </w:t>
      </w:r>
      <w:r w:rsidR="00206873">
        <w:rPr>
          <w:rFonts w:ascii="Arial" w:hAnsi="Arial" w:cs="Arial"/>
          <w:b/>
        </w:rPr>
        <w:t>3,28 millions d’euros</w:t>
      </w:r>
      <w:r>
        <w:rPr>
          <w:rFonts w:ascii="Arial" w:hAnsi="Arial" w:cs="Arial"/>
          <w:b/>
        </w:rPr>
        <w:t xml:space="preserve">, dans le cadre </w:t>
      </w:r>
      <w:r w:rsidRPr="00887609">
        <w:rPr>
          <w:rFonts w:ascii="Arial" w:hAnsi="Arial" w:cs="Arial"/>
          <w:b/>
        </w:rPr>
        <w:t>du Plan Régional d’In</w:t>
      </w:r>
      <w:r w:rsidRPr="00887609">
        <w:rPr>
          <w:rFonts w:ascii="Arial" w:hAnsi="Arial" w:cs="Arial"/>
          <w:b/>
          <w:bCs/>
          <w:kern w:val="24"/>
        </w:rPr>
        <w:t>vestissement dans les Etablissements de Santé</w:t>
      </w:r>
      <w:r w:rsidRPr="00887609">
        <w:rPr>
          <w:rFonts w:ascii="Arial" w:hAnsi="Arial" w:cs="Arial"/>
          <w:b/>
        </w:rPr>
        <w:t> 2021-2030</w:t>
      </w:r>
      <w:r>
        <w:rPr>
          <w:rFonts w:ascii="Arial" w:hAnsi="Arial" w:cs="Arial"/>
          <w:b/>
          <w:sz w:val="28"/>
          <w:szCs w:val="28"/>
        </w:rPr>
        <w:t xml:space="preserve">. </w:t>
      </w:r>
    </w:p>
    <w:p w14:paraId="4D66B98B" w14:textId="0B59870C" w:rsidR="00887609" w:rsidRDefault="00887609" w:rsidP="00206873"/>
    <w:p w14:paraId="6E077F21" w14:textId="270474F2" w:rsidR="00CD7663" w:rsidRPr="00CD7663" w:rsidRDefault="00CD7663" w:rsidP="00CD7663">
      <w:pPr>
        <w:pStyle w:val="capacity"/>
        <w:pBdr>
          <w:bottom w:val="dotted" w:sz="6" w:space="5" w:color="FFFFFF"/>
        </w:pBdr>
        <w:spacing w:before="0" w:beforeAutospacing="0" w:after="0" w:afterAutospacing="0"/>
        <w:jc w:val="both"/>
        <w:rPr>
          <w:rFonts w:ascii="Arial" w:hAnsi="Arial" w:cs="Arial"/>
          <w:b/>
          <w:bCs/>
        </w:rPr>
      </w:pPr>
      <w:r w:rsidRPr="00CD7663">
        <w:rPr>
          <w:rFonts w:ascii="Arial" w:hAnsi="Arial" w:cs="Arial"/>
          <w:b/>
          <w:bCs/>
        </w:rPr>
        <w:t>3,28 millions d’euros pour accompagner l’extension du bâtiment principal du Centre Hospitalier de Bernay</w:t>
      </w:r>
    </w:p>
    <w:p w14:paraId="06B5CF9C" w14:textId="77777777" w:rsidR="006D0C9E" w:rsidRPr="006D0C9E" w:rsidRDefault="006D0C9E" w:rsidP="006D0C9E">
      <w:pPr>
        <w:pStyle w:val="capacity"/>
        <w:spacing w:before="0" w:beforeAutospacing="0" w:after="0" w:afterAutospacing="0"/>
        <w:rPr>
          <w:rFonts w:ascii="Arial" w:hAnsi="Arial" w:cs="Arial"/>
          <w:sz w:val="22"/>
          <w:szCs w:val="22"/>
        </w:rPr>
      </w:pPr>
      <w:r w:rsidRPr="006D0C9E">
        <w:rPr>
          <w:rFonts w:ascii="Arial" w:hAnsi="Arial" w:cs="Arial"/>
          <w:sz w:val="22"/>
          <w:szCs w:val="22"/>
        </w:rPr>
        <w:t xml:space="preserve">Le Centre Hospitalier de Bernay dispose actuellement de 393 lits et places : </w:t>
      </w:r>
    </w:p>
    <w:p w14:paraId="07EA4BF2" w14:textId="77777777" w:rsidR="006D0C9E" w:rsidRPr="006D0C9E" w:rsidRDefault="006D0C9E" w:rsidP="006D0C9E">
      <w:pPr>
        <w:pStyle w:val="capaciteparservice"/>
        <w:numPr>
          <w:ilvl w:val="0"/>
          <w:numId w:val="3"/>
        </w:numPr>
        <w:spacing w:before="0" w:beforeAutospacing="0" w:after="0" w:afterAutospacing="0"/>
        <w:rPr>
          <w:rFonts w:ascii="Arial" w:hAnsi="Arial" w:cs="Arial"/>
          <w:sz w:val="22"/>
          <w:szCs w:val="22"/>
        </w:rPr>
      </w:pPr>
      <w:r w:rsidRPr="006D0C9E">
        <w:rPr>
          <w:rFonts w:ascii="Arial" w:hAnsi="Arial" w:cs="Arial"/>
          <w:sz w:val="22"/>
          <w:szCs w:val="22"/>
        </w:rPr>
        <w:t>Médecine : </w:t>
      </w:r>
      <w:r w:rsidRPr="006D0C9E">
        <w:rPr>
          <w:rStyle w:val="nombreplaceslits"/>
          <w:rFonts w:ascii="Arial" w:hAnsi="Arial" w:cs="Arial"/>
          <w:sz w:val="22"/>
          <w:szCs w:val="22"/>
        </w:rPr>
        <w:t>55</w:t>
      </w:r>
    </w:p>
    <w:p w14:paraId="42704633" w14:textId="77777777" w:rsidR="006D0C9E" w:rsidRPr="006D0C9E" w:rsidRDefault="006D0C9E" w:rsidP="006D0C9E">
      <w:pPr>
        <w:numPr>
          <w:ilvl w:val="0"/>
          <w:numId w:val="3"/>
        </w:numPr>
        <w:spacing w:before="100" w:beforeAutospacing="1" w:after="100" w:afterAutospacing="1"/>
        <w:rPr>
          <w:rFonts w:ascii="Arial" w:eastAsia="Times New Roman" w:hAnsi="Arial" w:cs="Arial"/>
        </w:rPr>
      </w:pPr>
      <w:r w:rsidRPr="006D0C9E">
        <w:rPr>
          <w:rFonts w:ascii="Arial" w:eastAsia="Times New Roman" w:hAnsi="Arial" w:cs="Arial"/>
        </w:rPr>
        <w:t>Chirurgie : </w:t>
      </w:r>
      <w:r w:rsidRPr="006D0C9E">
        <w:rPr>
          <w:rFonts w:ascii="Arial" w:eastAsia="Times New Roman" w:hAnsi="Arial" w:cs="Arial"/>
          <w:bCs/>
        </w:rPr>
        <w:t>14 lits de chirurgie complète et 10 places d'ambulatoire</w:t>
      </w:r>
      <w:r w:rsidRPr="006D0C9E">
        <w:rPr>
          <w:rFonts w:ascii="Arial" w:eastAsia="Times New Roman" w:hAnsi="Arial" w:cs="Arial"/>
        </w:rPr>
        <w:t xml:space="preserve">, </w:t>
      </w:r>
    </w:p>
    <w:p w14:paraId="6841F0B6" w14:textId="7AE39CB7" w:rsidR="006D0C9E" w:rsidRPr="006D0C9E" w:rsidRDefault="006D0C9E" w:rsidP="006D0C9E">
      <w:pPr>
        <w:numPr>
          <w:ilvl w:val="0"/>
          <w:numId w:val="3"/>
        </w:numPr>
        <w:spacing w:before="100" w:beforeAutospacing="1" w:after="100" w:afterAutospacing="1"/>
        <w:rPr>
          <w:rFonts w:ascii="Arial" w:eastAsia="Times New Roman" w:hAnsi="Arial" w:cs="Arial"/>
        </w:rPr>
      </w:pPr>
      <w:r w:rsidRPr="006D0C9E">
        <w:rPr>
          <w:rFonts w:ascii="Arial" w:eastAsia="Times New Roman" w:hAnsi="Arial" w:cs="Arial"/>
          <w:bCs/>
        </w:rPr>
        <w:t xml:space="preserve">Soins de suites et </w:t>
      </w:r>
      <w:proofErr w:type="gramStart"/>
      <w:r w:rsidRPr="006D0C9E">
        <w:rPr>
          <w:rFonts w:ascii="Arial" w:eastAsia="Times New Roman" w:hAnsi="Arial" w:cs="Arial"/>
          <w:bCs/>
        </w:rPr>
        <w:t>réadaptation</w:t>
      </w:r>
      <w:r w:rsidRPr="006D0C9E">
        <w:rPr>
          <w:rFonts w:ascii="Arial" w:eastAsia="Times New Roman" w:hAnsi="Arial" w:cs="Arial"/>
        </w:rPr>
        <w:t>:</w:t>
      </w:r>
      <w:proofErr w:type="gramEnd"/>
      <w:r w:rsidRPr="006D0C9E">
        <w:rPr>
          <w:rFonts w:ascii="Arial" w:eastAsia="Times New Roman" w:hAnsi="Arial" w:cs="Arial"/>
        </w:rPr>
        <w:t xml:space="preserve"> 21 lits</w:t>
      </w:r>
    </w:p>
    <w:p w14:paraId="44BC5C52" w14:textId="77777777" w:rsidR="006D0C9E" w:rsidRPr="006D0C9E" w:rsidRDefault="006D0C9E" w:rsidP="006D0C9E">
      <w:pPr>
        <w:pStyle w:val="capaciteparservice"/>
        <w:numPr>
          <w:ilvl w:val="0"/>
          <w:numId w:val="3"/>
        </w:numPr>
        <w:spacing w:before="0" w:beforeAutospacing="0" w:after="0" w:afterAutospacing="0"/>
        <w:rPr>
          <w:rFonts w:ascii="Arial" w:hAnsi="Arial" w:cs="Arial"/>
          <w:sz w:val="22"/>
          <w:szCs w:val="22"/>
        </w:rPr>
      </w:pPr>
      <w:r w:rsidRPr="006D0C9E">
        <w:rPr>
          <w:rFonts w:ascii="Arial" w:hAnsi="Arial" w:cs="Arial"/>
          <w:sz w:val="22"/>
          <w:szCs w:val="22"/>
        </w:rPr>
        <w:t>EHPAD : </w:t>
      </w:r>
      <w:r w:rsidRPr="006D0C9E">
        <w:rPr>
          <w:rStyle w:val="nombreplaceslits"/>
          <w:rFonts w:ascii="Arial" w:hAnsi="Arial" w:cs="Arial"/>
          <w:sz w:val="22"/>
          <w:szCs w:val="22"/>
        </w:rPr>
        <w:t>237</w:t>
      </w:r>
    </w:p>
    <w:p w14:paraId="092E8657" w14:textId="77777777" w:rsidR="006D0C9E" w:rsidRPr="006D0C9E" w:rsidRDefault="006D0C9E" w:rsidP="006D0C9E">
      <w:pPr>
        <w:pStyle w:val="capaciteparservice"/>
        <w:numPr>
          <w:ilvl w:val="0"/>
          <w:numId w:val="3"/>
        </w:numPr>
        <w:spacing w:before="0" w:beforeAutospacing="0" w:after="0" w:afterAutospacing="0"/>
        <w:rPr>
          <w:rFonts w:ascii="Arial" w:hAnsi="Arial" w:cs="Arial"/>
          <w:sz w:val="22"/>
          <w:szCs w:val="22"/>
        </w:rPr>
      </w:pPr>
      <w:r w:rsidRPr="006D0C9E">
        <w:rPr>
          <w:rFonts w:ascii="Arial" w:hAnsi="Arial" w:cs="Arial"/>
          <w:sz w:val="22"/>
          <w:szCs w:val="22"/>
        </w:rPr>
        <w:t>SSIAD : </w:t>
      </w:r>
      <w:r w:rsidRPr="006D0C9E">
        <w:rPr>
          <w:rStyle w:val="nombreplaceslits"/>
          <w:rFonts w:ascii="Arial" w:hAnsi="Arial" w:cs="Arial"/>
          <w:sz w:val="22"/>
          <w:szCs w:val="22"/>
        </w:rPr>
        <w:t>66</w:t>
      </w:r>
    </w:p>
    <w:p w14:paraId="049E9EC5" w14:textId="77777777" w:rsidR="0067432E" w:rsidRDefault="0067432E" w:rsidP="00206873"/>
    <w:p w14:paraId="4A2E8237" w14:textId="013E6C89" w:rsidR="00887609" w:rsidRPr="00887609" w:rsidRDefault="00887609" w:rsidP="00206873">
      <w:pPr>
        <w:jc w:val="both"/>
        <w:rPr>
          <w:rFonts w:ascii="Arial" w:hAnsi="Arial" w:cs="Arial"/>
          <w:color w:val="000000"/>
        </w:rPr>
      </w:pPr>
      <w:r w:rsidRPr="00887609">
        <w:rPr>
          <w:rFonts w:ascii="Arial" w:hAnsi="Arial" w:cs="Arial"/>
          <w:iCs/>
          <w:color w:val="000000"/>
        </w:rPr>
        <w:t>Le projet d’extension du bâtiment principal du Centre hospitalier de Bernay consiste à regrouper sur un même bâtiment</w:t>
      </w:r>
      <w:r>
        <w:rPr>
          <w:rFonts w:ascii="Arial" w:hAnsi="Arial" w:cs="Arial"/>
          <w:iCs/>
          <w:color w:val="000000"/>
        </w:rPr>
        <w:t>,</w:t>
      </w:r>
      <w:r w:rsidRPr="00887609">
        <w:rPr>
          <w:rFonts w:ascii="Arial" w:hAnsi="Arial" w:cs="Arial"/>
          <w:iCs/>
          <w:color w:val="000000"/>
        </w:rPr>
        <w:t xml:space="preserve"> et à proximité immédiate du plateau technique de l’établissement</w:t>
      </w:r>
      <w:r>
        <w:rPr>
          <w:rFonts w:ascii="Arial" w:hAnsi="Arial" w:cs="Arial"/>
          <w:iCs/>
          <w:color w:val="000000"/>
        </w:rPr>
        <w:t>,</w:t>
      </w:r>
      <w:r w:rsidRPr="00887609">
        <w:rPr>
          <w:rFonts w:ascii="Arial" w:hAnsi="Arial" w:cs="Arial"/>
          <w:iCs/>
          <w:color w:val="000000"/>
        </w:rPr>
        <w:t xml:space="preserve"> les activités d’hospitalisation de médecine aujourd’hui installées dans deux bâtiments différents</w:t>
      </w:r>
      <w:r w:rsidR="0067432E">
        <w:rPr>
          <w:rFonts w:ascii="Arial" w:hAnsi="Arial" w:cs="Arial"/>
          <w:iCs/>
          <w:color w:val="000000"/>
        </w:rPr>
        <w:t xml:space="preserve"> </w:t>
      </w:r>
      <w:r w:rsidRPr="00887609">
        <w:rPr>
          <w:rFonts w:ascii="Arial" w:hAnsi="Arial" w:cs="Arial"/>
          <w:iCs/>
          <w:color w:val="000000"/>
        </w:rPr>
        <w:t>non adaptés aux prises en charge attendues et posant des problématiques en terme</w:t>
      </w:r>
      <w:r w:rsidR="00206873">
        <w:rPr>
          <w:rFonts w:ascii="Arial" w:hAnsi="Arial" w:cs="Arial"/>
          <w:iCs/>
          <w:color w:val="000000"/>
        </w:rPr>
        <w:t>s</w:t>
      </w:r>
      <w:r w:rsidRPr="00887609">
        <w:rPr>
          <w:rFonts w:ascii="Arial" w:hAnsi="Arial" w:cs="Arial"/>
          <w:iCs/>
          <w:color w:val="000000"/>
        </w:rPr>
        <w:t xml:space="preserve"> de sécurité. Ainsi, les usagers de l’établissement disposeront d’une cinquantaine de lits modernes, répartis sur 2 plateaux, dont plus de 70% de chambres individuelles de 20 m2, équipées chacune d’une douche et permettant une ergonomie dans l’utilisation des équipements d’aide à la manutention et la réalisation des soins. </w:t>
      </w:r>
    </w:p>
    <w:p w14:paraId="265BCFDA" w14:textId="5F0719F1" w:rsidR="00887609" w:rsidRPr="00887609" w:rsidRDefault="0067432E" w:rsidP="00887609">
      <w:pPr>
        <w:spacing w:before="100" w:beforeAutospacing="1" w:after="100" w:afterAutospacing="1"/>
        <w:jc w:val="both"/>
        <w:rPr>
          <w:rFonts w:ascii="Arial" w:hAnsi="Arial" w:cs="Arial"/>
          <w:color w:val="000000"/>
        </w:rPr>
      </w:pPr>
      <w:r>
        <w:rPr>
          <w:rFonts w:ascii="Arial" w:hAnsi="Arial" w:cs="Arial"/>
          <w:iCs/>
          <w:color w:val="000000"/>
        </w:rPr>
        <w:t>D</w:t>
      </w:r>
      <w:r w:rsidR="00887609" w:rsidRPr="00887609">
        <w:rPr>
          <w:rFonts w:ascii="Arial" w:hAnsi="Arial" w:cs="Arial"/>
          <w:iCs/>
          <w:color w:val="000000"/>
        </w:rPr>
        <w:t>otés des outils numériques maintenant indispensables aux prises en charge, ces nouveaux locaux sont un gage d’attractivité des professionnels médicaux et non médicaux et de fidélisation des usagers du territoire.</w:t>
      </w:r>
    </w:p>
    <w:p w14:paraId="0DF6FFBA" w14:textId="07BF6245" w:rsidR="00887609" w:rsidRPr="00887609" w:rsidRDefault="00887609" w:rsidP="00887609">
      <w:pPr>
        <w:spacing w:before="100" w:beforeAutospacing="1" w:after="100" w:afterAutospacing="1"/>
        <w:jc w:val="both"/>
        <w:rPr>
          <w:rFonts w:ascii="Arial" w:hAnsi="Arial" w:cs="Arial"/>
          <w:color w:val="000000"/>
        </w:rPr>
      </w:pPr>
      <w:r w:rsidRPr="00887609">
        <w:rPr>
          <w:rFonts w:ascii="Arial" w:hAnsi="Arial" w:cs="Arial"/>
          <w:iCs/>
          <w:color w:val="000000"/>
        </w:rPr>
        <w:t>Cette extension s’intègre dans le projet médico-soignant de l’établissement en cours de réflexion, en articulation avec le projet médico-soignant du Groupement hospitalier de territoire Eure-Seine</w:t>
      </w:r>
      <w:r w:rsidR="0067432E">
        <w:rPr>
          <w:rFonts w:ascii="Arial" w:hAnsi="Arial" w:cs="Arial"/>
          <w:iCs/>
          <w:color w:val="000000"/>
        </w:rPr>
        <w:t>-</w:t>
      </w:r>
      <w:r w:rsidRPr="00887609">
        <w:rPr>
          <w:rFonts w:ascii="Arial" w:hAnsi="Arial" w:cs="Arial"/>
          <w:iCs/>
          <w:color w:val="000000"/>
        </w:rPr>
        <w:t>Pays d’Ouche et verra le jour dans le cadre d’un schéma directeur immobilier complet du site, qui est également en train d’être réalisé.</w:t>
      </w:r>
    </w:p>
    <w:p w14:paraId="6C4AD972" w14:textId="030A2A0D" w:rsidR="0067432E" w:rsidRDefault="00887609" w:rsidP="0067432E">
      <w:pPr>
        <w:jc w:val="both"/>
        <w:rPr>
          <w:rFonts w:ascii="Arial" w:hAnsi="Arial" w:cs="Arial"/>
        </w:rPr>
      </w:pPr>
      <w:r w:rsidRPr="00887609">
        <w:rPr>
          <w:rFonts w:ascii="Arial" w:hAnsi="Arial" w:cs="Arial"/>
          <w:iCs/>
          <w:color w:val="000000"/>
        </w:rPr>
        <w:lastRenderedPageBreak/>
        <w:t>Une fois ces étapes réalisées, environ 36 mois de travaux seront nécessaire à la réalisation de cette construction.</w:t>
      </w:r>
      <w:r w:rsidR="0067432E">
        <w:rPr>
          <w:rFonts w:ascii="Arial" w:hAnsi="Arial" w:cs="Arial"/>
          <w:iCs/>
          <w:color w:val="000000"/>
        </w:rPr>
        <w:t xml:space="preserve"> Le coût total du projet se monte à</w:t>
      </w:r>
      <w:r w:rsidR="0067432E">
        <w:rPr>
          <w:rFonts w:ascii="Arial" w:hAnsi="Arial" w:cs="Arial"/>
        </w:rPr>
        <w:t xml:space="preserve"> 8,2 millions d’euros. </w:t>
      </w:r>
    </w:p>
    <w:p w14:paraId="564B4B29" w14:textId="4B9FD34C" w:rsidR="00CD7663" w:rsidRDefault="00CD7663" w:rsidP="00CD7663">
      <w:pPr>
        <w:jc w:val="both"/>
        <w:rPr>
          <w:rFonts w:ascii="Arial" w:hAnsi="Arial" w:cs="Arial"/>
        </w:rPr>
      </w:pPr>
      <w:r>
        <w:rPr>
          <w:rFonts w:ascii="Arial" w:hAnsi="Arial" w:cs="Arial"/>
          <w:bCs/>
          <w:kern w:val="24"/>
        </w:rPr>
        <w:t xml:space="preserve">Dans le cadre du Plan Régional d’Investissement dans les Etablissements de Santé 2021-2030, pour lequel la Région mobilise 200 millions d’euros, la Région prévoit d’engager </w:t>
      </w:r>
      <w:r>
        <w:rPr>
          <w:rFonts w:ascii="Arial" w:hAnsi="Arial" w:cs="Arial"/>
          <w:b/>
          <w:bCs/>
          <w:kern w:val="24"/>
        </w:rPr>
        <w:t xml:space="preserve">3,28 millions d’euros </w:t>
      </w:r>
      <w:r w:rsidRPr="00CD7663">
        <w:rPr>
          <w:rFonts w:ascii="Arial" w:hAnsi="Arial" w:cs="Arial"/>
          <w:bCs/>
          <w:kern w:val="24"/>
        </w:rPr>
        <w:t>pour</w:t>
      </w:r>
      <w:r>
        <w:rPr>
          <w:rFonts w:ascii="Arial" w:hAnsi="Arial" w:cs="Arial"/>
        </w:rPr>
        <w:t xml:space="preserve"> le projet du Centre Hospitalier de Bernay.</w:t>
      </w:r>
    </w:p>
    <w:p w14:paraId="4D79F18F" w14:textId="5A34EAD1" w:rsidR="00B528F7" w:rsidRDefault="00B528F7" w:rsidP="00CD7663">
      <w:pPr>
        <w:jc w:val="both"/>
        <w:rPr>
          <w:rFonts w:ascii="Arial" w:hAnsi="Arial" w:cs="Arial"/>
          <w:bCs/>
          <w:kern w:val="24"/>
        </w:rPr>
      </w:pPr>
    </w:p>
    <w:p w14:paraId="1AA0208E" w14:textId="4EFA1412" w:rsidR="00B528F7" w:rsidRPr="00B528F7" w:rsidRDefault="00B528F7" w:rsidP="00CD7663">
      <w:pPr>
        <w:jc w:val="both"/>
        <w:rPr>
          <w:rFonts w:ascii="Arial" w:hAnsi="Arial" w:cs="Arial"/>
          <w:bCs/>
          <w:i/>
          <w:kern w:val="24"/>
        </w:rPr>
      </w:pPr>
      <w:bookmarkStart w:id="0" w:name="_Hlk102751775"/>
      <w:r>
        <w:rPr>
          <w:rFonts w:ascii="Arial" w:hAnsi="Arial" w:cs="Arial"/>
          <w:bCs/>
          <w:kern w:val="24"/>
        </w:rPr>
        <w:t>« </w:t>
      </w:r>
      <w:r w:rsidRPr="00B528F7">
        <w:rPr>
          <w:rFonts w:ascii="Arial" w:hAnsi="Arial" w:cs="Arial"/>
          <w:bCs/>
          <w:i/>
          <w:kern w:val="24"/>
        </w:rPr>
        <w:t xml:space="preserve">La Région est heureuse de soutenir les travaux d’extension du bâtiment principal du Centre Hospitalier de Bernay. Cet hôpital, comme tant d’autres en Normandie, </w:t>
      </w:r>
      <w:r>
        <w:rPr>
          <w:rFonts w:ascii="Arial" w:hAnsi="Arial" w:cs="Arial"/>
          <w:bCs/>
          <w:i/>
          <w:kern w:val="24"/>
        </w:rPr>
        <w:t>attendait ces tr</w:t>
      </w:r>
      <w:r w:rsidRPr="00B528F7">
        <w:rPr>
          <w:rFonts w:ascii="Arial" w:hAnsi="Arial" w:cs="Arial"/>
          <w:bCs/>
          <w:i/>
          <w:kern w:val="24"/>
        </w:rPr>
        <w:t>avaux</w:t>
      </w:r>
      <w:r>
        <w:rPr>
          <w:rFonts w:ascii="Arial" w:hAnsi="Arial" w:cs="Arial"/>
          <w:bCs/>
          <w:i/>
          <w:kern w:val="24"/>
        </w:rPr>
        <w:t xml:space="preserve"> depuis longtemps</w:t>
      </w:r>
      <w:r w:rsidRPr="00B528F7">
        <w:rPr>
          <w:rFonts w:ascii="Arial" w:hAnsi="Arial" w:cs="Arial"/>
          <w:bCs/>
          <w:i/>
          <w:kern w:val="24"/>
        </w:rPr>
        <w:t>.</w:t>
      </w:r>
      <w:r w:rsidR="00A239E1">
        <w:rPr>
          <w:rFonts w:ascii="Arial" w:hAnsi="Arial" w:cs="Arial"/>
          <w:bCs/>
          <w:i/>
          <w:kern w:val="24"/>
        </w:rPr>
        <w:t xml:space="preserve"> </w:t>
      </w:r>
      <w:r w:rsidRPr="00B528F7">
        <w:rPr>
          <w:rFonts w:ascii="Arial" w:hAnsi="Arial" w:cs="Arial"/>
          <w:bCs/>
          <w:i/>
          <w:kern w:val="24"/>
        </w:rPr>
        <w:t xml:space="preserve">J’ai visité en Normandie des hôpitaux dans un état absolument lamentable, et souffrant d’un manque cruel de </w:t>
      </w:r>
      <w:r>
        <w:rPr>
          <w:rFonts w:ascii="Arial" w:hAnsi="Arial" w:cs="Arial"/>
          <w:bCs/>
          <w:i/>
          <w:kern w:val="24"/>
        </w:rPr>
        <w:t>personnel soignant</w:t>
      </w:r>
      <w:r w:rsidRPr="00B528F7">
        <w:rPr>
          <w:rFonts w:ascii="Arial" w:hAnsi="Arial" w:cs="Arial"/>
          <w:bCs/>
          <w:i/>
          <w:kern w:val="24"/>
        </w:rPr>
        <w:t>. La santé n’est pas une compétence régionale, et pourtant nous avons décidé de faire un effort très important, puisque la Région va ajouter 200 millions d’euros aux 245 millions d’euros de l’Etat, pour permettre à ce plan régional d’investissement pour la santé de remettre à niveau de nombreuses structures hospitalières</w:t>
      </w:r>
      <w:r>
        <w:rPr>
          <w:rFonts w:ascii="Arial" w:hAnsi="Arial" w:cs="Arial"/>
          <w:bCs/>
          <w:i/>
          <w:kern w:val="24"/>
        </w:rPr>
        <w:t xml:space="preserve"> » </w:t>
      </w:r>
      <w:r w:rsidRPr="00B528F7">
        <w:rPr>
          <w:rFonts w:ascii="Arial" w:hAnsi="Arial" w:cs="Arial"/>
          <w:bCs/>
          <w:kern w:val="24"/>
        </w:rPr>
        <w:t>a déclaré Hervé Morin, Président de la Région Normandie</w:t>
      </w:r>
    </w:p>
    <w:p w14:paraId="37FBE9F6" w14:textId="77777777" w:rsidR="00CD7663" w:rsidRDefault="00CD7663" w:rsidP="0067432E">
      <w:pPr>
        <w:jc w:val="both"/>
        <w:rPr>
          <w:rFonts w:ascii="Arial" w:hAnsi="Arial" w:cs="Arial"/>
        </w:rPr>
      </w:pPr>
      <w:bookmarkStart w:id="1" w:name="_GoBack"/>
      <w:bookmarkEnd w:id="0"/>
      <w:bookmarkEnd w:id="1"/>
    </w:p>
    <w:p w14:paraId="17B25C61" w14:textId="730EDA04" w:rsidR="00CD7663" w:rsidRPr="00CD7663" w:rsidRDefault="00CD7663" w:rsidP="0067432E">
      <w:pPr>
        <w:jc w:val="both"/>
        <w:rPr>
          <w:rFonts w:ascii="Arial" w:hAnsi="Arial" w:cs="Arial"/>
          <w:b/>
          <w:bCs/>
          <w:kern w:val="24"/>
          <w:sz w:val="24"/>
          <w:szCs w:val="24"/>
        </w:rPr>
      </w:pPr>
      <w:r w:rsidRPr="00CD7663">
        <w:rPr>
          <w:rFonts w:ascii="Arial" w:hAnsi="Arial" w:cs="Arial"/>
          <w:b/>
          <w:bCs/>
          <w:kern w:val="24"/>
          <w:sz w:val="24"/>
          <w:szCs w:val="24"/>
        </w:rPr>
        <w:t>La Région mobilise 200 millions d’euros dans le cadre du Plan Régional d’Investissement dans les Etablissements de Santé 2021-2030</w:t>
      </w:r>
    </w:p>
    <w:p w14:paraId="5C2305F8" w14:textId="5F5A1CE1" w:rsidR="0067432E" w:rsidRDefault="0067432E" w:rsidP="0067432E">
      <w:pPr>
        <w:jc w:val="both"/>
        <w:rPr>
          <w:rFonts w:ascii="Arial" w:hAnsi="Arial" w:cs="Arial"/>
          <w:bCs/>
          <w:kern w:val="24"/>
        </w:rPr>
      </w:pPr>
    </w:p>
    <w:p w14:paraId="08426239" w14:textId="77777777" w:rsidR="0067432E" w:rsidRDefault="0067432E" w:rsidP="0067432E">
      <w:pPr>
        <w:spacing w:line="22" w:lineRule="atLeast"/>
        <w:jc w:val="both"/>
        <w:rPr>
          <w:rFonts w:ascii="Arial" w:hAnsi="Arial" w:cs="Arial"/>
          <w:bCs/>
        </w:rPr>
      </w:pPr>
      <w:r>
        <w:rPr>
          <w:rFonts w:ascii="Arial" w:hAnsi="Arial" w:cs="Arial"/>
          <w:bCs/>
        </w:rPr>
        <w:t>Pour rappel, la Région et l’ARS de Normandie ont coconstruit un plan régional d’investissement dans la santé pour la période 2021-2030, annoncé en novembre 2021.</w:t>
      </w:r>
    </w:p>
    <w:p w14:paraId="27266D78" w14:textId="77777777" w:rsidR="0067432E" w:rsidRDefault="0067432E" w:rsidP="0067432E">
      <w:pPr>
        <w:jc w:val="both"/>
        <w:rPr>
          <w:rFonts w:ascii="Arial" w:hAnsi="Arial" w:cs="Arial"/>
          <w:bCs/>
          <w:kern w:val="24"/>
        </w:rPr>
      </w:pPr>
    </w:p>
    <w:p w14:paraId="3DB68E26" w14:textId="77777777" w:rsidR="0067432E" w:rsidRDefault="0067432E" w:rsidP="0067432E">
      <w:pPr>
        <w:spacing w:line="22" w:lineRule="atLeast"/>
        <w:jc w:val="both"/>
        <w:rPr>
          <w:rFonts w:ascii="Arial" w:hAnsi="Arial" w:cs="Arial"/>
        </w:rPr>
      </w:pPr>
      <w:r>
        <w:rPr>
          <w:rFonts w:ascii="Arial" w:hAnsi="Arial" w:cs="Arial"/>
          <w:bCs/>
        </w:rPr>
        <w:t xml:space="preserve">Ce plan régional d’investissement est le fruit d’une étroite collaboration entre la Région et l’ARS.  </w:t>
      </w:r>
      <w:r>
        <w:rPr>
          <w:rFonts w:ascii="Arial" w:hAnsi="Arial" w:cs="Arial"/>
        </w:rPr>
        <w:t xml:space="preserve">La Région mobilise 200 millions d’euros pour cette période pour </w:t>
      </w:r>
      <w:r>
        <w:rPr>
          <w:rFonts w:ascii="Arial" w:hAnsi="Arial" w:cs="Arial"/>
          <w:bCs/>
        </w:rPr>
        <w:t>accompagner les projets d’investissement structurants des établissements de santé normands afin d’améliorer l’accès aux soins dans notre région.</w:t>
      </w:r>
    </w:p>
    <w:p w14:paraId="6A1CC4B6" w14:textId="77777777" w:rsidR="0067432E" w:rsidRDefault="0067432E" w:rsidP="0067432E">
      <w:pPr>
        <w:jc w:val="both"/>
        <w:rPr>
          <w:rFonts w:ascii="Arial" w:hAnsi="Arial" w:cs="Arial"/>
          <w:u w:val="single"/>
        </w:rPr>
      </w:pPr>
    </w:p>
    <w:p w14:paraId="6CB36D5B" w14:textId="6EF41FA0" w:rsidR="0067432E" w:rsidRPr="006523D3" w:rsidRDefault="00D57A81" w:rsidP="0067432E">
      <w:pPr>
        <w:jc w:val="both"/>
        <w:rPr>
          <w:rFonts w:ascii="Arial" w:hAnsi="Arial" w:cs="Arial"/>
        </w:rPr>
      </w:pPr>
      <w:r w:rsidRPr="006523D3">
        <w:rPr>
          <w:rFonts w:ascii="Arial" w:hAnsi="Arial" w:cs="Arial"/>
        </w:rPr>
        <w:t xml:space="preserve">Les projets de </w:t>
      </w:r>
      <w:r w:rsidR="0067432E" w:rsidRPr="006523D3">
        <w:rPr>
          <w:rFonts w:ascii="Arial" w:hAnsi="Arial" w:cs="Arial"/>
        </w:rPr>
        <w:t>60</w:t>
      </w:r>
      <w:r w:rsidR="00D17F16" w:rsidRPr="006523D3">
        <w:rPr>
          <w:rFonts w:ascii="Arial" w:hAnsi="Arial" w:cs="Arial"/>
        </w:rPr>
        <w:t xml:space="preserve"> établissements</w:t>
      </w:r>
      <w:r w:rsidR="0067432E" w:rsidRPr="006523D3">
        <w:rPr>
          <w:rFonts w:ascii="Arial" w:hAnsi="Arial" w:cs="Arial"/>
        </w:rPr>
        <w:t xml:space="preserve"> </w:t>
      </w:r>
      <w:r w:rsidRPr="006523D3">
        <w:rPr>
          <w:rFonts w:ascii="Arial" w:hAnsi="Arial" w:cs="Arial"/>
        </w:rPr>
        <w:t xml:space="preserve">en Normandie </w:t>
      </w:r>
      <w:r w:rsidR="00D17F16" w:rsidRPr="006523D3">
        <w:rPr>
          <w:rFonts w:ascii="Arial" w:hAnsi="Arial" w:cs="Arial"/>
        </w:rPr>
        <w:t xml:space="preserve">sont concernés par le Plan Régional d’Investissement dans les Etablissements de Santé 2021-2030, </w:t>
      </w:r>
      <w:r w:rsidR="0067432E" w:rsidRPr="006523D3">
        <w:rPr>
          <w:rFonts w:ascii="Arial" w:hAnsi="Arial" w:cs="Arial"/>
        </w:rPr>
        <w:t xml:space="preserve">pour un montant </w:t>
      </w:r>
      <w:r w:rsidR="00D17F16" w:rsidRPr="006523D3">
        <w:rPr>
          <w:rFonts w:ascii="Arial" w:hAnsi="Arial" w:cs="Arial"/>
        </w:rPr>
        <w:t xml:space="preserve">total </w:t>
      </w:r>
      <w:r w:rsidR="0067432E" w:rsidRPr="006523D3">
        <w:rPr>
          <w:rFonts w:ascii="Arial" w:hAnsi="Arial" w:cs="Arial"/>
        </w:rPr>
        <w:t xml:space="preserve">de 865 </w:t>
      </w:r>
      <w:r w:rsidR="00206873" w:rsidRPr="006523D3">
        <w:rPr>
          <w:rFonts w:ascii="Arial" w:hAnsi="Arial" w:cs="Arial"/>
        </w:rPr>
        <w:t>millions d’euros</w:t>
      </w:r>
      <w:r w:rsidR="00D17F16" w:rsidRPr="006523D3">
        <w:rPr>
          <w:rFonts w:ascii="Arial" w:hAnsi="Arial" w:cs="Arial"/>
        </w:rPr>
        <w:t xml:space="preserve">. </w:t>
      </w:r>
      <w:r w:rsidR="0067432E" w:rsidRPr="006523D3">
        <w:rPr>
          <w:rFonts w:ascii="Arial" w:hAnsi="Arial" w:cs="Arial"/>
        </w:rPr>
        <w:t>48 seront financés par la Région</w:t>
      </w:r>
      <w:r w:rsidR="008A6390" w:rsidRPr="006523D3">
        <w:rPr>
          <w:rFonts w:ascii="Arial" w:hAnsi="Arial" w:cs="Arial"/>
        </w:rPr>
        <w:t xml:space="preserve">, </w:t>
      </w:r>
      <w:r w:rsidR="00042046" w:rsidRPr="006523D3">
        <w:rPr>
          <w:rFonts w:ascii="Arial" w:hAnsi="Arial" w:cs="Arial"/>
        </w:rPr>
        <w:t xml:space="preserve">au moyen d’une </w:t>
      </w:r>
      <w:r w:rsidR="00CD7663" w:rsidRPr="006523D3">
        <w:rPr>
          <w:rFonts w:ascii="Arial" w:hAnsi="Arial" w:cs="Arial"/>
        </w:rPr>
        <w:t xml:space="preserve">enveloppe de </w:t>
      </w:r>
      <w:r w:rsidR="00206873" w:rsidRPr="006523D3">
        <w:rPr>
          <w:rFonts w:ascii="Arial" w:hAnsi="Arial" w:cs="Arial"/>
        </w:rPr>
        <w:t>200 millions d’euros :</w:t>
      </w:r>
    </w:p>
    <w:p w14:paraId="3A7723D6" w14:textId="77777777" w:rsidR="0067432E" w:rsidRPr="006523D3" w:rsidRDefault="0067432E" w:rsidP="0067432E">
      <w:pPr>
        <w:jc w:val="both"/>
        <w:rPr>
          <w:rFonts w:ascii="Arial" w:hAnsi="Arial" w:cs="Arial"/>
        </w:rPr>
      </w:pPr>
    </w:p>
    <w:p w14:paraId="07A69240" w14:textId="277D9B25" w:rsidR="0067432E" w:rsidRPr="006523D3" w:rsidRDefault="0067432E" w:rsidP="0067432E">
      <w:pPr>
        <w:numPr>
          <w:ilvl w:val="0"/>
          <w:numId w:val="2"/>
        </w:numPr>
        <w:spacing w:line="20" w:lineRule="atLeast"/>
        <w:ind w:left="426"/>
        <w:contextualSpacing/>
        <w:jc w:val="both"/>
        <w:rPr>
          <w:rFonts w:ascii="Arial" w:eastAsia="Calibri" w:hAnsi="Arial" w:cs="Arial"/>
          <w:lang w:eastAsia="en-US"/>
        </w:rPr>
      </w:pPr>
      <w:r w:rsidRPr="006523D3">
        <w:rPr>
          <w:rFonts w:ascii="Arial" w:hAnsi="Arial" w:cs="Arial"/>
        </w:rPr>
        <w:t>8 projets dans le Calvados, dont une restructuration des C</w:t>
      </w:r>
      <w:r w:rsidR="00CD7663" w:rsidRPr="006523D3">
        <w:rPr>
          <w:rFonts w:ascii="Arial" w:hAnsi="Arial" w:cs="Arial"/>
        </w:rPr>
        <w:t>entres Hospitaliers</w:t>
      </w:r>
      <w:r w:rsidRPr="006523D3">
        <w:rPr>
          <w:rFonts w:ascii="Arial" w:hAnsi="Arial" w:cs="Arial"/>
        </w:rPr>
        <w:t xml:space="preserve"> de Lisieux et Falaise ;</w:t>
      </w:r>
    </w:p>
    <w:p w14:paraId="1C455BFF" w14:textId="77777777" w:rsidR="0067432E" w:rsidRPr="006523D3" w:rsidRDefault="0067432E" w:rsidP="0067432E">
      <w:pPr>
        <w:spacing w:line="20" w:lineRule="atLeast"/>
        <w:ind w:left="426"/>
        <w:contextualSpacing/>
        <w:jc w:val="both"/>
        <w:rPr>
          <w:rFonts w:ascii="Arial" w:eastAsia="Times New Roman" w:hAnsi="Arial" w:cs="Arial"/>
        </w:rPr>
      </w:pPr>
    </w:p>
    <w:p w14:paraId="2BE708B3" w14:textId="18B5A48C" w:rsidR="0067432E" w:rsidRPr="006523D3" w:rsidRDefault="0067432E" w:rsidP="0067432E">
      <w:pPr>
        <w:numPr>
          <w:ilvl w:val="0"/>
          <w:numId w:val="2"/>
        </w:numPr>
        <w:spacing w:line="20" w:lineRule="atLeast"/>
        <w:ind w:left="426"/>
        <w:contextualSpacing/>
        <w:jc w:val="both"/>
        <w:rPr>
          <w:rFonts w:ascii="Arial" w:hAnsi="Arial" w:cs="Arial"/>
        </w:rPr>
      </w:pPr>
      <w:r w:rsidRPr="006523D3">
        <w:rPr>
          <w:rFonts w:ascii="Arial" w:hAnsi="Arial" w:cs="Arial"/>
        </w:rPr>
        <w:t>18 projets dans la Manche, dont des projets importants de rénovation ou reconstruction sur les CH de Avranches Granville, Cherbourg, Saint Lô, Coutances, Pontorson et Carentan</w:t>
      </w:r>
      <w:r w:rsidR="00CD7663" w:rsidRPr="006523D3">
        <w:rPr>
          <w:rFonts w:ascii="Arial" w:hAnsi="Arial" w:cs="Arial"/>
        </w:rPr>
        <w:t>…</w:t>
      </w:r>
    </w:p>
    <w:p w14:paraId="5945844E" w14:textId="77777777" w:rsidR="0067432E" w:rsidRPr="006523D3" w:rsidRDefault="0067432E" w:rsidP="0067432E">
      <w:pPr>
        <w:spacing w:line="20" w:lineRule="atLeast"/>
        <w:ind w:left="426"/>
        <w:contextualSpacing/>
        <w:jc w:val="both"/>
        <w:rPr>
          <w:rFonts w:ascii="Arial" w:hAnsi="Arial" w:cs="Arial"/>
        </w:rPr>
      </w:pPr>
    </w:p>
    <w:p w14:paraId="5AF196E6" w14:textId="0B765AFD" w:rsidR="0067432E" w:rsidRPr="006523D3" w:rsidRDefault="0067432E" w:rsidP="0067432E">
      <w:pPr>
        <w:numPr>
          <w:ilvl w:val="0"/>
          <w:numId w:val="2"/>
        </w:numPr>
        <w:spacing w:line="20" w:lineRule="atLeast"/>
        <w:ind w:left="426"/>
        <w:contextualSpacing/>
        <w:jc w:val="both"/>
        <w:rPr>
          <w:rFonts w:ascii="Arial" w:hAnsi="Arial" w:cs="Arial"/>
        </w:rPr>
      </w:pPr>
      <w:r w:rsidRPr="006523D3">
        <w:rPr>
          <w:rFonts w:ascii="Arial" w:hAnsi="Arial" w:cs="Arial"/>
        </w:rPr>
        <w:t>6 projets dans l’Orne, dont la reconstruction de l’Hôpital d’Alençon</w:t>
      </w:r>
      <w:r w:rsidR="00CD7663" w:rsidRPr="006523D3">
        <w:rPr>
          <w:rFonts w:ascii="Arial" w:hAnsi="Arial" w:cs="Arial"/>
        </w:rPr>
        <w:t xml:space="preserve">, </w:t>
      </w:r>
      <w:r w:rsidRPr="006523D3">
        <w:rPr>
          <w:rFonts w:ascii="Arial" w:hAnsi="Arial" w:cs="Arial"/>
        </w:rPr>
        <w:t>une restructuration lourde à l’Aigle et des projets à Flers et d’Argentan sur les urgences</w:t>
      </w:r>
      <w:r w:rsidR="00CD7663" w:rsidRPr="006523D3">
        <w:rPr>
          <w:rFonts w:ascii="Arial" w:hAnsi="Arial" w:cs="Arial"/>
        </w:rPr>
        <w:t>…</w:t>
      </w:r>
    </w:p>
    <w:p w14:paraId="0136EB59" w14:textId="77777777" w:rsidR="0067432E" w:rsidRPr="006523D3" w:rsidRDefault="0067432E" w:rsidP="0067432E">
      <w:pPr>
        <w:spacing w:line="20" w:lineRule="atLeast"/>
        <w:ind w:left="426"/>
        <w:contextualSpacing/>
        <w:jc w:val="both"/>
        <w:rPr>
          <w:rFonts w:ascii="Arial" w:hAnsi="Arial" w:cs="Arial"/>
        </w:rPr>
      </w:pPr>
    </w:p>
    <w:p w14:paraId="32EF5720" w14:textId="568D645D" w:rsidR="0067432E" w:rsidRPr="006523D3" w:rsidRDefault="0067432E" w:rsidP="0067432E">
      <w:pPr>
        <w:numPr>
          <w:ilvl w:val="0"/>
          <w:numId w:val="2"/>
        </w:numPr>
        <w:spacing w:line="20" w:lineRule="atLeast"/>
        <w:ind w:left="426"/>
        <w:contextualSpacing/>
        <w:jc w:val="both"/>
        <w:rPr>
          <w:rFonts w:ascii="Arial" w:hAnsi="Arial" w:cs="Arial"/>
        </w:rPr>
      </w:pPr>
      <w:r w:rsidRPr="006523D3">
        <w:rPr>
          <w:rFonts w:ascii="Arial" w:hAnsi="Arial" w:cs="Arial"/>
        </w:rPr>
        <w:t>9 projets dans l’Eure</w:t>
      </w:r>
      <w:r w:rsidR="00CD7663" w:rsidRPr="006523D3">
        <w:rPr>
          <w:rFonts w:ascii="Arial" w:hAnsi="Arial" w:cs="Arial"/>
        </w:rPr>
        <w:t xml:space="preserve">, </w:t>
      </w:r>
      <w:r w:rsidR="00EE0375" w:rsidRPr="006523D3">
        <w:rPr>
          <w:rFonts w:ascii="Arial" w:hAnsi="Arial" w:cs="Arial"/>
        </w:rPr>
        <w:t>dont</w:t>
      </w:r>
      <w:r w:rsidRPr="006523D3">
        <w:rPr>
          <w:rFonts w:ascii="Arial" w:hAnsi="Arial" w:cs="Arial"/>
        </w:rPr>
        <w:t xml:space="preserve"> la reconstruction du CH de Pont-Audemer, des travaux lourds à Bernay, Vernon, Verneuil sur Avre et Gisors.</w:t>
      </w:r>
    </w:p>
    <w:p w14:paraId="22EE3D65" w14:textId="77777777" w:rsidR="0067432E" w:rsidRPr="006523D3" w:rsidRDefault="0067432E" w:rsidP="0067432E">
      <w:pPr>
        <w:spacing w:line="20" w:lineRule="atLeast"/>
        <w:ind w:left="426"/>
        <w:contextualSpacing/>
        <w:jc w:val="both"/>
        <w:rPr>
          <w:rFonts w:ascii="Arial" w:hAnsi="Arial" w:cs="Arial"/>
        </w:rPr>
      </w:pPr>
    </w:p>
    <w:p w14:paraId="28B617B5" w14:textId="0950366E" w:rsidR="0067432E" w:rsidRPr="006523D3" w:rsidRDefault="0067432E" w:rsidP="0067432E">
      <w:pPr>
        <w:numPr>
          <w:ilvl w:val="0"/>
          <w:numId w:val="2"/>
        </w:numPr>
        <w:spacing w:line="20" w:lineRule="atLeast"/>
        <w:ind w:left="425" w:hanging="357"/>
        <w:contextualSpacing/>
        <w:jc w:val="both"/>
        <w:rPr>
          <w:rFonts w:ascii="Arial" w:hAnsi="Arial" w:cs="Arial"/>
        </w:rPr>
      </w:pPr>
      <w:r w:rsidRPr="006523D3">
        <w:rPr>
          <w:rFonts w:ascii="Arial" w:hAnsi="Arial" w:cs="Arial"/>
        </w:rPr>
        <w:t>18 projets en Seine Maritime dont un des trois projets du CHU de Rouen concernant le Site Saint Julien situé à Petit Quevilly</w:t>
      </w:r>
      <w:r w:rsidR="00CD7663" w:rsidRPr="006523D3">
        <w:rPr>
          <w:rFonts w:ascii="Arial" w:hAnsi="Arial" w:cs="Arial"/>
        </w:rPr>
        <w:t xml:space="preserve">, </w:t>
      </w:r>
      <w:r w:rsidRPr="006523D3">
        <w:rPr>
          <w:rFonts w:ascii="Arial" w:hAnsi="Arial" w:cs="Arial"/>
        </w:rPr>
        <w:t>la reconstruction de l’hôpital d’Eu, des travaux sur le Groupe Hospitalier du Havre, deux projets du CHI d’Elbeuf Louviers Val de Reuil dont la construction de la Maison des femmes</w:t>
      </w:r>
      <w:r w:rsidR="00EE0375" w:rsidRPr="006523D3">
        <w:rPr>
          <w:rFonts w:ascii="Arial" w:hAnsi="Arial" w:cs="Arial"/>
        </w:rPr>
        <w:t xml:space="preserve"> </w:t>
      </w:r>
      <w:r w:rsidRPr="006523D3">
        <w:rPr>
          <w:rFonts w:ascii="Arial" w:hAnsi="Arial" w:cs="Arial"/>
        </w:rPr>
        <w:t>et des actions portées par Becquerel</w:t>
      </w:r>
      <w:r w:rsidR="00EE0375" w:rsidRPr="006523D3">
        <w:rPr>
          <w:rFonts w:ascii="Arial" w:hAnsi="Arial" w:cs="Arial"/>
        </w:rPr>
        <w:t xml:space="preserve">… </w:t>
      </w:r>
    </w:p>
    <w:p w14:paraId="6CB84BF0" w14:textId="77777777" w:rsidR="0067432E" w:rsidRPr="006523D3" w:rsidRDefault="0067432E" w:rsidP="0067432E">
      <w:pPr>
        <w:ind w:left="720"/>
        <w:contextualSpacing/>
        <w:jc w:val="both"/>
        <w:rPr>
          <w:rFonts w:ascii="Arial" w:hAnsi="Arial" w:cs="Arial"/>
        </w:rPr>
      </w:pPr>
    </w:p>
    <w:p w14:paraId="75461BD3" w14:textId="0811E074" w:rsidR="0067432E" w:rsidRPr="006523D3" w:rsidRDefault="00CD7663" w:rsidP="0067432E">
      <w:pPr>
        <w:numPr>
          <w:ilvl w:val="0"/>
          <w:numId w:val="2"/>
        </w:numPr>
        <w:spacing w:line="20" w:lineRule="atLeast"/>
        <w:ind w:left="425" w:hanging="357"/>
        <w:contextualSpacing/>
        <w:jc w:val="both"/>
        <w:rPr>
          <w:rFonts w:ascii="Arial" w:hAnsi="Arial" w:cs="Arial"/>
        </w:rPr>
      </w:pPr>
      <w:proofErr w:type="gramStart"/>
      <w:r w:rsidRPr="006523D3">
        <w:rPr>
          <w:rFonts w:ascii="Arial" w:hAnsi="Arial" w:cs="Arial"/>
        </w:rPr>
        <w:t>un</w:t>
      </w:r>
      <w:proofErr w:type="gramEnd"/>
      <w:r w:rsidR="0067432E" w:rsidRPr="006523D3">
        <w:rPr>
          <w:rFonts w:ascii="Arial" w:hAnsi="Arial" w:cs="Arial"/>
        </w:rPr>
        <w:t xml:space="preserve"> déploiement de fauteuils dentaires et unités mobiles dentaires pour la formation des futurs professionnels.</w:t>
      </w:r>
    </w:p>
    <w:p w14:paraId="4D1C475B" w14:textId="77777777" w:rsidR="00887609" w:rsidRDefault="00887609" w:rsidP="00887609">
      <w:pPr>
        <w:shd w:val="clear" w:color="auto" w:fill="FFFFFF"/>
        <w:rPr>
          <w:rFonts w:ascii="Arial" w:eastAsia="Times New Roman" w:hAnsi="Arial" w:cs="Arial"/>
          <w:color w:val="000000"/>
        </w:rPr>
      </w:pPr>
    </w:p>
    <w:p w14:paraId="4764CDC3" w14:textId="77777777" w:rsidR="00887609" w:rsidRDefault="00887609" w:rsidP="00887609">
      <w:pPr>
        <w:shd w:val="clear" w:color="auto" w:fill="FFFFFF"/>
        <w:rPr>
          <w:rFonts w:ascii="Arial" w:eastAsia="Times New Roman" w:hAnsi="Arial" w:cs="Arial"/>
          <w:color w:val="000000"/>
        </w:rPr>
      </w:pPr>
    </w:p>
    <w:p w14:paraId="2265FD3C" w14:textId="77777777" w:rsidR="00887609" w:rsidRDefault="00887609" w:rsidP="00887609">
      <w:pPr>
        <w:shd w:val="clear" w:color="auto" w:fill="FFFFFF"/>
        <w:rPr>
          <w:rFonts w:ascii="Arial" w:eastAsia="Times New Roman" w:hAnsi="Arial" w:cs="Arial"/>
          <w:color w:val="000000"/>
        </w:rPr>
      </w:pPr>
    </w:p>
    <w:p w14:paraId="3B5A89C2" w14:textId="77777777" w:rsidR="00887609" w:rsidRDefault="00887609" w:rsidP="00887609">
      <w:pPr>
        <w:shd w:val="clear" w:color="auto" w:fill="FFFFFF"/>
        <w:rPr>
          <w:rFonts w:ascii="Arial" w:eastAsia="Times New Roman" w:hAnsi="Arial" w:cs="Arial"/>
          <w:color w:val="000000"/>
        </w:rPr>
      </w:pPr>
    </w:p>
    <w:p w14:paraId="1D00C883" w14:textId="3DB09BEC" w:rsidR="00887609" w:rsidRDefault="00887609" w:rsidP="00887609">
      <w:pPr>
        <w:shd w:val="clear" w:color="auto" w:fill="FFFFFF"/>
        <w:rPr>
          <w:rFonts w:ascii="Segoe UI" w:eastAsia="Times New Roman" w:hAnsi="Segoe UI" w:cs="Segoe UI"/>
          <w:color w:val="212121"/>
          <w:sz w:val="23"/>
          <w:szCs w:val="23"/>
        </w:rPr>
      </w:pPr>
      <w:r>
        <w:rPr>
          <w:rFonts w:ascii="Arial" w:eastAsia="Times New Roman" w:hAnsi="Arial" w:cs="Arial"/>
          <w:color w:val="000000"/>
        </w:rPr>
        <w:lastRenderedPageBreak/>
        <w:t>Contact presse :</w:t>
      </w:r>
    </w:p>
    <w:p w14:paraId="42190469" w14:textId="77777777" w:rsidR="00887609" w:rsidRDefault="00887609" w:rsidP="00887609">
      <w:pPr>
        <w:shd w:val="clear" w:color="auto" w:fill="FFFFFF"/>
        <w:spacing w:before="240"/>
        <w:rPr>
          <w:rFonts w:ascii="Arial" w:hAnsi="Arial" w:cs="Arial"/>
          <w:b/>
        </w:rPr>
      </w:pPr>
      <w:r>
        <w:rPr>
          <w:rFonts w:ascii="Arial" w:hAnsi="Arial" w:cs="Arial"/>
          <w:color w:val="000000"/>
        </w:rPr>
        <w:t xml:space="preserve">Laure Wattinne – 06 44 17 55 41 – </w:t>
      </w:r>
      <w:hyperlink r:id="rId6" w:history="1">
        <w:r>
          <w:rPr>
            <w:rStyle w:val="Lienhypertexte"/>
            <w:rFonts w:ascii="Arial" w:hAnsi="Arial" w:cs="Arial"/>
          </w:rPr>
          <w:t>laure.wattinne@normandie.fr</w:t>
        </w:r>
      </w:hyperlink>
    </w:p>
    <w:p w14:paraId="00D09B3F" w14:textId="77777777" w:rsidR="00887609" w:rsidRDefault="00887609"/>
    <w:sectPr w:rsidR="0088760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8423DC"/>
    <w:multiLevelType w:val="hybridMultilevel"/>
    <w:tmpl w:val="EE7806A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5BBE5A3A"/>
    <w:multiLevelType w:val="hybridMultilevel"/>
    <w:tmpl w:val="5CB87746"/>
    <w:lvl w:ilvl="0" w:tplc="51267C7E">
      <w:start w:val="60"/>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055"/>
    <w:rsid w:val="00042046"/>
    <w:rsid w:val="00206873"/>
    <w:rsid w:val="005210EC"/>
    <w:rsid w:val="00547055"/>
    <w:rsid w:val="006523D3"/>
    <w:rsid w:val="0067432E"/>
    <w:rsid w:val="006D0C9E"/>
    <w:rsid w:val="00887609"/>
    <w:rsid w:val="008A6390"/>
    <w:rsid w:val="00A239E1"/>
    <w:rsid w:val="00B50287"/>
    <w:rsid w:val="00B528F7"/>
    <w:rsid w:val="00CD7663"/>
    <w:rsid w:val="00D17F16"/>
    <w:rsid w:val="00D57A81"/>
    <w:rsid w:val="00DD7822"/>
    <w:rsid w:val="00EE037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4E4DC"/>
  <w15:chartTrackingRefBased/>
  <w15:docId w15:val="{12A2D996-E85C-41A6-990D-708CB5243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87609"/>
    <w:pPr>
      <w:spacing w:after="0" w:line="240" w:lineRule="auto"/>
    </w:pPr>
    <w:rPr>
      <w:rFonts w:ascii="Calibri" w:hAnsi="Calibri" w:cs="Calibri"/>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887609"/>
    <w:rPr>
      <w:b/>
      <w:bCs/>
    </w:rPr>
  </w:style>
  <w:style w:type="character" w:styleId="Lienhypertexte">
    <w:name w:val="Hyperlink"/>
    <w:basedOn w:val="Policepardfaut"/>
    <w:uiPriority w:val="99"/>
    <w:semiHidden/>
    <w:unhideWhenUsed/>
    <w:rsid w:val="00887609"/>
    <w:rPr>
      <w:color w:val="0000FF"/>
      <w:u w:val="single"/>
    </w:rPr>
  </w:style>
  <w:style w:type="paragraph" w:customStyle="1" w:styleId="capacity">
    <w:name w:val="capacity"/>
    <w:basedOn w:val="Normal"/>
    <w:uiPriority w:val="99"/>
    <w:rsid w:val="0067432E"/>
    <w:pPr>
      <w:spacing w:before="100" w:beforeAutospacing="1" w:after="100" w:afterAutospacing="1"/>
    </w:pPr>
    <w:rPr>
      <w:rFonts w:ascii="Times New Roman" w:eastAsia="Times New Roman" w:hAnsi="Times New Roman" w:cs="Times New Roman"/>
      <w:sz w:val="24"/>
      <w:szCs w:val="24"/>
    </w:rPr>
  </w:style>
  <w:style w:type="paragraph" w:customStyle="1" w:styleId="capaciteparservice">
    <w:name w:val="capacite_par_service"/>
    <w:basedOn w:val="Normal"/>
    <w:uiPriority w:val="99"/>
    <w:rsid w:val="0067432E"/>
    <w:pPr>
      <w:spacing w:before="100" w:beforeAutospacing="1" w:after="100" w:afterAutospacing="1"/>
    </w:pPr>
    <w:rPr>
      <w:rFonts w:ascii="Times New Roman" w:eastAsia="Times New Roman" w:hAnsi="Times New Roman" w:cs="Times New Roman"/>
      <w:sz w:val="24"/>
      <w:szCs w:val="24"/>
    </w:rPr>
  </w:style>
  <w:style w:type="character" w:customStyle="1" w:styleId="nombreplaceslits">
    <w:name w:val="nombre_places_lits"/>
    <w:rsid w:val="006743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7297168">
      <w:bodyDiv w:val="1"/>
      <w:marLeft w:val="0"/>
      <w:marRight w:val="0"/>
      <w:marTop w:val="0"/>
      <w:marBottom w:val="0"/>
      <w:divBdr>
        <w:top w:val="none" w:sz="0" w:space="0" w:color="auto"/>
        <w:left w:val="none" w:sz="0" w:space="0" w:color="auto"/>
        <w:bottom w:val="none" w:sz="0" w:space="0" w:color="auto"/>
        <w:right w:val="none" w:sz="0" w:space="0" w:color="auto"/>
      </w:divBdr>
    </w:div>
    <w:div w:id="474299727">
      <w:bodyDiv w:val="1"/>
      <w:marLeft w:val="0"/>
      <w:marRight w:val="0"/>
      <w:marTop w:val="0"/>
      <w:marBottom w:val="0"/>
      <w:divBdr>
        <w:top w:val="none" w:sz="0" w:space="0" w:color="auto"/>
        <w:left w:val="none" w:sz="0" w:space="0" w:color="auto"/>
        <w:bottom w:val="none" w:sz="0" w:space="0" w:color="auto"/>
        <w:right w:val="none" w:sz="0" w:space="0" w:color="auto"/>
      </w:divBdr>
    </w:div>
    <w:div w:id="533886745">
      <w:bodyDiv w:val="1"/>
      <w:marLeft w:val="0"/>
      <w:marRight w:val="0"/>
      <w:marTop w:val="0"/>
      <w:marBottom w:val="0"/>
      <w:divBdr>
        <w:top w:val="none" w:sz="0" w:space="0" w:color="auto"/>
        <w:left w:val="none" w:sz="0" w:space="0" w:color="auto"/>
        <w:bottom w:val="none" w:sz="0" w:space="0" w:color="auto"/>
        <w:right w:val="none" w:sz="0" w:space="0" w:color="auto"/>
      </w:divBdr>
    </w:div>
    <w:div w:id="831064141">
      <w:bodyDiv w:val="1"/>
      <w:marLeft w:val="0"/>
      <w:marRight w:val="0"/>
      <w:marTop w:val="0"/>
      <w:marBottom w:val="0"/>
      <w:divBdr>
        <w:top w:val="none" w:sz="0" w:space="0" w:color="auto"/>
        <w:left w:val="none" w:sz="0" w:space="0" w:color="auto"/>
        <w:bottom w:val="none" w:sz="0" w:space="0" w:color="auto"/>
        <w:right w:val="none" w:sz="0" w:space="0" w:color="auto"/>
      </w:divBdr>
    </w:div>
    <w:div w:id="859708066">
      <w:bodyDiv w:val="1"/>
      <w:marLeft w:val="0"/>
      <w:marRight w:val="0"/>
      <w:marTop w:val="0"/>
      <w:marBottom w:val="0"/>
      <w:divBdr>
        <w:top w:val="none" w:sz="0" w:space="0" w:color="auto"/>
        <w:left w:val="none" w:sz="0" w:space="0" w:color="auto"/>
        <w:bottom w:val="none" w:sz="0" w:space="0" w:color="auto"/>
        <w:right w:val="none" w:sz="0" w:space="0" w:color="auto"/>
      </w:divBdr>
    </w:div>
    <w:div w:id="1066876738">
      <w:bodyDiv w:val="1"/>
      <w:marLeft w:val="0"/>
      <w:marRight w:val="0"/>
      <w:marTop w:val="0"/>
      <w:marBottom w:val="0"/>
      <w:divBdr>
        <w:top w:val="none" w:sz="0" w:space="0" w:color="auto"/>
        <w:left w:val="none" w:sz="0" w:space="0" w:color="auto"/>
        <w:bottom w:val="none" w:sz="0" w:space="0" w:color="auto"/>
        <w:right w:val="none" w:sz="0" w:space="0" w:color="auto"/>
      </w:divBdr>
    </w:div>
    <w:div w:id="1277519055">
      <w:bodyDiv w:val="1"/>
      <w:marLeft w:val="0"/>
      <w:marRight w:val="0"/>
      <w:marTop w:val="0"/>
      <w:marBottom w:val="0"/>
      <w:divBdr>
        <w:top w:val="none" w:sz="0" w:space="0" w:color="auto"/>
        <w:left w:val="none" w:sz="0" w:space="0" w:color="auto"/>
        <w:bottom w:val="none" w:sz="0" w:space="0" w:color="auto"/>
        <w:right w:val="none" w:sz="0" w:space="0" w:color="auto"/>
      </w:divBdr>
    </w:div>
    <w:div w:id="1795909096">
      <w:bodyDiv w:val="1"/>
      <w:marLeft w:val="0"/>
      <w:marRight w:val="0"/>
      <w:marTop w:val="0"/>
      <w:marBottom w:val="0"/>
      <w:divBdr>
        <w:top w:val="none" w:sz="0" w:space="0" w:color="auto"/>
        <w:left w:val="none" w:sz="0" w:space="0" w:color="auto"/>
        <w:bottom w:val="none" w:sz="0" w:space="0" w:color="auto"/>
        <w:right w:val="none" w:sz="0" w:space="0" w:color="auto"/>
      </w:divBdr>
    </w:div>
    <w:div w:id="1851600469">
      <w:bodyDiv w:val="1"/>
      <w:marLeft w:val="0"/>
      <w:marRight w:val="0"/>
      <w:marTop w:val="0"/>
      <w:marBottom w:val="0"/>
      <w:divBdr>
        <w:top w:val="none" w:sz="0" w:space="0" w:color="auto"/>
        <w:left w:val="none" w:sz="0" w:space="0" w:color="auto"/>
        <w:bottom w:val="none" w:sz="0" w:space="0" w:color="auto"/>
        <w:right w:val="none" w:sz="0" w:space="0" w:color="auto"/>
      </w:divBdr>
    </w:div>
    <w:div w:id="1940216645">
      <w:bodyDiv w:val="1"/>
      <w:marLeft w:val="0"/>
      <w:marRight w:val="0"/>
      <w:marTop w:val="0"/>
      <w:marBottom w:val="0"/>
      <w:divBdr>
        <w:top w:val="none" w:sz="0" w:space="0" w:color="auto"/>
        <w:left w:val="none" w:sz="0" w:space="0" w:color="auto"/>
        <w:bottom w:val="none" w:sz="0" w:space="0" w:color="auto"/>
        <w:right w:val="none" w:sz="0" w:space="0" w:color="auto"/>
      </w:divBdr>
    </w:div>
    <w:div w:id="1982341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aure.wattinne@normandie.fr"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447</TotalTime>
  <Pages>3</Pages>
  <Words>846</Words>
  <Characters>4655</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
    </vt:vector>
  </TitlesOfParts>
  <Company>Region Normandie</Company>
  <LinksUpToDate>false</LinksUpToDate>
  <CharactersWithSpaces>5491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WATTINNE Laure</dc:creator>
  <cp:keywords/>
  <dc:description/>
  <cp:lastModifiedBy>WATTINNE Laure</cp:lastModifiedBy>
  <cp:revision>8</cp:revision>
  <dcterms:created xsi:type="dcterms:W3CDTF">2022-05-04T09:44:00Z</dcterms:created>
  <dcterms:modified xsi:type="dcterms:W3CDTF">2022-05-06T15:54:00Z</dcterms:modified>
</cp:coreProperties>
</file>