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A805D" w14:textId="00473BFF" w:rsidR="0034566F" w:rsidRDefault="0034566F" w:rsidP="0034566F">
      <w:pPr>
        <w:rPr>
          <w:rFonts w:ascii="Arial" w:hAnsi="Arial" w:cs="Arial"/>
          <w:b/>
          <w:bCs/>
          <w:sz w:val="28"/>
          <w:szCs w:val="28"/>
        </w:rPr>
      </w:pPr>
      <w:bookmarkStart w:id="0" w:name="_Hlk106719832"/>
      <w:bookmarkStart w:id="1" w:name="_GoBack"/>
      <w:r>
        <w:rPr>
          <w:noProof/>
          <w:lang w:eastAsia="fr-FR"/>
        </w:rPr>
        <w:drawing>
          <wp:inline distT="0" distB="0" distL="0" distR="0" wp14:anchorId="043E9606" wp14:editId="0EFC4DF4">
            <wp:extent cx="5762625" cy="542925"/>
            <wp:effectExtent l="0" t="0" r="9525" b="9525"/>
            <wp:docPr id="3" name="Image 3" descr="cid:image013.jpg@01D7EC3F.E50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3.jpg@01D7EC3F.E50565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8504" w:type="dxa"/>
        <w:jc w:val="center"/>
        <w:tblCellMar>
          <w:left w:w="0" w:type="dxa"/>
          <w:right w:w="0" w:type="dxa"/>
        </w:tblCellMar>
        <w:tblLook w:val="04A0" w:firstRow="1" w:lastRow="0" w:firstColumn="1" w:lastColumn="0" w:noHBand="0" w:noVBand="1"/>
      </w:tblPr>
      <w:tblGrid>
        <w:gridCol w:w="2689"/>
        <w:gridCol w:w="3020"/>
        <w:gridCol w:w="2795"/>
      </w:tblGrid>
      <w:tr w:rsidR="0034566F" w14:paraId="382F598E" w14:textId="77777777" w:rsidTr="0034566F">
        <w:trPr>
          <w:jc w:val="center"/>
        </w:trPr>
        <w:tc>
          <w:tcPr>
            <w:tcW w:w="2689" w:type="dxa"/>
            <w:tcMar>
              <w:top w:w="0" w:type="dxa"/>
              <w:left w:w="108" w:type="dxa"/>
              <w:bottom w:w="0" w:type="dxa"/>
              <w:right w:w="108" w:type="dxa"/>
            </w:tcMar>
            <w:vAlign w:val="center"/>
            <w:hideMark/>
          </w:tcPr>
          <w:p w14:paraId="5B3B70CF" w14:textId="0F671131" w:rsidR="0034566F" w:rsidRDefault="0034566F">
            <w:pPr>
              <w:spacing w:after="0" w:line="240" w:lineRule="auto"/>
              <w:rPr>
                <w:rFonts w:ascii="Arial" w:hAnsi="Arial" w:cs="Arial"/>
                <w:b/>
                <w:bCs/>
                <w:sz w:val="28"/>
                <w:szCs w:val="28"/>
              </w:rPr>
            </w:pPr>
            <w:r>
              <w:rPr>
                <w:noProof/>
                <w:lang w:eastAsia="fr-FR"/>
              </w:rPr>
              <w:drawing>
                <wp:anchor distT="0" distB="0" distL="0" distR="0" simplePos="0" relativeHeight="251659264" behindDoc="0" locked="0" layoutInCell="1" allowOverlap="1" wp14:anchorId="56AEA00A" wp14:editId="258F8ED4">
                  <wp:simplePos x="0" y="0"/>
                  <wp:positionH relativeFrom="column">
                    <wp:posOffset>-1147445</wp:posOffset>
                  </wp:positionH>
                  <wp:positionV relativeFrom="paragraph">
                    <wp:posOffset>107950</wp:posOffset>
                  </wp:positionV>
                  <wp:extent cx="1152525" cy="1061720"/>
                  <wp:effectExtent l="0" t="0" r="9525" b="5080"/>
                  <wp:wrapSquare wrapText="larges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61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20" w:type="dxa"/>
            <w:tcMar>
              <w:top w:w="0" w:type="dxa"/>
              <w:left w:w="108" w:type="dxa"/>
              <w:bottom w:w="0" w:type="dxa"/>
              <w:right w:w="108" w:type="dxa"/>
            </w:tcMar>
            <w:vAlign w:val="center"/>
            <w:hideMark/>
          </w:tcPr>
          <w:p w14:paraId="1263AD50" w14:textId="53E5ED5F" w:rsidR="0034566F" w:rsidRDefault="0034566F">
            <w:pPr>
              <w:spacing w:after="0" w:line="240" w:lineRule="auto"/>
              <w:rPr>
                <w:rFonts w:ascii="Arial" w:hAnsi="Arial" w:cs="Arial"/>
                <w:b/>
                <w:bCs/>
                <w:sz w:val="28"/>
                <w:szCs w:val="28"/>
              </w:rPr>
            </w:pPr>
            <w:r>
              <w:rPr>
                <w:rFonts w:ascii="Arial" w:hAnsi="Arial" w:cs="Arial"/>
                <w:b/>
                <w:bCs/>
                <w:sz w:val="28"/>
                <w:szCs w:val="28"/>
              </w:rPr>
              <w:t xml:space="preserve">     </w:t>
            </w:r>
            <w:r>
              <w:rPr>
                <w:rFonts w:ascii="Arial" w:hAnsi="Arial" w:cs="Arial"/>
                <w:b/>
                <w:bCs/>
                <w:noProof/>
                <w:sz w:val="28"/>
                <w:szCs w:val="28"/>
                <w:lang w:eastAsia="fr-FR"/>
              </w:rPr>
              <w:drawing>
                <wp:inline distT="0" distB="0" distL="0" distR="0" wp14:anchorId="33D99D4F" wp14:editId="6F98CC63">
                  <wp:extent cx="895985" cy="8477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847725"/>
                          </a:xfrm>
                          <a:prstGeom prst="rect">
                            <a:avLst/>
                          </a:prstGeom>
                          <a:noFill/>
                        </pic:spPr>
                      </pic:pic>
                    </a:graphicData>
                  </a:graphic>
                </wp:inline>
              </w:drawing>
            </w:r>
          </w:p>
        </w:tc>
        <w:tc>
          <w:tcPr>
            <w:tcW w:w="2795" w:type="dxa"/>
            <w:tcMar>
              <w:top w:w="0" w:type="dxa"/>
              <w:left w:w="108" w:type="dxa"/>
              <w:bottom w:w="0" w:type="dxa"/>
              <w:right w:w="108" w:type="dxa"/>
            </w:tcMar>
            <w:vAlign w:val="center"/>
            <w:hideMark/>
          </w:tcPr>
          <w:p w14:paraId="14FC900F" w14:textId="51F88D96" w:rsidR="0034566F" w:rsidRDefault="0034566F">
            <w:pPr>
              <w:spacing w:after="0" w:line="240" w:lineRule="auto"/>
              <w:jc w:val="center"/>
              <w:rPr>
                <w:lang w:eastAsia="fr-FR"/>
              </w:rPr>
            </w:pPr>
            <w:r>
              <w:rPr>
                <w:noProof/>
                <w:sz w:val="20"/>
                <w:szCs w:val="20"/>
                <w:lang w:eastAsia="fr-FR"/>
              </w:rPr>
              <w:drawing>
                <wp:inline distT="0" distB="0" distL="0" distR="0" wp14:anchorId="475C9B0B" wp14:editId="46B4CFE2">
                  <wp:extent cx="1304925" cy="609600"/>
                  <wp:effectExtent l="0" t="0" r="9525" b="0"/>
                  <wp:docPr id="2" name="Image 2" descr="cid:image015.jpg@01D7EC3F.E50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15.jpg@01D7EC3F.E50565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04925" cy="609600"/>
                          </a:xfrm>
                          <a:prstGeom prst="rect">
                            <a:avLst/>
                          </a:prstGeom>
                          <a:noFill/>
                          <a:ln>
                            <a:noFill/>
                          </a:ln>
                        </pic:spPr>
                      </pic:pic>
                    </a:graphicData>
                  </a:graphic>
                </wp:inline>
              </w:drawing>
            </w:r>
          </w:p>
        </w:tc>
      </w:tr>
    </w:tbl>
    <w:p w14:paraId="007A1147" w14:textId="118546AA" w:rsidR="0034566F" w:rsidRDefault="0034566F" w:rsidP="0034566F">
      <w:pPr>
        <w:jc w:val="right"/>
        <w:rPr>
          <w:rFonts w:ascii="Arial" w:hAnsi="Arial" w:cs="Arial"/>
        </w:rPr>
      </w:pPr>
      <w:r w:rsidRPr="0034566F">
        <w:rPr>
          <w:rFonts w:ascii="Arial" w:hAnsi="Arial" w:cs="Arial"/>
        </w:rPr>
        <w:t>Le 27 juin 2022</w:t>
      </w:r>
    </w:p>
    <w:p w14:paraId="2223AF24" w14:textId="77777777" w:rsidR="00FF2366" w:rsidRDefault="00FF2366" w:rsidP="009056CA">
      <w:pPr>
        <w:jc w:val="center"/>
        <w:rPr>
          <w:rFonts w:ascii="Arial" w:hAnsi="Arial" w:cs="Arial"/>
          <w:b/>
          <w:sz w:val="28"/>
          <w:highlight w:val="yellow"/>
        </w:rPr>
      </w:pPr>
    </w:p>
    <w:p w14:paraId="289A64FC" w14:textId="73D5020E" w:rsidR="009056CA" w:rsidRPr="004C2053" w:rsidRDefault="009056CA" w:rsidP="009056CA">
      <w:pPr>
        <w:jc w:val="center"/>
        <w:rPr>
          <w:rFonts w:ascii="Arial" w:hAnsi="Arial" w:cs="Arial"/>
          <w:b/>
          <w:sz w:val="28"/>
        </w:rPr>
      </w:pPr>
      <w:r w:rsidRPr="004C2053">
        <w:rPr>
          <w:rFonts w:ascii="Arial" w:hAnsi="Arial" w:cs="Arial"/>
          <w:b/>
          <w:sz w:val="28"/>
        </w:rPr>
        <w:t xml:space="preserve">La concertation préalable </w:t>
      </w:r>
      <w:r w:rsidR="00F5320F" w:rsidRPr="004C2053">
        <w:rPr>
          <w:rFonts w:ascii="Arial" w:hAnsi="Arial" w:cs="Arial"/>
          <w:b/>
          <w:sz w:val="28"/>
        </w:rPr>
        <w:t>sur le</w:t>
      </w:r>
      <w:r w:rsidRPr="004C2053">
        <w:rPr>
          <w:rFonts w:ascii="Arial" w:hAnsi="Arial" w:cs="Arial"/>
          <w:b/>
          <w:sz w:val="28"/>
        </w:rPr>
        <w:t xml:space="preserve"> p</w:t>
      </w:r>
      <w:r w:rsidR="0034566F" w:rsidRPr="004C2053">
        <w:rPr>
          <w:rFonts w:ascii="Arial" w:hAnsi="Arial" w:cs="Arial"/>
          <w:b/>
          <w:sz w:val="28"/>
        </w:rPr>
        <w:t>rojet d’aménagement à 2x2 voies de la RN 13 entre Evreux et Chaufour-lès-Bonnières</w:t>
      </w:r>
      <w:r w:rsidRPr="004C2053">
        <w:rPr>
          <w:rFonts w:ascii="Arial" w:hAnsi="Arial" w:cs="Arial"/>
          <w:b/>
          <w:sz w:val="28"/>
        </w:rPr>
        <w:t xml:space="preserve"> se déroulera </w:t>
      </w:r>
      <w:proofErr w:type="gramStart"/>
      <w:r w:rsidRPr="004C2053">
        <w:rPr>
          <w:rFonts w:ascii="Arial" w:hAnsi="Arial" w:cs="Arial"/>
          <w:b/>
          <w:sz w:val="28"/>
        </w:rPr>
        <w:t xml:space="preserve">du </w:t>
      </w:r>
      <w:r w:rsidR="0034566F" w:rsidRPr="004C2053">
        <w:rPr>
          <w:rFonts w:ascii="Arial" w:hAnsi="Arial" w:cs="Arial"/>
          <w:b/>
          <w:sz w:val="28"/>
        </w:rPr>
        <w:t> </w:t>
      </w:r>
      <w:r w:rsidRPr="004C2053">
        <w:rPr>
          <w:rFonts w:ascii="Arial" w:hAnsi="Arial" w:cs="Arial"/>
          <w:b/>
          <w:sz w:val="28"/>
        </w:rPr>
        <w:t>5</w:t>
      </w:r>
      <w:proofErr w:type="gramEnd"/>
      <w:r w:rsidRPr="004C2053">
        <w:rPr>
          <w:rFonts w:ascii="Arial" w:hAnsi="Arial" w:cs="Arial"/>
          <w:b/>
          <w:sz w:val="28"/>
        </w:rPr>
        <w:t xml:space="preserve"> septembre au 23 octobre 2022.</w:t>
      </w:r>
    </w:p>
    <w:p w14:paraId="40F4A98C" w14:textId="4620D2F7" w:rsidR="0034566F" w:rsidRPr="004C2053" w:rsidRDefault="0034566F" w:rsidP="009056CA">
      <w:pPr>
        <w:jc w:val="center"/>
        <w:rPr>
          <w:rFonts w:ascii="Arial" w:hAnsi="Arial" w:cs="Arial"/>
          <w:b/>
          <w:sz w:val="28"/>
        </w:rPr>
      </w:pPr>
      <w:r w:rsidRPr="004C2053">
        <w:rPr>
          <w:rFonts w:ascii="Arial" w:hAnsi="Arial" w:cs="Arial"/>
          <w:b/>
          <w:sz w:val="28"/>
        </w:rPr>
        <w:t xml:space="preserve">Le site internet </w:t>
      </w:r>
      <w:r w:rsidR="009056CA" w:rsidRPr="004C2053">
        <w:rPr>
          <w:rFonts w:ascii="Arial" w:hAnsi="Arial" w:cs="Arial"/>
          <w:b/>
          <w:sz w:val="28"/>
        </w:rPr>
        <w:t xml:space="preserve">de la concertation </w:t>
      </w:r>
      <w:r w:rsidRPr="004C2053">
        <w:rPr>
          <w:rFonts w:ascii="Arial" w:hAnsi="Arial" w:cs="Arial"/>
          <w:b/>
          <w:sz w:val="28"/>
        </w:rPr>
        <w:t xml:space="preserve">est </w:t>
      </w:r>
      <w:r w:rsidR="009056CA" w:rsidRPr="004C2053">
        <w:rPr>
          <w:rFonts w:ascii="Arial" w:hAnsi="Arial" w:cs="Arial"/>
          <w:b/>
          <w:sz w:val="28"/>
        </w:rPr>
        <w:t xml:space="preserve">d’ores et déjà </w:t>
      </w:r>
      <w:r w:rsidRPr="004C2053">
        <w:rPr>
          <w:rFonts w:ascii="Arial" w:hAnsi="Arial" w:cs="Arial"/>
          <w:b/>
          <w:sz w:val="28"/>
        </w:rPr>
        <w:t>en ligne</w:t>
      </w:r>
    </w:p>
    <w:p w14:paraId="744A2924" w14:textId="77777777" w:rsidR="009056CA" w:rsidRPr="004C2053" w:rsidRDefault="009056CA" w:rsidP="009056CA">
      <w:pPr>
        <w:jc w:val="center"/>
        <w:rPr>
          <w:rFonts w:ascii="Arial" w:hAnsi="Arial" w:cs="Arial"/>
          <w:b/>
          <w:sz w:val="28"/>
        </w:rPr>
      </w:pPr>
    </w:p>
    <w:p w14:paraId="3608DF5F" w14:textId="7A4B4518" w:rsidR="0034566F" w:rsidRPr="004C2053" w:rsidRDefault="0034566F" w:rsidP="0034566F">
      <w:pPr>
        <w:jc w:val="both"/>
        <w:rPr>
          <w:rFonts w:ascii="Arial" w:hAnsi="Arial" w:cs="Arial"/>
          <w:b/>
          <w:sz w:val="24"/>
        </w:rPr>
      </w:pPr>
      <w:r w:rsidRPr="004C2053">
        <w:rPr>
          <w:rFonts w:ascii="Arial" w:hAnsi="Arial" w:cs="Arial"/>
          <w:b/>
          <w:sz w:val="24"/>
        </w:rPr>
        <w:t xml:space="preserve">Informez-vous </w:t>
      </w:r>
      <w:r w:rsidR="00FF2366" w:rsidRPr="004C2053">
        <w:rPr>
          <w:rFonts w:ascii="Arial" w:hAnsi="Arial" w:cs="Arial"/>
          <w:b/>
          <w:sz w:val="24"/>
        </w:rPr>
        <w:t xml:space="preserve">dès maintenant </w:t>
      </w:r>
      <w:r w:rsidRPr="004C2053">
        <w:rPr>
          <w:rFonts w:ascii="Arial" w:hAnsi="Arial" w:cs="Arial"/>
          <w:b/>
          <w:sz w:val="24"/>
        </w:rPr>
        <w:t xml:space="preserve">sur le projet d’aménagement à 2x2 voies de la RN 13 entre Evreux et Chaufour-lès-Bonnières avant la concertation préalable </w:t>
      </w:r>
      <w:r w:rsidR="00FF2366" w:rsidRPr="004C2053">
        <w:rPr>
          <w:rFonts w:ascii="Arial" w:hAnsi="Arial" w:cs="Arial"/>
          <w:b/>
          <w:sz w:val="24"/>
        </w:rPr>
        <w:t xml:space="preserve">règlementaire </w:t>
      </w:r>
      <w:r w:rsidRPr="004C2053">
        <w:rPr>
          <w:rFonts w:ascii="Arial" w:hAnsi="Arial" w:cs="Arial"/>
          <w:b/>
          <w:sz w:val="24"/>
        </w:rPr>
        <w:t xml:space="preserve">qui se déroulera </w:t>
      </w:r>
      <w:r w:rsidR="009056CA" w:rsidRPr="004C2053">
        <w:rPr>
          <w:rFonts w:ascii="Arial" w:hAnsi="Arial" w:cs="Arial"/>
          <w:b/>
          <w:sz w:val="24"/>
        </w:rPr>
        <w:t>à l’automne</w:t>
      </w:r>
      <w:r w:rsidR="00AA06A7" w:rsidRPr="004C2053">
        <w:rPr>
          <w:rFonts w:ascii="Arial" w:hAnsi="Arial" w:cs="Arial"/>
          <w:b/>
          <w:sz w:val="24"/>
        </w:rPr>
        <w:t xml:space="preserve"> sous l’égide de la Commission nationale du débat public (CNDP)</w:t>
      </w:r>
      <w:r w:rsidR="009056CA" w:rsidRPr="004C2053">
        <w:rPr>
          <w:rFonts w:ascii="Arial" w:hAnsi="Arial" w:cs="Arial"/>
          <w:b/>
          <w:sz w:val="24"/>
        </w:rPr>
        <w:t>.</w:t>
      </w:r>
    </w:p>
    <w:p w14:paraId="0D6E1F80" w14:textId="59AF9DA9" w:rsidR="0034566F" w:rsidRPr="004C2053" w:rsidRDefault="0034566F" w:rsidP="0034566F">
      <w:pPr>
        <w:jc w:val="both"/>
        <w:rPr>
          <w:rFonts w:ascii="Arial" w:hAnsi="Arial" w:cs="Arial"/>
          <w:b/>
          <w:sz w:val="24"/>
        </w:rPr>
      </w:pPr>
      <w:r w:rsidRPr="004C2053">
        <w:rPr>
          <w:rFonts w:ascii="Arial" w:hAnsi="Arial" w:cs="Arial"/>
          <w:b/>
          <w:sz w:val="24"/>
        </w:rPr>
        <w:t xml:space="preserve">Le site internet </w:t>
      </w:r>
      <w:hyperlink r:id="rId12" w:history="1">
        <w:r w:rsidRPr="004C2053">
          <w:rPr>
            <w:rStyle w:val="Lienhypertexte"/>
            <w:rFonts w:ascii="Arial" w:hAnsi="Arial" w:cs="Arial"/>
            <w:b/>
            <w:sz w:val="24"/>
          </w:rPr>
          <w:t>RN13-evreux-chaufour.fr</w:t>
        </w:r>
      </w:hyperlink>
      <w:r w:rsidRPr="004C2053">
        <w:rPr>
          <w:rFonts w:ascii="Arial" w:hAnsi="Arial" w:cs="Arial"/>
          <w:b/>
          <w:sz w:val="24"/>
        </w:rPr>
        <w:t xml:space="preserve"> vient d’être ouvert. Retrouvez la présentation de ce projet d’aménagement </w:t>
      </w:r>
      <w:r w:rsidR="00797FDD" w:rsidRPr="004C2053">
        <w:rPr>
          <w:rFonts w:ascii="Arial" w:hAnsi="Arial" w:cs="Arial"/>
          <w:b/>
          <w:sz w:val="24"/>
        </w:rPr>
        <w:t xml:space="preserve">et toute l’actualité </w:t>
      </w:r>
      <w:r w:rsidR="00FF2366" w:rsidRPr="004C2053">
        <w:rPr>
          <w:rFonts w:ascii="Arial" w:hAnsi="Arial" w:cs="Arial"/>
          <w:b/>
          <w:sz w:val="24"/>
        </w:rPr>
        <w:t xml:space="preserve">de la concertation </w:t>
      </w:r>
      <w:r w:rsidRPr="004C2053">
        <w:rPr>
          <w:rFonts w:ascii="Arial" w:hAnsi="Arial" w:cs="Arial"/>
          <w:b/>
          <w:sz w:val="24"/>
        </w:rPr>
        <w:t xml:space="preserve">sur cette plateforme dédiée. </w:t>
      </w:r>
    </w:p>
    <w:p w14:paraId="54BB18C3" w14:textId="4F7B6D58" w:rsidR="0034566F" w:rsidRDefault="0034566F" w:rsidP="0034566F">
      <w:pPr>
        <w:spacing w:after="0" w:line="240" w:lineRule="auto"/>
        <w:jc w:val="both"/>
        <w:rPr>
          <w:rFonts w:ascii="Arial" w:hAnsi="Arial" w:cs="Arial"/>
        </w:rPr>
      </w:pPr>
      <w:r w:rsidRPr="004C2053">
        <w:rPr>
          <w:rFonts w:ascii="Arial" w:hAnsi="Arial" w:cs="Arial"/>
        </w:rPr>
        <w:t>Les porteurs de projet (</w:t>
      </w:r>
      <w:r w:rsidR="00646938" w:rsidRPr="004C2053">
        <w:rPr>
          <w:rFonts w:ascii="Arial" w:hAnsi="Arial" w:cs="Arial"/>
        </w:rPr>
        <w:t>Etat,</w:t>
      </w:r>
      <w:r w:rsidRPr="004C2053">
        <w:rPr>
          <w:rFonts w:ascii="Arial" w:hAnsi="Arial" w:cs="Arial"/>
        </w:rPr>
        <w:t xml:space="preserve"> Région Normandie et SAPN) ont </w:t>
      </w:r>
      <w:r w:rsidR="009056CA" w:rsidRPr="004C2053">
        <w:rPr>
          <w:rFonts w:ascii="Arial" w:hAnsi="Arial" w:cs="Arial"/>
        </w:rPr>
        <w:t>élargi la période d’information pré</w:t>
      </w:r>
      <w:r w:rsidR="00AA06A7" w:rsidRPr="004C2053">
        <w:rPr>
          <w:rFonts w:ascii="Arial" w:hAnsi="Arial" w:cs="Arial"/>
        </w:rPr>
        <w:t>a</w:t>
      </w:r>
      <w:r w:rsidR="009056CA" w:rsidRPr="004C2053">
        <w:rPr>
          <w:rFonts w:ascii="Arial" w:hAnsi="Arial" w:cs="Arial"/>
        </w:rPr>
        <w:t>lable du public</w:t>
      </w:r>
      <w:r w:rsidRPr="004C2053">
        <w:rPr>
          <w:rFonts w:ascii="Arial" w:hAnsi="Arial" w:cs="Arial"/>
        </w:rPr>
        <w:t xml:space="preserve"> </w:t>
      </w:r>
      <w:r w:rsidR="00AA06A7" w:rsidRPr="004C2053">
        <w:rPr>
          <w:rFonts w:ascii="Arial" w:hAnsi="Arial" w:cs="Arial"/>
        </w:rPr>
        <w:t xml:space="preserve">pour lui permettre de </w:t>
      </w:r>
      <w:r w:rsidR="00FF2366" w:rsidRPr="004C2053">
        <w:rPr>
          <w:rFonts w:ascii="Arial" w:hAnsi="Arial" w:cs="Arial"/>
        </w:rPr>
        <w:t xml:space="preserve">mieux </w:t>
      </w:r>
      <w:r w:rsidR="00AA06A7" w:rsidRPr="004C2053">
        <w:rPr>
          <w:rFonts w:ascii="Arial" w:hAnsi="Arial" w:cs="Arial"/>
        </w:rPr>
        <w:t>comprendre, d’app</w:t>
      </w:r>
      <w:r w:rsidR="00F5320F" w:rsidRPr="004C2053">
        <w:rPr>
          <w:rFonts w:ascii="Arial" w:hAnsi="Arial" w:cs="Arial"/>
        </w:rPr>
        <w:t>r</w:t>
      </w:r>
      <w:r w:rsidR="00AA06A7" w:rsidRPr="004C2053">
        <w:rPr>
          <w:rFonts w:ascii="Arial" w:hAnsi="Arial" w:cs="Arial"/>
        </w:rPr>
        <w:t>écier les enjeux et d’être en mesure</w:t>
      </w:r>
      <w:r w:rsidR="00F5320F" w:rsidRPr="004C2053">
        <w:rPr>
          <w:rFonts w:ascii="Arial" w:hAnsi="Arial" w:cs="Arial"/>
        </w:rPr>
        <w:t xml:space="preserve"> de</w:t>
      </w:r>
      <w:r w:rsidR="00AA06A7" w:rsidRPr="004C2053">
        <w:rPr>
          <w:rFonts w:ascii="Arial" w:hAnsi="Arial" w:cs="Arial"/>
        </w:rPr>
        <w:t xml:space="preserve"> discuter le projet au cours de la </w:t>
      </w:r>
      <w:r w:rsidRPr="004C2053">
        <w:rPr>
          <w:rFonts w:ascii="Arial" w:hAnsi="Arial" w:cs="Arial"/>
        </w:rPr>
        <w:t>concertation</w:t>
      </w:r>
      <w:r w:rsidR="00AA06A7" w:rsidRPr="004C2053">
        <w:rPr>
          <w:rFonts w:ascii="Arial" w:hAnsi="Arial" w:cs="Arial"/>
        </w:rPr>
        <w:t>.</w:t>
      </w:r>
      <w:r w:rsidR="00AA06A7">
        <w:rPr>
          <w:rFonts w:ascii="Arial" w:hAnsi="Arial" w:cs="Arial"/>
        </w:rPr>
        <w:t xml:space="preserve"> </w:t>
      </w:r>
    </w:p>
    <w:p w14:paraId="4F797E94" w14:textId="02F9CB96" w:rsidR="00FF2366" w:rsidRDefault="00FF2366" w:rsidP="0034566F">
      <w:pPr>
        <w:spacing w:after="0" w:line="240" w:lineRule="auto"/>
        <w:jc w:val="both"/>
        <w:rPr>
          <w:rFonts w:ascii="Arial" w:hAnsi="Arial" w:cs="Arial"/>
        </w:rPr>
      </w:pPr>
    </w:p>
    <w:p w14:paraId="4403E879" w14:textId="382C8F68" w:rsidR="00FF2366" w:rsidRDefault="00FF2366" w:rsidP="0034566F">
      <w:pPr>
        <w:spacing w:after="0" w:line="240" w:lineRule="auto"/>
        <w:jc w:val="both"/>
        <w:rPr>
          <w:rFonts w:ascii="Arial" w:hAnsi="Arial" w:cs="Arial"/>
        </w:rPr>
      </w:pPr>
      <w:proofErr w:type="gramStart"/>
      <w:r>
        <w:rPr>
          <w:rFonts w:ascii="Arial" w:hAnsi="Arial" w:cs="Arial"/>
        </w:rPr>
        <w:t>La  procédure</w:t>
      </w:r>
      <w:proofErr w:type="gramEnd"/>
      <w:r>
        <w:rPr>
          <w:rFonts w:ascii="Arial" w:hAnsi="Arial" w:cs="Arial"/>
        </w:rPr>
        <w:t xml:space="preserve"> </w:t>
      </w:r>
      <w:r w:rsidRPr="0034566F">
        <w:rPr>
          <w:rFonts w:ascii="Arial" w:hAnsi="Arial" w:cs="Arial"/>
        </w:rPr>
        <w:t>réglementaire se tiendra du 5 septembre au 23 octobre 2022 sous l’égide de deux garants désignés par la Commission Nationale du Débat Public (CNDP), Madame Dorine Bregman</w:t>
      </w:r>
      <w:r>
        <w:rPr>
          <w:rStyle w:val="Appelnotedebasdep"/>
          <w:rFonts w:ascii="Arial" w:hAnsi="Arial" w:cs="Arial"/>
        </w:rPr>
        <w:footnoteReference w:id="1"/>
      </w:r>
      <w:r w:rsidRPr="0034566F">
        <w:rPr>
          <w:rFonts w:ascii="Arial" w:hAnsi="Arial" w:cs="Arial"/>
        </w:rPr>
        <w:t xml:space="preserve"> et Monsieur Jean-Louis Laure (</w:t>
      </w:r>
      <w:hyperlink r:id="rId13" w:history="1">
        <w:r w:rsidRPr="0034566F">
          <w:rPr>
            <w:rStyle w:val="Lienhypertexte"/>
            <w:rFonts w:ascii="Arial" w:hAnsi="Arial" w:cs="Arial"/>
          </w:rPr>
          <w:t>dorine.bregman@garant-cndp.fr</w:t>
        </w:r>
      </w:hyperlink>
      <w:r w:rsidRPr="0034566F">
        <w:rPr>
          <w:rFonts w:ascii="Arial" w:hAnsi="Arial" w:cs="Arial"/>
        </w:rPr>
        <w:t xml:space="preserve"> et </w:t>
      </w:r>
      <w:hyperlink r:id="rId14" w:history="1">
        <w:r w:rsidRPr="0034566F">
          <w:rPr>
            <w:rStyle w:val="Lienhypertexte"/>
            <w:rFonts w:ascii="Arial" w:hAnsi="Arial" w:cs="Arial"/>
          </w:rPr>
          <w:t>jean-louis.laure@garant-cndp.fr</w:t>
        </w:r>
      </w:hyperlink>
      <w:r w:rsidRPr="0034566F">
        <w:rPr>
          <w:rFonts w:ascii="Arial" w:hAnsi="Arial" w:cs="Arial"/>
        </w:rPr>
        <w:t>).</w:t>
      </w:r>
      <w:r w:rsidR="004C2053" w:rsidRPr="004C2053">
        <w:t xml:space="preserve"> </w:t>
      </w:r>
      <w:r w:rsidR="004C2053" w:rsidRPr="004C2053">
        <w:t xml:space="preserve">Madame Dorine </w:t>
      </w:r>
      <w:proofErr w:type="spellStart"/>
      <w:r w:rsidR="004C2053" w:rsidRPr="004C2053">
        <w:t>Bregman</w:t>
      </w:r>
      <w:proofErr w:type="spellEnd"/>
      <w:r w:rsidR="004C2053" w:rsidRPr="004C2053">
        <w:t xml:space="preserve"> a été désignée par la CNDP le 1</w:t>
      </w:r>
      <w:r w:rsidR="004C2053" w:rsidRPr="004C2053">
        <w:rPr>
          <w:vertAlign w:val="superscript"/>
        </w:rPr>
        <w:t>er</w:t>
      </w:r>
      <w:r w:rsidR="004C2053" w:rsidRPr="004C2053">
        <w:t xml:space="preserve"> juin 2022 en remplacement de Madame Caroline </w:t>
      </w:r>
      <w:proofErr w:type="spellStart"/>
      <w:r w:rsidR="004C2053" w:rsidRPr="004C2053">
        <w:t>Werkoff</w:t>
      </w:r>
      <w:proofErr w:type="spellEnd"/>
      <w:r w:rsidR="004C2053" w:rsidRPr="004C2053">
        <w:t>.</w:t>
      </w:r>
    </w:p>
    <w:p w14:paraId="40C1C25A" w14:textId="77777777" w:rsidR="0034566F" w:rsidRPr="0034566F" w:rsidRDefault="0034566F" w:rsidP="0034566F">
      <w:pPr>
        <w:spacing w:after="0" w:line="240" w:lineRule="auto"/>
        <w:jc w:val="both"/>
        <w:rPr>
          <w:rFonts w:ascii="Arial" w:hAnsi="Arial" w:cs="Arial"/>
        </w:rPr>
      </w:pPr>
    </w:p>
    <w:p w14:paraId="28B1D193" w14:textId="77777777" w:rsidR="0034566F" w:rsidRPr="0034566F" w:rsidRDefault="0034566F" w:rsidP="0034566F">
      <w:pPr>
        <w:spacing w:after="0" w:line="240" w:lineRule="auto"/>
        <w:jc w:val="both"/>
        <w:rPr>
          <w:rFonts w:ascii="Arial" w:hAnsi="Arial" w:cs="Arial"/>
        </w:rPr>
      </w:pPr>
      <w:r w:rsidRPr="0034566F">
        <w:rPr>
          <w:rFonts w:ascii="Arial" w:hAnsi="Arial" w:cs="Arial"/>
        </w:rPr>
        <w:t>Vous pouvez ainsi, et d’ores et déjà, prendre connaissance du projet et des diverses études menées, de son contexte, de ses enjeux et de ses alternatives.</w:t>
      </w:r>
    </w:p>
    <w:p w14:paraId="48C1BAFC" w14:textId="62654D35" w:rsidR="0034566F" w:rsidRDefault="0034566F" w:rsidP="0034566F">
      <w:pPr>
        <w:spacing w:after="0" w:line="240" w:lineRule="auto"/>
        <w:jc w:val="both"/>
        <w:rPr>
          <w:rFonts w:ascii="Arial" w:hAnsi="Arial" w:cs="Arial"/>
        </w:rPr>
      </w:pPr>
      <w:r w:rsidRPr="0034566F">
        <w:rPr>
          <w:rFonts w:ascii="Arial" w:hAnsi="Arial" w:cs="Arial"/>
        </w:rPr>
        <w:t xml:space="preserve">Inscrivez-vous dès à présent pour recevoir notre e-mailing qui vous informera sur la concertation préalable, son actualité et ses événements. </w:t>
      </w:r>
    </w:p>
    <w:p w14:paraId="634FE369" w14:textId="0AD42856" w:rsidR="00FF2366" w:rsidRDefault="00FF2366" w:rsidP="0034566F">
      <w:pPr>
        <w:spacing w:after="0" w:line="240" w:lineRule="auto"/>
        <w:jc w:val="both"/>
        <w:rPr>
          <w:rFonts w:ascii="Arial" w:hAnsi="Arial" w:cs="Arial"/>
        </w:rPr>
      </w:pPr>
    </w:p>
    <w:p w14:paraId="4B2F336F" w14:textId="0D9F2CAA" w:rsidR="0034566F" w:rsidRDefault="0034566F" w:rsidP="0034566F">
      <w:pPr>
        <w:spacing w:after="0" w:line="240" w:lineRule="auto"/>
        <w:jc w:val="both"/>
        <w:rPr>
          <w:rFonts w:ascii="Arial" w:hAnsi="Arial" w:cs="Arial"/>
        </w:rPr>
      </w:pPr>
      <w:r w:rsidRPr="0034566F">
        <w:rPr>
          <w:rFonts w:ascii="Arial" w:hAnsi="Arial" w:cs="Arial"/>
        </w:rPr>
        <w:t xml:space="preserve">Dès maintenant, consultez le dossier de la concertation dans les mairies le long de la RN 13 et sur le site internet </w:t>
      </w:r>
      <w:hyperlink r:id="rId15" w:history="1">
        <w:r w:rsidRPr="0034566F">
          <w:rPr>
            <w:rStyle w:val="Lienhypertexte"/>
            <w:rFonts w:ascii="Arial" w:hAnsi="Arial" w:cs="Arial"/>
          </w:rPr>
          <w:t>www.rn13-evreux-chaufour.fr</w:t>
        </w:r>
      </w:hyperlink>
      <w:r w:rsidRPr="0034566F">
        <w:rPr>
          <w:rFonts w:ascii="Arial" w:hAnsi="Arial" w:cs="Arial"/>
        </w:rPr>
        <w:t xml:space="preserve">.  </w:t>
      </w:r>
    </w:p>
    <w:p w14:paraId="09474142" w14:textId="77777777" w:rsidR="0034566F" w:rsidRPr="0034566F" w:rsidRDefault="0034566F" w:rsidP="0034566F">
      <w:pPr>
        <w:spacing w:after="0" w:line="240" w:lineRule="auto"/>
        <w:jc w:val="both"/>
        <w:rPr>
          <w:rFonts w:ascii="Arial" w:hAnsi="Arial" w:cs="Arial"/>
        </w:rPr>
      </w:pPr>
    </w:p>
    <w:p w14:paraId="6CD4F3A7" w14:textId="36034667" w:rsidR="0034566F" w:rsidRPr="0034566F" w:rsidRDefault="0034566F" w:rsidP="0034566F">
      <w:pPr>
        <w:spacing w:after="0" w:line="240" w:lineRule="auto"/>
        <w:jc w:val="both"/>
        <w:rPr>
          <w:rFonts w:ascii="Arial" w:hAnsi="Arial" w:cs="Arial"/>
        </w:rPr>
      </w:pPr>
      <w:r w:rsidRPr="0034566F">
        <w:rPr>
          <w:rFonts w:ascii="Arial" w:hAnsi="Arial" w:cs="Arial"/>
        </w:rPr>
        <w:t xml:space="preserve">Si vous souhaitez qu’un sujet particulier soit évoqué, vous pouvez également laisser un message au numéro suivant : 0 805 294 455 (service et appel gratuit) ou nous écrire sur </w:t>
      </w:r>
      <w:hyperlink r:id="rId16" w:history="1">
        <w:r w:rsidRPr="0034566F">
          <w:rPr>
            <w:rStyle w:val="Lienhypertexte"/>
            <w:rFonts w:ascii="Arial" w:hAnsi="Arial" w:cs="Arial"/>
          </w:rPr>
          <w:t>rn13-evreux-chaufour@normandie.fr</w:t>
        </w:r>
      </w:hyperlink>
      <w:r w:rsidRPr="0034566F">
        <w:rPr>
          <w:rFonts w:ascii="Arial" w:hAnsi="Arial" w:cs="Arial"/>
        </w:rPr>
        <w:t xml:space="preserve"> ou à l’adresse Région Normandie – concertation RN13 – CS 50523 – 14035 Caen cedex 1.  </w:t>
      </w:r>
    </w:p>
    <w:p w14:paraId="40942EB3" w14:textId="77777777" w:rsidR="0034566F" w:rsidRPr="0034566F" w:rsidRDefault="0034566F" w:rsidP="0034566F">
      <w:pPr>
        <w:spacing w:after="0" w:line="240" w:lineRule="auto"/>
        <w:jc w:val="both"/>
        <w:rPr>
          <w:rFonts w:ascii="Arial" w:hAnsi="Arial" w:cs="Arial"/>
        </w:rPr>
      </w:pPr>
    </w:p>
    <w:p w14:paraId="0FD06B90" w14:textId="77777777" w:rsidR="0034566F" w:rsidRPr="0034566F" w:rsidRDefault="0034566F" w:rsidP="0034566F">
      <w:pPr>
        <w:spacing w:after="0" w:line="240" w:lineRule="auto"/>
        <w:jc w:val="both"/>
        <w:rPr>
          <w:rFonts w:ascii="Arial" w:hAnsi="Arial" w:cs="Arial"/>
        </w:rPr>
      </w:pPr>
      <w:r w:rsidRPr="0034566F">
        <w:rPr>
          <w:rFonts w:ascii="Arial" w:hAnsi="Arial" w:cs="Arial"/>
        </w:rPr>
        <w:t xml:space="preserve">A partir du 5 septembre prochain, vous pourrez vous exprimer sur le projet, participer, donner votre avis et poser des questions pendant la période de concertation préalable réglementaire. </w:t>
      </w:r>
    </w:p>
    <w:p w14:paraId="49BB2151" w14:textId="36B0BFE0" w:rsidR="0034566F" w:rsidRDefault="0034566F" w:rsidP="0034566F">
      <w:pPr>
        <w:spacing w:after="0" w:line="240" w:lineRule="auto"/>
        <w:jc w:val="both"/>
        <w:rPr>
          <w:rFonts w:ascii="Arial" w:hAnsi="Arial" w:cs="Arial"/>
        </w:rPr>
      </w:pPr>
      <w:r w:rsidRPr="0034566F">
        <w:rPr>
          <w:rFonts w:ascii="Arial" w:hAnsi="Arial" w:cs="Arial"/>
        </w:rPr>
        <w:t>Toutes vos expressions seront publiées sur le site internet et rendues publiques avec les réponses des porteurs de projet.</w:t>
      </w:r>
    </w:p>
    <w:p w14:paraId="35BDC1C7" w14:textId="77777777" w:rsidR="0034566F" w:rsidRPr="0034566F" w:rsidRDefault="0034566F" w:rsidP="0034566F">
      <w:pPr>
        <w:spacing w:after="0" w:line="240" w:lineRule="auto"/>
        <w:jc w:val="both"/>
        <w:rPr>
          <w:rFonts w:ascii="Arial" w:hAnsi="Arial" w:cs="Arial"/>
        </w:rPr>
      </w:pPr>
    </w:p>
    <w:p w14:paraId="2AFA0E7F" w14:textId="4BBFBB1F" w:rsidR="0034566F" w:rsidRDefault="0034566F" w:rsidP="0034566F">
      <w:pPr>
        <w:spacing w:after="0" w:line="240" w:lineRule="auto"/>
        <w:jc w:val="both"/>
        <w:rPr>
          <w:rFonts w:ascii="Arial" w:hAnsi="Arial" w:cs="Arial"/>
        </w:rPr>
      </w:pPr>
      <w:r w:rsidRPr="0034566F">
        <w:rPr>
          <w:rFonts w:ascii="Arial" w:hAnsi="Arial" w:cs="Arial"/>
        </w:rPr>
        <w:t xml:space="preserve">L’ensemble de vos contributions du 5 septembre au 23 octobre 2022 sera pris en compte dans le bilan de cette concertation préalable    </w:t>
      </w:r>
    </w:p>
    <w:p w14:paraId="157A6736" w14:textId="77777777" w:rsidR="0034566F" w:rsidRPr="0034566F" w:rsidRDefault="0034566F" w:rsidP="0034566F">
      <w:pPr>
        <w:spacing w:after="0" w:line="240" w:lineRule="auto"/>
        <w:jc w:val="both"/>
        <w:rPr>
          <w:rFonts w:ascii="Arial" w:hAnsi="Arial" w:cs="Arial"/>
        </w:rPr>
      </w:pPr>
    </w:p>
    <w:p w14:paraId="560AF175" w14:textId="77777777" w:rsidR="0034566F" w:rsidRPr="0034566F" w:rsidRDefault="0034566F" w:rsidP="0034566F">
      <w:pPr>
        <w:spacing w:after="0" w:line="240" w:lineRule="auto"/>
        <w:jc w:val="both"/>
        <w:rPr>
          <w:rFonts w:ascii="Arial" w:hAnsi="Arial" w:cs="Arial"/>
        </w:rPr>
      </w:pPr>
      <w:r w:rsidRPr="0034566F">
        <w:rPr>
          <w:rFonts w:ascii="Arial" w:hAnsi="Arial" w:cs="Arial"/>
        </w:rPr>
        <w:t>La concertation préalable constitue un dispositif participatif dont l’objectif est d’informer et de recueillir l’ensemble des avis des parties prenantes et du grand public sur un projet, avant sa réalisation. Son bilan public, rédigé par les garants un mois après la clôture de la concertation, sera pris en compte dans la poursuite des études.</w:t>
      </w:r>
    </w:p>
    <w:p w14:paraId="0D960AA6" w14:textId="0B040C62" w:rsidR="0034566F" w:rsidRDefault="0034566F" w:rsidP="0034566F">
      <w:pPr>
        <w:spacing w:after="0" w:line="240" w:lineRule="auto"/>
        <w:jc w:val="both"/>
        <w:rPr>
          <w:rFonts w:ascii="Arial" w:hAnsi="Arial" w:cs="Arial"/>
        </w:rPr>
      </w:pPr>
      <w:r w:rsidRPr="0034566F">
        <w:rPr>
          <w:rFonts w:ascii="Arial" w:hAnsi="Arial" w:cs="Arial"/>
        </w:rPr>
        <w:t xml:space="preserve"> </w:t>
      </w:r>
    </w:p>
    <w:p w14:paraId="7459CE3A" w14:textId="3449804E" w:rsidR="0034566F" w:rsidRDefault="0034566F" w:rsidP="0034566F">
      <w:pPr>
        <w:spacing w:after="0" w:line="240" w:lineRule="auto"/>
        <w:jc w:val="both"/>
        <w:rPr>
          <w:rFonts w:ascii="Arial" w:hAnsi="Arial" w:cs="Arial"/>
        </w:rPr>
      </w:pPr>
    </w:p>
    <w:p w14:paraId="02CC0648" w14:textId="6819B8BE" w:rsidR="0034566F" w:rsidRPr="0034566F" w:rsidRDefault="0034566F" w:rsidP="0034566F">
      <w:pPr>
        <w:spacing w:after="0" w:line="240" w:lineRule="auto"/>
        <w:jc w:val="both"/>
        <w:rPr>
          <w:rFonts w:ascii="Arial" w:hAnsi="Arial" w:cs="Arial"/>
        </w:rPr>
      </w:pPr>
      <w:r>
        <w:rPr>
          <w:noProof/>
          <w:lang w:eastAsia="fr-FR"/>
        </w:rPr>
        <w:drawing>
          <wp:inline distT="0" distB="0" distL="0" distR="0" wp14:anchorId="3DD140E5" wp14:editId="53B2BCDB">
            <wp:extent cx="5760720" cy="2514826"/>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7"/>
                    <a:stretch>
                      <a:fillRect/>
                    </a:stretch>
                  </pic:blipFill>
                  <pic:spPr bwMode="auto">
                    <a:xfrm>
                      <a:off x="0" y="0"/>
                      <a:ext cx="5760720" cy="2514826"/>
                    </a:xfrm>
                    <a:prstGeom prst="rect">
                      <a:avLst/>
                    </a:prstGeom>
                  </pic:spPr>
                </pic:pic>
              </a:graphicData>
            </a:graphic>
          </wp:inline>
        </w:drawing>
      </w:r>
    </w:p>
    <w:p w14:paraId="1C562359" w14:textId="77777777" w:rsidR="0034566F" w:rsidRDefault="0034566F" w:rsidP="0034566F">
      <w:pPr>
        <w:spacing w:after="0" w:line="240" w:lineRule="auto"/>
        <w:rPr>
          <w:rFonts w:ascii="Arial" w:hAnsi="Arial" w:cs="Arial"/>
        </w:rPr>
      </w:pPr>
    </w:p>
    <w:p w14:paraId="30CABC1A" w14:textId="56C4E096" w:rsidR="0034566F" w:rsidRDefault="0034566F" w:rsidP="0034566F">
      <w:pPr>
        <w:spacing w:after="0" w:line="240" w:lineRule="auto"/>
        <w:rPr>
          <w:rFonts w:ascii="Arial" w:hAnsi="Arial" w:cs="Arial"/>
        </w:rPr>
      </w:pPr>
      <w:r w:rsidRPr="0034566F">
        <w:rPr>
          <w:rFonts w:ascii="Arial" w:hAnsi="Arial" w:cs="Arial"/>
        </w:rPr>
        <w:t>Contact presse Région</w:t>
      </w:r>
      <w:r>
        <w:rPr>
          <w:rFonts w:ascii="Arial" w:hAnsi="Arial" w:cs="Arial"/>
        </w:rPr>
        <w:t xml:space="preserve"> Normandie : </w:t>
      </w:r>
    </w:p>
    <w:p w14:paraId="59E8CF74" w14:textId="2DD20438" w:rsidR="0034566F" w:rsidRDefault="0034566F" w:rsidP="0034566F">
      <w:pPr>
        <w:spacing w:after="0" w:line="240" w:lineRule="auto"/>
        <w:rPr>
          <w:rFonts w:ascii="Arial" w:hAnsi="Arial" w:cs="Arial"/>
        </w:rPr>
      </w:pPr>
      <w:r w:rsidRPr="0034566F">
        <w:rPr>
          <w:rFonts w:ascii="Arial" w:hAnsi="Arial" w:cs="Arial"/>
        </w:rPr>
        <w:t xml:space="preserve">Charlotte Chanteloup – tel : 02 31 06 98 96 – </w:t>
      </w:r>
      <w:hyperlink r:id="rId18" w:history="1">
        <w:r w:rsidRPr="00C3050F">
          <w:rPr>
            <w:rStyle w:val="Lienhypertexte"/>
            <w:rFonts w:ascii="Arial" w:hAnsi="Arial" w:cs="Arial"/>
          </w:rPr>
          <w:t>charlotte.chanteloup@normandie.fr</w:t>
        </w:r>
      </w:hyperlink>
    </w:p>
    <w:bookmarkEnd w:id="0"/>
    <w:bookmarkEnd w:id="1"/>
    <w:p w14:paraId="3F8269C9" w14:textId="77777777" w:rsidR="0034566F" w:rsidRPr="0034566F" w:rsidRDefault="0034566F" w:rsidP="0034566F">
      <w:pPr>
        <w:spacing w:after="0" w:line="240" w:lineRule="auto"/>
        <w:rPr>
          <w:rFonts w:ascii="Arial" w:hAnsi="Arial" w:cs="Arial"/>
        </w:rPr>
      </w:pPr>
    </w:p>
    <w:sectPr w:rsidR="0034566F" w:rsidRPr="00345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E19C" w14:textId="77777777" w:rsidR="00F1396F" w:rsidRDefault="00F1396F" w:rsidP="00AA06A7">
      <w:pPr>
        <w:spacing w:after="0" w:line="240" w:lineRule="auto"/>
      </w:pPr>
      <w:r>
        <w:separator/>
      </w:r>
    </w:p>
  </w:endnote>
  <w:endnote w:type="continuationSeparator" w:id="0">
    <w:p w14:paraId="72038EB4" w14:textId="77777777" w:rsidR="00F1396F" w:rsidRDefault="00F1396F" w:rsidP="00AA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29D78" w14:textId="77777777" w:rsidR="00F1396F" w:rsidRDefault="00F1396F" w:rsidP="00AA06A7">
      <w:pPr>
        <w:spacing w:after="0" w:line="240" w:lineRule="auto"/>
      </w:pPr>
      <w:r>
        <w:separator/>
      </w:r>
    </w:p>
  </w:footnote>
  <w:footnote w:type="continuationSeparator" w:id="0">
    <w:p w14:paraId="57124AAE" w14:textId="77777777" w:rsidR="00F1396F" w:rsidRDefault="00F1396F" w:rsidP="00AA06A7">
      <w:pPr>
        <w:spacing w:after="0" w:line="240" w:lineRule="auto"/>
      </w:pPr>
      <w:r>
        <w:continuationSeparator/>
      </w:r>
    </w:p>
  </w:footnote>
  <w:footnote w:id="1">
    <w:p w14:paraId="6F63F927" w14:textId="19E86D5F" w:rsidR="00FF2366" w:rsidRDefault="00FF2366" w:rsidP="00FF2366">
      <w:pPr>
        <w:pStyle w:val="Notedebasdepage"/>
      </w:pPr>
      <w:r w:rsidRPr="004C2053">
        <w:rPr>
          <w:rStyle w:val="Appelnotedebasdep"/>
        </w:rPr>
        <w:footnoteRef/>
      </w:r>
      <w:r w:rsidRPr="004C2053">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AC"/>
    <w:rsid w:val="002B28AC"/>
    <w:rsid w:val="002F469A"/>
    <w:rsid w:val="0034566F"/>
    <w:rsid w:val="004C2053"/>
    <w:rsid w:val="00646938"/>
    <w:rsid w:val="00797FDD"/>
    <w:rsid w:val="009056CA"/>
    <w:rsid w:val="00960CB3"/>
    <w:rsid w:val="00A441B0"/>
    <w:rsid w:val="00AA06A7"/>
    <w:rsid w:val="00C653EF"/>
    <w:rsid w:val="00D204C6"/>
    <w:rsid w:val="00F1396F"/>
    <w:rsid w:val="00F5320F"/>
    <w:rsid w:val="00F5749F"/>
    <w:rsid w:val="00FF2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59A3"/>
  <w15:chartTrackingRefBased/>
  <w15:docId w15:val="{48060519-B408-42F9-B65F-FD5CC27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66F"/>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566F"/>
    <w:rPr>
      <w:color w:val="0563C1" w:themeColor="hyperlink"/>
      <w:u w:val="single"/>
    </w:rPr>
  </w:style>
  <w:style w:type="character" w:customStyle="1" w:styleId="Mentionnonrsolue1">
    <w:name w:val="Mention non résolue1"/>
    <w:basedOn w:val="Policepardfaut"/>
    <w:uiPriority w:val="99"/>
    <w:semiHidden/>
    <w:unhideWhenUsed/>
    <w:rsid w:val="0034566F"/>
    <w:rPr>
      <w:color w:val="605E5C"/>
      <w:shd w:val="clear" w:color="auto" w:fill="E1DFDD"/>
    </w:rPr>
  </w:style>
  <w:style w:type="paragraph" w:styleId="Notedebasdepage">
    <w:name w:val="footnote text"/>
    <w:basedOn w:val="Normal"/>
    <w:link w:val="NotedebasdepageCar"/>
    <w:uiPriority w:val="99"/>
    <w:semiHidden/>
    <w:unhideWhenUsed/>
    <w:rsid w:val="00AA06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06A7"/>
    <w:rPr>
      <w:rFonts w:ascii="Calibri" w:hAnsi="Calibri" w:cs="Calibri"/>
      <w:sz w:val="20"/>
      <w:szCs w:val="20"/>
    </w:rPr>
  </w:style>
  <w:style w:type="character" w:styleId="Appelnotedebasdep">
    <w:name w:val="footnote reference"/>
    <w:basedOn w:val="Policepardfaut"/>
    <w:uiPriority w:val="99"/>
    <w:semiHidden/>
    <w:unhideWhenUsed/>
    <w:rsid w:val="00AA0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dorine.bregman@garant-cndp.fr%20" TargetMode="External"/><Relationship Id="rId18" Type="http://schemas.openxmlformats.org/officeDocument/2006/relationships/hyperlink" Target="mailto:charlotte.chanteloup@normandie.fr" TargetMode="External"/><Relationship Id="rId3" Type="http://schemas.openxmlformats.org/officeDocument/2006/relationships/webSettings" Target="webSettings.xml"/><Relationship Id="rId7" Type="http://schemas.openxmlformats.org/officeDocument/2006/relationships/image" Target="cid:image013.jpg@01D7EC3F.E50565F0" TargetMode="External"/><Relationship Id="rId12" Type="http://schemas.openxmlformats.org/officeDocument/2006/relationships/hyperlink" Target="file:///\\intra.crnormandie.fr\Bureautique\DirComm\Presse\0-DEPLACEMENTS%20HERVE%20MORIN\2022-06-27%20projet%20d&#8217;am&#233;nagement%20&#224;%202x2%20voies%20de%20la%20RN%2013\www.rn13-evreux-chaufour.fr"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rn13-evreux-chaufour@normandie.f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15.jpg@01D7EC3F.E50565F0" TargetMode="External"/><Relationship Id="rId5" Type="http://schemas.openxmlformats.org/officeDocument/2006/relationships/endnotes" Target="endnotes.xml"/><Relationship Id="rId15" Type="http://schemas.openxmlformats.org/officeDocument/2006/relationships/hyperlink" Target="www.rn13-evreux-chaufour.fr%20"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jean-louis.laure@garant-cnd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TIRILLY Emmanuelle</cp:lastModifiedBy>
  <cp:revision>6</cp:revision>
  <dcterms:created xsi:type="dcterms:W3CDTF">2022-06-23T12:48:00Z</dcterms:created>
  <dcterms:modified xsi:type="dcterms:W3CDTF">2022-06-28T08:57:00Z</dcterms:modified>
</cp:coreProperties>
</file>