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C7973" w14:textId="3AD4AE76" w:rsidR="0037615E" w:rsidRDefault="36FB3A91" w:rsidP="263C28E5">
      <w:pPr>
        <w:spacing w:after="0" w:line="240" w:lineRule="auto"/>
        <w:jc w:val="both"/>
        <w:rPr>
          <w:rFonts w:ascii="Segoe UI" w:eastAsia="Segoe UI" w:hAnsi="Segoe UI" w:cs="Segoe UI"/>
        </w:rPr>
      </w:pPr>
      <w:bookmarkStart w:id="0" w:name="_Hlk115093882"/>
      <w:bookmarkEnd w:id="0"/>
      <w:r>
        <w:rPr>
          <w:noProof/>
        </w:rPr>
        <w:drawing>
          <wp:anchor distT="0" distB="0" distL="114300" distR="114300" simplePos="0" relativeHeight="251658240" behindDoc="1" locked="0" layoutInCell="1" allowOverlap="1" wp14:anchorId="2F6E66B3" wp14:editId="0DDC4635">
            <wp:simplePos x="0" y="0"/>
            <wp:positionH relativeFrom="page">
              <wp:align>right</wp:align>
            </wp:positionH>
            <wp:positionV relativeFrom="paragraph">
              <wp:posOffset>-906780</wp:posOffset>
            </wp:positionV>
            <wp:extent cx="7554802" cy="9989820"/>
            <wp:effectExtent l="0" t="0" r="8255" b="0"/>
            <wp:wrapNone/>
            <wp:docPr id="67067747" name="Image 6706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4802" cy="9989820"/>
                    </a:xfrm>
                    <a:prstGeom prst="rect">
                      <a:avLst/>
                    </a:prstGeom>
                  </pic:spPr>
                </pic:pic>
              </a:graphicData>
            </a:graphic>
            <wp14:sizeRelH relativeFrom="page">
              <wp14:pctWidth>0</wp14:pctWidth>
            </wp14:sizeRelH>
            <wp14:sizeRelV relativeFrom="page">
              <wp14:pctHeight>0</wp14:pctHeight>
            </wp14:sizeRelV>
          </wp:anchor>
        </w:drawing>
      </w:r>
    </w:p>
    <w:p w14:paraId="18406E13" w14:textId="581B97FF" w:rsidR="0037615E" w:rsidRDefault="0037615E" w:rsidP="263C28E5">
      <w:pPr>
        <w:spacing w:after="0" w:line="240" w:lineRule="auto"/>
        <w:jc w:val="both"/>
        <w:rPr>
          <w:rFonts w:ascii="Segoe UI" w:eastAsia="Segoe UI" w:hAnsi="Segoe UI" w:cs="Segoe UI"/>
          <w:color w:val="000000" w:themeColor="text1"/>
          <w:sz w:val="21"/>
          <w:szCs w:val="21"/>
        </w:rPr>
      </w:pPr>
    </w:p>
    <w:p w14:paraId="07BDABB3" w14:textId="13BD462E" w:rsidR="0037615E" w:rsidRDefault="0037615E" w:rsidP="263C28E5">
      <w:pPr>
        <w:spacing w:after="0" w:line="240" w:lineRule="auto"/>
        <w:jc w:val="both"/>
        <w:rPr>
          <w:rFonts w:ascii="Segoe UI" w:eastAsia="Segoe UI" w:hAnsi="Segoe UI" w:cs="Segoe UI"/>
          <w:color w:val="000000" w:themeColor="text1"/>
          <w:sz w:val="21"/>
          <w:szCs w:val="21"/>
        </w:rPr>
      </w:pPr>
    </w:p>
    <w:p w14:paraId="01FA47DD" w14:textId="3A090F75" w:rsidR="0037615E" w:rsidRDefault="0037615E" w:rsidP="263C28E5">
      <w:pPr>
        <w:spacing w:after="0" w:line="240" w:lineRule="auto"/>
        <w:jc w:val="both"/>
        <w:rPr>
          <w:rFonts w:ascii="Segoe UI" w:eastAsia="Segoe UI" w:hAnsi="Segoe UI" w:cs="Segoe UI"/>
          <w:color w:val="000000" w:themeColor="text1"/>
          <w:sz w:val="21"/>
          <w:szCs w:val="21"/>
        </w:rPr>
      </w:pPr>
    </w:p>
    <w:p w14:paraId="66978E49" w14:textId="142ED08C" w:rsidR="0037615E" w:rsidRDefault="0037615E" w:rsidP="263C28E5">
      <w:pPr>
        <w:spacing w:after="0" w:line="240" w:lineRule="auto"/>
        <w:jc w:val="both"/>
        <w:rPr>
          <w:rFonts w:ascii="Segoe UI" w:eastAsia="Segoe UI" w:hAnsi="Segoe UI" w:cs="Segoe UI"/>
          <w:color w:val="000000" w:themeColor="text1"/>
          <w:sz w:val="21"/>
          <w:szCs w:val="21"/>
        </w:rPr>
      </w:pPr>
    </w:p>
    <w:p w14:paraId="006C83FC" w14:textId="0D3CE92A" w:rsidR="0037615E" w:rsidRDefault="0037615E" w:rsidP="263C28E5">
      <w:pPr>
        <w:spacing w:after="0" w:line="240" w:lineRule="auto"/>
        <w:jc w:val="both"/>
        <w:rPr>
          <w:rFonts w:ascii="Segoe UI" w:eastAsia="Segoe UI" w:hAnsi="Segoe UI" w:cs="Segoe UI"/>
          <w:color w:val="000000" w:themeColor="text1"/>
          <w:sz w:val="21"/>
          <w:szCs w:val="21"/>
        </w:rPr>
      </w:pPr>
    </w:p>
    <w:p w14:paraId="20157E27" w14:textId="52105189" w:rsidR="0037615E" w:rsidRDefault="0037615E" w:rsidP="263C28E5">
      <w:pPr>
        <w:spacing w:after="0" w:line="240" w:lineRule="auto"/>
        <w:jc w:val="both"/>
        <w:rPr>
          <w:rFonts w:ascii="Segoe UI" w:eastAsia="Segoe UI" w:hAnsi="Segoe UI" w:cs="Segoe UI"/>
          <w:color w:val="000000" w:themeColor="text1"/>
          <w:sz w:val="21"/>
          <w:szCs w:val="21"/>
        </w:rPr>
      </w:pPr>
    </w:p>
    <w:p w14:paraId="4B485ACE" w14:textId="2D68A911" w:rsidR="0037615E" w:rsidRDefault="0037615E" w:rsidP="263C28E5">
      <w:pPr>
        <w:spacing w:after="0" w:line="240" w:lineRule="auto"/>
        <w:jc w:val="both"/>
        <w:rPr>
          <w:rFonts w:ascii="Segoe UI" w:eastAsia="Segoe UI" w:hAnsi="Segoe UI" w:cs="Segoe UI"/>
          <w:color w:val="000000" w:themeColor="text1"/>
          <w:sz w:val="21"/>
          <w:szCs w:val="21"/>
        </w:rPr>
      </w:pPr>
    </w:p>
    <w:p w14:paraId="122F83C2" w14:textId="3FE6A4B6" w:rsidR="0037615E" w:rsidRDefault="0037615E" w:rsidP="263C28E5">
      <w:pPr>
        <w:spacing w:after="0" w:line="240" w:lineRule="auto"/>
        <w:jc w:val="both"/>
        <w:rPr>
          <w:rFonts w:ascii="Segoe UI" w:eastAsia="Segoe UI" w:hAnsi="Segoe UI" w:cs="Segoe UI"/>
          <w:color w:val="000000" w:themeColor="text1"/>
          <w:sz w:val="21"/>
          <w:szCs w:val="21"/>
        </w:rPr>
      </w:pPr>
    </w:p>
    <w:p w14:paraId="60712CBD" w14:textId="0BBCD351" w:rsidR="0037615E" w:rsidRDefault="0037615E" w:rsidP="263C28E5">
      <w:pPr>
        <w:spacing w:after="0" w:line="240" w:lineRule="auto"/>
        <w:jc w:val="both"/>
        <w:rPr>
          <w:rFonts w:ascii="Segoe UI" w:eastAsia="Segoe UI" w:hAnsi="Segoe UI" w:cs="Segoe UI"/>
          <w:color w:val="000000" w:themeColor="text1"/>
          <w:sz w:val="21"/>
          <w:szCs w:val="21"/>
        </w:rPr>
      </w:pPr>
    </w:p>
    <w:p w14:paraId="3E05FD14"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CD5A85A"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1E9C5DA"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6DB4100D"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92276C6"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0C96B44"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25A4B1D"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024A013C"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59D9B0CC"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02DBDB1A"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5C79CA5F"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3680B4A7"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EE3D123"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1C45D83"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4F1196F"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65C8DC70"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37140E71"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6032DD95"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CF59DC3"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77F1AC86"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4C207D43"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5D274DF5"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76E61FBA"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688410B6"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6D5DD5FC"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13B1C63"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83EF099"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5378077D"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062CDC62"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DDE4085" w14:textId="130FF0B4" w:rsidR="00AB4747" w:rsidRDefault="00A979B8" w:rsidP="00A979B8">
      <w:pPr>
        <w:tabs>
          <w:tab w:val="left" w:pos="8760"/>
        </w:tabs>
        <w:spacing w:after="0" w:line="240" w:lineRule="auto"/>
        <w:jc w:val="both"/>
        <w:rPr>
          <w:rFonts w:ascii="Segoe UI" w:eastAsia="Segoe UI" w:hAnsi="Segoe UI" w:cs="Segoe UI"/>
          <w:color w:val="000000" w:themeColor="text1"/>
          <w:sz w:val="21"/>
          <w:szCs w:val="21"/>
        </w:rPr>
      </w:pPr>
      <w:r>
        <w:rPr>
          <w:rFonts w:ascii="Segoe UI" w:eastAsia="Segoe UI" w:hAnsi="Segoe UI" w:cs="Segoe UI"/>
          <w:color w:val="000000" w:themeColor="text1"/>
          <w:sz w:val="21"/>
          <w:szCs w:val="21"/>
        </w:rPr>
        <w:tab/>
      </w:r>
    </w:p>
    <w:p w14:paraId="1ADC412F"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561D460"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98B74BB"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557419C"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0FC6F7E8"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1AF7E7DF"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5F9D8568"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4877C6EA" w14:textId="77777777" w:rsidR="00AB4747" w:rsidRDefault="00AB4747" w:rsidP="263C28E5">
      <w:pPr>
        <w:spacing w:after="0" w:line="240" w:lineRule="auto"/>
        <w:jc w:val="both"/>
        <w:rPr>
          <w:rFonts w:ascii="Segoe UI" w:eastAsia="Segoe UI" w:hAnsi="Segoe UI" w:cs="Segoe UI"/>
          <w:color w:val="000000" w:themeColor="text1"/>
          <w:sz w:val="21"/>
          <w:szCs w:val="21"/>
        </w:rPr>
      </w:pPr>
    </w:p>
    <w:p w14:paraId="2F6D23DB" w14:textId="77777777" w:rsidR="00A632F7" w:rsidRDefault="00A632F7" w:rsidP="00441BB1">
      <w:pPr>
        <w:pStyle w:val="Sansinterligne"/>
        <w:rPr>
          <w:rFonts w:ascii="Segoe UI" w:eastAsia="Segoe UI" w:hAnsi="Segoe UI" w:cs="Segoe UI"/>
          <w:color w:val="28235C"/>
          <w:sz w:val="24"/>
          <w:szCs w:val="24"/>
        </w:rPr>
      </w:pPr>
    </w:p>
    <w:p w14:paraId="22CFFF07" w14:textId="779D9BDD" w:rsidR="00054580" w:rsidRDefault="00054580">
      <w:pPr>
        <w:rPr>
          <w:rFonts w:ascii="Segoe UI" w:eastAsia="Segoe UI" w:hAnsi="Segoe UI" w:cs="Segoe UI"/>
          <w:color w:val="28235C"/>
          <w:sz w:val="24"/>
          <w:szCs w:val="24"/>
        </w:rPr>
      </w:pPr>
      <w:r>
        <w:rPr>
          <w:rFonts w:ascii="Segoe UI" w:eastAsia="Segoe UI" w:hAnsi="Segoe UI" w:cs="Segoe UI"/>
          <w:color w:val="28235C"/>
          <w:sz w:val="24"/>
          <w:szCs w:val="24"/>
        </w:rPr>
        <w:br w:type="page"/>
      </w:r>
    </w:p>
    <w:p w14:paraId="51C0E9E7" w14:textId="58704CE7" w:rsidR="003A30CC" w:rsidRPr="00054580" w:rsidRDefault="003A30CC" w:rsidP="003A30CC">
      <w:pPr>
        <w:rPr>
          <w:rFonts w:ascii="Segoe UI" w:eastAsia="Segoe UI" w:hAnsi="Segoe UI" w:cs="Segoe UI"/>
          <w:color w:val="51BDB9"/>
          <w:sz w:val="40"/>
          <w:szCs w:val="40"/>
        </w:rPr>
      </w:pPr>
      <w:r>
        <w:rPr>
          <w:rFonts w:ascii="Segoe UI" w:eastAsia="Segoe UI" w:hAnsi="Segoe UI" w:cs="Segoe UI"/>
          <w:color w:val="51BDB9"/>
          <w:sz w:val="40"/>
          <w:szCs w:val="40"/>
        </w:rPr>
        <w:lastRenderedPageBreak/>
        <w:t xml:space="preserve">Une Agence Agile : </w:t>
      </w:r>
    </w:p>
    <w:p w14:paraId="595B3F0B" w14:textId="1ECCA3DD" w:rsidR="00B9352C" w:rsidRDefault="00B9352C" w:rsidP="00B9352C">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 Life Design », « Quiet </w:t>
      </w:r>
      <w:proofErr w:type="spellStart"/>
      <w:r>
        <w:rPr>
          <w:rFonts w:ascii="Segoe UI" w:eastAsia="Segoe UI" w:hAnsi="Segoe UI" w:cs="Segoe UI"/>
          <w:color w:val="28235C"/>
          <w:sz w:val="24"/>
          <w:szCs w:val="24"/>
        </w:rPr>
        <w:t>quitting</w:t>
      </w:r>
      <w:proofErr w:type="spellEnd"/>
      <w:r>
        <w:rPr>
          <w:rFonts w:ascii="Segoe UI" w:eastAsia="Segoe UI" w:hAnsi="Segoe UI" w:cs="Segoe UI"/>
          <w:color w:val="28235C"/>
          <w:sz w:val="24"/>
          <w:szCs w:val="24"/>
        </w:rPr>
        <w:t> » autant d’expressions qui montrent à quel point le monde du travail et les valeurs qui y sont liées sont en plein bouleversement.</w:t>
      </w:r>
    </w:p>
    <w:p w14:paraId="0B2AF959" w14:textId="77777777" w:rsidR="003F33CF" w:rsidRDefault="00B9352C" w:rsidP="00DA7AC0">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Parce que les générations changent, l’information métier et les outils dédiés à l’orientation se doivent d’évoluer pour répondre aux aspirations actuelles des jeunes au moment d’une primo-orientation mais aussi des adultes qui souhaitent trouver de nouvelles voies professionnelles. </w:t>
      </w:r>
    </w:p>
    <w:p w14:paraId="6C61A5BE" w14:textId="3F9F6089" w:rsidR="00054580" w:rsidRDefault="003F33CF" w:rsidP="00B9352C">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L</w:t>
      </w:r>
      <w:r w:rsidR="00B9352C">
        <w:rPr>
          <w:rFonts w:ascii="Segoe UI" w:eastAsia="Segoe UI" w:hAnsi="Segoe UI" w:cs="Segoe UI"/>
          <w:color w:val="28235C"/>
          <w:sz w:val="24"/>
          <w:szCs w:val="24"/>
        </w:rPr>
        <w:t xml:space="preserve">a Région Normandie au travers </w:t>
      </w:r>
      <w:r w:rsidR="00A979B8">
        <w:rPr>
          <w:rFonts w:ascii="Segoe UI" w:eastAsia="Segoe UI" w:hAnsi="Segoe UI" w:cs="Segoe UI"/>
          <w:color w:val="28235C"/>
          <w:sz w:val="24"/>
          <w:szCs w:val="24"/>
        </w:rPr>
        <w:t xml:space="preserve">de </w:t>
      </w:r>
      <w:r w:rsidR="00B9352C">
        <w:rPr>
          <w:rFonts w:ascii="Segoe UI" w:eastAsia="Segoe UI" w:hAnsi="Segoe UI" w:cs="Segoe UI"/>
          <w:color w:val="28235C"/>
          <w:sz w:val="24"/>
          <w:szCs w:val="24"/>
        </w:rPr>
        <w:t xml:space="preserve">son Agence de l’Orientation et des Métiers a fait de l’orientation une priorité. </w:t>
      </w:r>
      <w:r w:rsidR="00054580">
        <w:rPr>
          <w:rFonts w:ascii="Segoe UI" w:eastAsia="Segoe UI" w:hAnsi="Segoe UI" w:cs="Segoe UI"/>
          <w:color w:val="28235C"/>
          <w:sz w:val="24"/>
          <w:szCs w:val="24"/>
        </w:rPr>
        <w:t>En effet, l</w:t>
      </w:r>
      <w:r w:rsidR="00054580" w:rsidRPr="263C28E5">
        <w:rPr>
          <w:rFonts w:ascii="Segoe UI" w:eastAsia="Segoe UI" w:hAnsi="Segoe UI" w:cs="Segoe UI"/>
          <w:color w:val="28235C"/>
          <w:sz w:val="24"/>
          <w:szCs w:val="24"/>
        </w:rPr>
        <w:t>a loi du 5 septembre 2018 « Pour la liberté de choisir son avenir professionnel » réaffirme la responsabilité de</w:t>
      </w:r>
      <w:r w:rsidR="00525F1A">
        <w:rPr>
          <w:rFonts w:ascii="Segoe UI" w:eastAsia="Segoe UI" w:hAnsi="Segoe UI" w:cs="Segoe UI"/>
          <w:color w:val="28235C"/>
          <w:sz w:val="24"/>
          <w:szCs w:val="24"/>
        </w:rPr>
        <w:t xml:space="preserve"> la </w:t>
      </w:r>
      <w:r w:rsidR="00054580" w:rsidRPr="263C28E5">
        <w:rPr>
          <w:rFonts w:ascii="Segoe UI" w:eastAsia="Segoe UI" w:hAnsi="Segoe UI" w:cs="Segoe UI"/>
          <w:color w:val="28235C"/>
          <w:sz w:val="24"/>
          <w:szCs w:val="24"/>
        </w:rPr>
        <w:t>Région dans la coordination du Service Public Régional de l’Orientation et élargit son périmètre d’intervention à l’information des élèves et des étudiants sur les métiers et les formations</w:t>
      </w:r>
      <w:r w:rsidR="00054580">
        <w:rPr>
          <w:rFonts w:ascii="Segoe UI" w:eastAsia="Segoe UI" w:hAnsi="Segoe UI" w:cs="Segoe UI"/>
          <w:color w:val="28235C"/>
          <w:sz w:val="24"/>
          <w:szCs w:val="24"/>
        </w:rPr>
        <w:t xml:space="preserve">. </w:t>
      </w:r>
      <w:r w:rsidR="00054580" w:rsidRPr="263C28E5">
        <w:rPr>
          <w:rFonts w:ascii="Segoe UI" w:eastAsia="Segoe UI" w:hAnsi="Segoe UI" w:cs="Segoe UI"/>
          <w:color w:val="28235C"/>
          <w:sz w:val="24"/>
          <w:szCs w:val="24"/>
        </w:rPr>
        <w:t>Ainsi en fin d’année 2019, la Région Normandie a présenté sa stratégie régionale pour l’orientation et l’information métiers</w:t>
      </w:r>
      <w:r w:rsidR="003A30CC">
        <w:rPr>
          <w:rFonts w:ascii="Segoe UI" w:eastAsia="Segoe UI" w:hAnsi="Segoe UI" w:cs="Segoe UI"/>
          <w:color w:val="28235C"/>
          <w:sz w:val="24"/>
          <w:szCs w:val="24"/>
        </w:rPr>
        <w:t xml:space="preserve"> et</w:t>
      </w:r>
      <w:r w:rsidR="003A30CC" w:rsidRPr="00DC5B3F">
        <w:rPr>
          <w:rFonts w:ascii="Segoe UI" w:eastAsia="Segoe UI" w:hAnsi="Segoe UI" w:cs="Segoe UI"/>
          <w:color w:val="28235C"/>
          <w:sz w:val="24"/>
          <w:szCs w:val="24"/>
        </w:rPr>
        <w:t xml:space="preserve"> en 2020, </w:t>
      </w:r>
      <w:r w:rsidR="00A979B8">
        <w:rPr>
          <w:rFonts w:ascii="Segoe UI" w:eastAsia="Segoe UI" w:hAnsi="Segoe UI" w:cs="Segoe UI"/>
          <w:color w:val="28235C"/>
          <w:sz w:val="24"/>
          <w:szCs w:val="24"/>
        </w:rPr>
        <w:t xml:space="preserve">a créé </w:t>
      </w:r>
      <w:r w:rsidR="003A30CC" w:rsidRPr="00DC5B3F">
        <w:rPr>
          <w:rFonts w:ascii="Segoe UI" w:eastAsia="Segoe UI" w:hAnsi="Segoe UI" w:cs="Segoe UI"/>
          <w:color w:val="28235C"/>
          <w:sz w:val="24"/>
          <w:szCs w:val="24"/>
        </w:rPr>
        <w:t>une Agence Régionale de l’Orientation et des Métiers</w:t>
      </w:r>
      <w:r w:rsidR="003A30CC">
        <w:rPr>
          <w:rFonts w:ascii="Segoe UI" w:eastAsia="Segoe UI" w:hAnsi="Segoe UI" w:cs="Segoe UI"/>
          <w:color w:val="28235C"/>
          <w:sz w:val="24"/>
          <w:szCs w:val="24"/>
        </w:rPr>
        <w:t xml:space="preserve">. </w:t>
      </w:r>
    </w:p>
    <w:p w14:paraId="7920649A" w14:textId="435A86FC" w:rsidR="00054580" w:rsidRDefault="00054580" w:rsidP="00B9352C">
      <w:pPr>
        <w:spacing w:line="300" w:lineRule="auto"/>
        <w:jc w:val="both"/>
        <w:rPr>
          <w:rFonts w:ascii="Segoe UI" w:eastAsia="Segoe UI" w:hAnsi="Segoe UI" w:cs="Segoe UI"/>
          <w:color w:val="28235C"/>
          <w:sz w:val="24"/>
          <w:szCs w:val="24"/>
        </w:rPr>
      </w:pPr>
      <w:r w:rsidRPr="263C28E5">
        <w:rPr>
          <w:rFonts w:ascii="Segoe UI" w:eastAsia="Segoe UI" w:hAnsi="Segoe UI" w:cs="Segoe UI"/>
          <w:color w:val="28235C"/>
          <w:sz w:val="24"/>
          <w:szCs w:val="24"/>
        </w:rPr>
        <w:t>Cette stratégie</w:t>
      </w:r>
      <w:r>
        <w:rPr>
          <w:rFonts w:ascii="Segoe UI" w:eastAsia="Segoe UI" w:hAnsi="Segoe UI" w:cs="Segoe UI"/>
          <w:color w:val="28235C"/>
          <w:sz w:val="24"/>
          <w:szCs w:val="24"/>
        </w:rPr>
        <w:t>,</w:t>
      </w:r>
      <w:r w:rsidRPr="263C28E5">
        <w:rPr>
          <w:rFonts w:ascii="Segoe UI" w:eastAsia="Segoe UI" w:hAnsi="Segoe UI" w:cs="Segoe UI"/>
          <w:color w:val="28235C"/>
          <w:sz w:val="24"/>
          <w:szCs w:val="24"/>
        </w:rPr>
        <w:t xml:space="preserve"> travaillée en étroite collaboration avec le Rectorat de la région académique Normandie</w:t>
      </w:r>
      <w:r>
        <w:rPr>
          <w:rFonts w:ascii="Segoe UI" w:eastAsia="Segoe UI" w:hAnsi="Segoe UI" w:cs="Segoe UI"/>
          <w:color w:val="28235C"/>
          <w:sz w:val="24"/>
          <w:szCs w:val="24"/>
        </w:rPr>
        <w:t>,</w:t>
      </w:r>
      <w:r w:rsidRPr="263C28E5">
        <w:rPr>
          <w:rFonts w:ascii="Segoe UI" w:eastAsia="Segoe UI" w:hAnsi="Segoe UI" w:cs="Segoe UI"/>
          <w:color w:val="28235C"/>
          <w:sz w:val="24"/>
          <w:szCs w:val="24"/>
        </w:rPr>
        <w:t xml:space="preserve"> s’articule autour de </w:t>
      </w:r>
      <w:r w:rsidR="00525F1A">
        <w:rPr>
          <w:rFonts w:ascii="Segoe UI" w:eastAsia="Segoe UI" w:hAnsi="Segoe UI" w:cs="Segoe UI"/>
          <w:color w:val="28235C"/>
          <w:sz w:val="24"/>
          <w:szCs w:val="24"/>
        </w:rPr>
        <w:t>quatre</w:t>
      </w:r>
      <w:r w:rsidRPr="263C28E5">
        <w:rPr>
          <w:rFonts w:ascii="Segoe UI" w:eastAsia="Segoe UI" w:hAnsi="Segoe UI" w:cs="Segoe UI"/>
          <w:color w:val="28235C"/>
          <w:sz w:val="24"/>
          <w:szCs w:val="24"/>
        </w:rPr>
        <w:t xml:space="preserve"> grands principes :</w:t>
      </w:r>
    </w:p>
    <w:p w14:paraId="6AC06E70" w14:textId="4E798138" w:rsidR="00054580" w:rsidRPr="003A30CC" w:rsidRDefault="55698523" w:rsidP="003A30CC">
      <w:pPr>
        <w:pStyle w:val="Paragraphedeliste"/>
        <w:numPr>
          <w:ilvl w:val="0"/>
          <w:numId w:val="33"/>
        </w:numPr>
        <w:spacing w:line="300" w:lineRule="auto"/>
        <w:jc w:val="both"/>
        <w:rPr>
          <w:rFonts w:ascii="Segoe UI" w:eastAsia="Segoe UI" w:hAnsi="Segoe UI" w:cs="Segoe UI"/>
          <w:color w:val="28235C"/>
          <w:sz w:val="24"/>
          <w:szCs w:val="24"/>
        </w:rPr>
      </w:pPr>
      <w:r w:rsidRPr="55698523">
        <w:rPr>
          <w:rFonts w:ascii="Segoe UI" w:eastAsia="Segoe UI" w:hAnsi="Segoe UI" w:cs="Segoe UI"/>
          <w:b/>
          <w:bCs/>
          <w:color w:val="28235C"/>
          <w:sz w:val="24"/>
          <w:szCs w:val="24"/>
        </w:rPr>
        <w:t>Développer l’ambition </w:t>
      </w:r>
      <w:r w:rsidRPr="55698523">
        <w:rPr>
          <w:rFonts w:ascii="Segoe UI" w:eastAsia="Segoe UI" w:hAnsi="Segoe UI" w:cs="Segoe UI"/>
          <w:color w:val="28235C"/>
          <w:sz w:val="24"/>
          <w:szCs w:val="24"/>
        </w:rPr>
        <w:t>afin de permettre à chaque jeune de mener à bien un projet qui lui correspond en le rendant acteur de sa propre orientation. Ce principe fondamental de la stratégie s’appuie notamment sur une nécessaire élévation du niveau de qualification, la promotion de la culture scientifique et technique, ainsi que la valorisation de la voie professionnelle, avec une attention particulière s’agissant de la mixité des parcours de formation et des métiers.</w:t>
      </w:r>
    </w:p>
    <w:p w14:paraId="7359C0AF" w14:textId="672F9BDC" w:rsidR="00054580" w:rsidRPr="003A30CC" w:rsidRDefault="00054580" w:rsidP="003A30CC">
      <w:pPr>
        <w:pStyle w:val="Paragraphedeliste"/>
        <w:numPr>
          <w:ilvl w:val="0"/>
          <w:numId w:val="33"/>
        </w:numPr>
        <w:spacing w:line="300" w:lineRule="auto"/>
        <w:jc w:val="both"/>
        <w:rPr>
          <w:rFonts w:ascii="Segoe UI" w:eastAsia="Segoe UI" w:hAnsi="Segoe UI" w:cs="Segoe UI"/>
          <w:color w:val="28235C"/>
          <w:sz w:val="24"/>
          <w:szCs w:val="24"/>
        </w:rPr>
      </w:pPr>
      <w:r w:rsidRPr="003A30CC">
        <w:rPr>
          <w:rFonts w:ascii="Segoe UI" w:eastAsia="Segoe UI" w:hAnsi="Segoe UI" w:cs="Segoe UI"/>
          <w:b/>
          <w:bCs/>
          <w:color w:val="28235C"/>
          <w:sz w:val="24"/>
          <w:szCs w:val="24"/>
        </w:rPr>
        <w:t>Développer la compétence à s’orienter</w:t>
      </w:r>
      <w:r w:rsidRPr="003A30CC">
        <w:rPr>
          <w:rFonts w:ascii="Segoe UI" w:eastAsia="Segoe UI" w:hAnsi="Segoe UI" w:cs="Segoe UI"/>
          <w:color w:val="28235C"/>
          <w:sz w:val="24"/>
          <w:szCs w:val="24"/>
        </w:rPr>
        <w:t xml:space="preserve"> tout au long de la vie afin de passer d’une orientation subie à une orientation choisie.</w:t>
      </w:r>
    </w:p>
    <w:p w14:paraId="5541FF65" w14:textId="36051443" w:rsidR="00054580" w:rsidRPr="003A30CC" w:rsidRDefault="00054580" w:rsidP="003A30CC">
      <w:pPr>
        <w:pStyle w:val="Paragraphedeliste"/>
        <w:numPr>
          <w:ilvl w:val="0"/>
          <w:numId w:val="33"/>
        </w:numPr>
        <w:spacing w:line="300" w:lineRule="auto"/>
        <w:jc w:val="both"/>
        <w:rPr>
          <w:rFonts w:ascii="Segoe UI" w:eastAsia="Segoe UI" w:hAnsi="Segoe UI" w:cs="Segoe UI"/>
          <w:color w:val="28235C"/>
          <w:sz w:val="24"/>
          <w:szCs w:val="24"/>
        </w:rPr>
      </w:pPr>
      <w:r w:rsidRPr="003A30CC">
        <w:rPr>
          <w:rFonts w:ascii="Segoe UI" w:eastAsia="Segoe UI" w:hAnsi="Segoe UI" w:cs="Segoe UI"/>
          <w:b/>
          <w:bCs/>
          <w:color w:val="28235C"/>
          <w:sz w:val="24"/>
          <w:szCs w:val="24"/>
        </w:rPr>
        <w:t>Renforcer le lien avec les acteurs de l’économie régionale</w:t>
      </w:r>
      <w:r w:rsidRPr="003A30CC">
        <w:rPr>
          <w:rFonts w:ascii="Segoe UI" w:eastAsia="Segoe UI" w:hAnsi="Segoe UI" w:cs="Segoe UI"/>
          <w:color w:val="28235C"/>
          <w:sz w:val="24"/>
          <w:szCs w:val="24"/>
        </w:rPr>
        <w:t xml:space="preserve"> et valoriser l’engagement des entreprises régionales dans l’accueil et l’accompagnement des jeunes.</w:t>
      </w:r>
    </w:p>
    <w:p w14:paraId="5FEFAF6A" w14:textId="495165E6" w:rsidR="00054580" w:rsidRPr="003A30CC" w:rsidRDefault="00054580" w:rsidP="003A30CC">
      <w:pPr>
        <w:pStyle w:val="Paragraphedeliste"/>
        <w:numPr>
          <w:ilvl w:val="0"/>
          <w:numId w:val="33"/>
        </w:numPr>
        <w:spacing w:line="300" w:lineRule="auto"/>
        <w:jc w:val="both"/>
        <w:rPr>
          <w:rFonts w:ascii="Segoe UI" w:eastAsia="Segoe UI" w:hAnsi="Segoe UI" w:cs="Segoe UI"/>
          <w:color w:val="28235C"/>
          <w:sz w:val="24"/>
          <w:szCs w:val="24"/>
        </w:rPr>
      </w:pPr>
      <w:r w:rsidRPr="003A30CC">
        <w:rPr>
          <w:rFonts w:ascii="Segoe UI" w:eastAsia="Segoe UI" w:hAnsi="Segoe UI" w:cs="Segoe UI"/>
          <w:b/>
          <w:bCs/>
          <w:color w:val="28235C"/>
          <w:sz w:val="24"/>
          <w:szCs w:val="24"/>
        </w:rPr>
        <w:t>Partager la connaissance des réalités des territoires</w:t>
      </w:r>
      <w:r w:rsidRPr="003A30CC">
        <w:rPr>
          <w:rFonts w:ascii="Segoe UI" w:eastAsia="Segoe UI" w:hAnsi="Segoe UI" w:cs="Segoe UI"/>
          <w:color w:val="28235C"/>
          <w:sz w:val="24"/>
          <w:szCs w:val="24"/>
        </w:rPr>
        <w:t xml:space="preserve"> pour adapter en continu la stratégie </w:t>
      </w:r>
      <w:proofErr w:type="gramStart"/>
      <w:r w:rsidRPr="003A30CC">
        <w:rPr>
          <w:rFonts w:ascii="Segoe UI" w:eastAsia="Segoe UI" w:hAnsi="Segoe UI" w:cs="Segoe UI"/>
          <w:color w:val="28235C"/>
          <w:sz w:val="24"/>
          <w:szCs w:val="24"/>
        </w:rPr>
        <w:t>régionale</w:t>
      </w:r>
      <w:proofErr w:type="gramEnd"/>
      <w:r w:rsidRPr="003A30CC">
        <w:rPr>
          <w:rFonts w:ascii="Segoe UI" w:eastAsia="Segoe UI" w:hAnsi="Segoe UI" w:cs="Segoe UI"/>
          <w:color w:val="28235C"/>
          <w:sz w:val="24"/>
          <w:szCs w:val="24"/>
        </w:rPr>
        <w:t xml:space="preserve"> aux réalités du terrain et l’inscrire dans la durée.</w:t>
      </w:r>
    </w:p>
    <w:p w14:paraId="5724DFE1" w14:textId="1B8DFB9B" w:rsidR="00A979B8" w:rsidRDefault="00DC5B3F" w:rsidP="00B9352C">
      <w:pPr>
        <w:spacing w:line="300" w:lineRule="auto"/>
        <w:jc w:val="both"/>
        <w:rPr>
          <w:rFonts w:ascii="Segoe UI" w:eastAsia="Segoe UI" w:hAnsi="Segoe UI" w:cs="Segoe UI"/>
          <w:color w:val="28235C"/>
          <w:sz w:val="24"/>
          <w:szCs w:val="24"/>
        </w:rPr>
      </w:pPr>
      <w:r w:rsidRPr="00B9352C">
        <w:rPr>
          <w:rFonts w:ascii="Segoe UI" w:eastAsia="Segoe UI" w:hAnsi="Segoe UI" w:cs="Segoe UI"/>
          <w:color w:val="28235C"/>
          <w:sz w:val="24"/>
          <w:szCs w:val="24"/>
        </w:rPr>
        <w:t xml:space="preserve">L’objectif est de permettre à tous de construire </w:t>
      </w:r>
      <w:r w:rsidR="00525F1A">
        <w:rPr>
          <w:rFonts w:ascii="Segoe UI" w:eastAsia="Segoe UI" w:hAnsi="Segoe UI" w:cs="Segoe UI"/>
          <w:color w:val="28235C"/>
          <w:sz w:val="24"/>
          <w:szCs w:val="24"/>
        </w:rPr>
        <w:t>leur</w:t>
      </w:r>
      <w:r w:rsidRPr="00B9352C">
        <w:rPr>
          <w:rFonts w:ascii="Segoe UI" w:eastAsia="Segoe UI" w:hAnsi="Segoe UI" w:cs="Segoe UI"/>
          <w:color w:val="28235C"/>
          <w:sz w:val="24"/>
          <w:szCs w:val="24"/>
        </w:rPr>
        <w:t xml:space="preserve"> parcours d’orientation et de s’informer sur les métiers en fonction de </w:t>
      </w:r>
      <w:r w:rsidR="00525F1A">
        <w:rPr>
          <w:rFonts w:ascii="Segoe UI" w:eastAsia="Segoe UI" w:hAnsi="Segoe UI" w:cs="Segoe UI"/>
          <w:color w:val="28235C"/>
          <w:sz w:val="24"/>
          <w:szCs w:val="24"/>
        </w:rPr>
        <w:t xml:space="preserve">leurs </w:t>
      </w:r>
      <w:r w:rsidRPr="00B9352C">
        <w:rPr>
          <w:rFonts w:ascii="Segoe UI" w:eastAsia="Segoe UI" w:hAnsi="Segoe UI" w:cs="Segoe UI"/>
          <w:color w:val="28235C"/>
          <w:sz w:val="24"/>
          <w:szCs w:val="24"/>
        </w:rPr>
        <w:t xml:space="preserve">choix. </w:t>
      </w:r>
      <w:r>
        <w:rPr>
          <w:rFonts w:ascii="Segoe UI" w:eastAsia="Segoe UI" w:hAnsi="Segoe UI" w:cs="Segoe UI"/>
          <w:color w:val="28235C"/>
          <w:sz w:val="24"/>
          <w:szCs w:val="24"/>
        </w:rPr>
        <w:t xml:space="preserve">Depuis </w:t>
      </w:r>
      <w:r w:rsidR="00A979B8">
        <w:rPr>
          <w:rFonts w:ascii="Segoe UI" w:eastAsia="Segoe UI" w:hAnsi="Segoe UI" w:cs="Segoe UI"/>
          <w:color w:val="28235C"/>
          <w:sz w:val="24"/>
          <w:szCs w:val="24"/>
        </w:rPr>
        <w:t>2</w:t>
      </w:r>
      <w:r>
        <w:rPr>
          <w:rFonts w:ascii="Segoe UI" w:eastAsia="Segoe UI" w:hAnsi="Segoe UI" w:cs="Segoe UI"/>
          <w:color w:val="28235C"/>
          <w:sz w:val="24"/>
          <w:szCs w:val="24"/>
        </w:rPr>
        <w:t xml:space="preserve"> ans</w:t>
      </w:r>
      <w:r w:rsidR="00525F1A">
        <w:rPr>
          <w:rFonts w:ascii="Segoe UI" w:eastAsia="Segoe UI" w:hAnsi="Segoe UI" w:cs="Segoe UI"/>
          <w:color w:val="28235C"/>
          <w:sz w:val="24"/>
          <w:szCs w:val="24"/>
        </w:rPr>
        <w:t>,</w:t>
      </w:r>
      <w:r>
        <w:rPr>
          <w:rFonts w:ascii="Segoe UI" w:eastAsia="Segoe UI" w:hAnsi="Segoe UI" w:cs="Segoe UI"/>
          <w:color w:val="28235C"/>
          <w:sz w:val="24"/>
          <w:szCs w:val="24"/>
        </w:rPr>
        <w:t xml:space="preserve"> l’Agence aux côtés de ses partenaires de l’orientation, de l’emploi et de la formation expérimente de nombreuses actions aux formats divers avec </w:t>
      </w:r>
      <w:r w:rsidR="003F33CF">
        <w:rPr>
          <w:rFonts w:ascii="Segoe UI" w:eastAsia="Segoe UI" w:hAnsi="Segoe UI" w:cs="Segoe UI"/>
          <w:color w:val="28235C"/>
          <w:sz w:val="24"/>
          <w:szCs w:val="24"/>
        </w:rPr>
        <w:t>c</w:t>
      </w:r>
      <w:r>
        <w:rPr>
          <w:rFonts w:ascii="Segoe UI" w:eastAsia="Segoe UI" w:hAnsi="Segoe UI" w:cs="Segoe UI"/>
          <w:color w:val="28235C"/>
          <w:sz w:val="24"/>
          <w:szCs w:val="24"/>
        </w:rPr>
        <w:t>e souci de diffuser l’information métier au plus grand nombre</w:t>
      </w:r>
      <w:r w:rsidR="00FF67E2">
        <w:rPr>
          <w:rFonts w:ascii="Segoe UI" w:eastAsia="Segoe UI" w:hAnsi="Segoe UI" w:cs="Segoe UI"/>
          <w:color w:val="28235C"/>
          <w:sz w:val="24"/>
          <w:szCs w:val="24"/>
        </w:rPr>
        <w:t xml:space="preserve">. </w:t>
      </w:r>
    </w:p>
    <w:p w14:paraId="4AB7AF87" w14:textId="77777777" w:rsidR="00A979B8" w:rsidRPr="00A979B8" w:rsidRDefault="00FF67E2" w:rsidP="00FF67E2">
      <w:pPr>
        <w:spacing w:line="300" w:lineRule="auto"/>
        <w:jc w:val="both"/>
        <w:rPr>
          <w:rFonts w:ascii="Segoe UI" w:eastAsia="Segoe UI" w:hAnsi="Segoe UI" w:cs="Segoe UI"/>
          <w:i/>
          <w:iCs/>
          <w:color w:val="28235C"/>
          <w:sz w:val="24"/>
          <w:szCs w:val="24"/>
        </w:rPr>
      </w:pPr>
      <w:r w:rsidRPr="00A979B8">
        <w:rPr>
          <w:rFonts w:ascii="Segoe UI" w:eastAsia="Segoe UI" w:hAnsi="Segoe UI" w:cs="Segoe UI"/>
          <w:i/>
          <w:iCs/>
          <w:color w:val="28235C"/>
          <w:sz w:val="24"/>
          <w:szCs w:val="24"/>
        </w:rPr>
        <w:lastRenderedPageBreak/>
        <w:t>Avec l’appui de ses partenaires, L</w:t>
      </w:r>
      <w:r w:rsidR="00DC5B3F" w:rsidRPr="00A979B8">
        <w:rPr>
          <w:rFonts w:ascii="Segoe UI" w:eastAsia="Segoe UI" w:hAnsi="Segoe UI" w:cs="Segoe UI"/>
          <w:i/>
          <w:iCs/>
          <w:color w:val="28235C"/>
          <w:sz w:val="24"/>
          <w:szCs w:val="24"/>
        </w:rPr>
        <w:t xml:space="preserve">’Agence propose </w:t>
      </w:r>
      <w:r w:rsidR="00444426" w:rsidRPr="00A979B8">
        <w:rPr>
          <w:rFonts w:ascii="Segoe UI" w:eastAsia="Segoe UI" w:hAnsi="Segoe UI" w:cs="Segoe UI"/>
          <w:i/>
          <w:iCs/>
          <w:color w:val="28235C"/>
          <w:sz w:val="24"/>
          <w:szCs w:val="24"/>
        </w:rPr>
        <w:t xml:space="preserve">depuis début 2021 </w:t>
      </w:r>
      <w:r w:rsidRPr="00A979B8">
        <w:rPr>
          <w:rFonts w:ascii="Segoe UI" w:eastAsia="Segoe UI" w:hAnsi="Segoe UI" w:cs="Segoe UI"/>
          <w:i/>
          <w:iCs/>
          <w:color w:val="28235C"/>
          <w:sz w:val="24"/>
          <w:szCs w:val="24"/>
        </w:rPr>
        <w:t xml:space="preserve">un nouveau concept itinérant : les </w:t>
      </w:r>
      <w:r w:rsidR="00444426" w:rsidRPr="00A979B8">
        <w:rPr>
          <w:rFonts w:ascii="Segoe UI" w:eastAsia="Segoe UI" w:hAnsi="Segoe UI" w:cs="Segoe UI"/>
          <w:i/>
          <w:iCs/>
          <w:color w:val="28235C"/>
          <w:sz w:val="24"/>
          <w:szCs w:val="24"/>
        </w:rPr>
        <w:t xml:space="preserve">« Métiers en Tournée ». </w:t>
      </w:r>
    </w:p>
    <w:p w14:paraId="7863C231" w14:textId="7CCFCB50" w:rsidR="00444426" w:rsidRPr="00FF67E2" w:rsidRDefault="00444426" w:rsidP="00FF67E2">
      <w:pPr>
        <w:spacing w:line="300" w:lineRule="auto"/>
        <w:jc w:val="both"/>
        <w:rPr>
          <w:rFonts w:ascii="Segoe UI" w:eastAsia="Segoe UI" w:hAnsi="Segoe UI" w:cs="Segoe UI"/>
          <w:color w:val="28235C"/>
          <w:sz w:val="24"/>
          <w:szCs w:val="24"/>
        </w:rPr>
      </w:pPr>
      <w:r>
        <w:rPr>
          <w:rFonts w:ascii="Segoe UI" w:eastAsia="Segoe UI" w:hAnsi="Segoe UI" w:cs="Segoe UI"/>
          <w:color w:val="51BDB9"/>
          <w:sz w:val="40"/>
          <w:szCs w:val="40"/>
        </w:rPr>
        <w:t xml:space="preserve">Les Métiers en Tournée : </w:t>
      </w:r>
    </w:p>
    <w:p w14:paraId="3D6837F2" w14:textId="52DF2E83" w:rsidR="00444426" w:rsidRPr="00CE18C9" w:rsidRDefault="00444426" w:rsidP="00CE18C9">
      <w:pPr>
        <w:pStyle w:val="Titre1"/>
        <w:rPr>
          <w:rFonts w:ascii="Segoe UI" w:eastAsia="Segoe UI" w:hAnsi="Segoe UI" w:cs="Segoe UI"/>
          <w:color w:val="51BDB9"/>
          <w:sz w:val="40"/>
          <w:szCs w:val="40"/>
        </w:rPr>
      </w:pPr>
      <w:proofErr w:type="gramStart"/>
      <w:r>
        <w:rPr>
          <w:rFonts w:ascii="Segoe UI" w:eastAsia="Segoe UI" w:hAnsi="Segoe UI" w:cs="Segoe UI"/>
          <w:color w:val="51BDB9"/>
          <w:sz w:val="40"/>
          <w:szCs w:val="40"/>
        </w:rPr>
        <w:t>un</w:t>
      </w:r>
      <w:proofErr w:type="gramEnd"/>
      <w:r>
        <w:rPr>
          <w:rFonts w:ascii="Segoe UI" w:eastAsia="Segoe UI" w:hAnsi="Segoe UI" w:cs="Segoe UI"/>
          <w:color w:val="51BDB9"/>
          <w:sz w:val="40"/>
          <w:szCs w:val="40"/>
        </w:rPr>
        <w:t xml:space="preserve"> concept </w:t>
      </w:r>
      <w:r w:rsidR="00CE18C9">
        <w:rPr>
          <w:rFonts w:ascii="Segoe UI" w:eastAsia="Segoe UI" w:hAnsi="Segoe UI" w:cs="Segoe UI"/>
          <w:color w:val="51BDB9"/>
          <w:sz w:val="40"/>
          <w:szCs w:val="40"/>
        </w:rPr>
        <w:t xml:space="preserve">pour tous, </w:t>
      </w:r>
      <w:r>
        <w:rPr>
          <w:rFonts w:ascii="Segoe UI" w:eastAsia="Segoe UI" w:hAnsi="Segoe UI" w:cs="Segoe UI"/>
          <w:color w:val="51BDB9"/>
          <w:sz w:val="40"/>
          <w:szCs w:val="40"/>
        </w:rPr>
        <w:t xml:space="preserve">innovant et itinérant </w:t>
      </w:r>
      <w:r w:rsidRPr="6F6710B0">
        <w:rPr>
          <w:rFonts w:ascii="Segoe UI" w:eastAsia="Segoe UI" w:hAnsi="Segoe UI" w:cs="Segoe UI"/>
          <w:color w:val="51BDB9"/>
          <w:sz w:val="40"/>
          <w:szCs w:val="40"/>
        </w:rPr>
        <w:t xml:space="preserve"> !</w:t>
      </w:r>
    </w:p>
    <w:p w14:paraId="0F4D860B" w14:textId="77777777" w:rsidR="00DC5B3F" w:rsidRDefault="00DC5B3F" w:rsidP="00DC5B3F">
      <w:pPr>
        <w:spacing w:after="0" w:line="240" w:lineRule="auto"/>
        <w:jc w:val="both"/>
        <w:rPr>
          <w:rFonts w:ascii="Segoe UI" w:eastAsia="Segoe UI" w:hAnsi="Segoe UI" w:cs="Segoe UI"/>
          <w:color w:val="28235C"/>
          <w:sz w:val="24"/>
          <w:szCs w:val="24"/>
        </w:rPr>
      </w:pPr>
    </w:p>
    <w:p w14:paraId="215E28EB" w14:textId="3387395B" w:rsidR="00054580" w:rsidRDefault="009E0119" w:rsidP="00B9352C">
      <w:pPr>
        <w:spacing w:line="300" w:lineRule="auto"/>
        <w:jc w:val="both"/>
        <w:rPr>
          <w:rFonts w:ascii="Segoe UI" w:eastAsia="Segoe UI" w:hAnsi="Segoe UI" w:cs="Segoe UI"/>
          <w:color w:val="28235C"/>
          <w:sz w:val="24"/>
          <w:szCs w:val="24"/>
        </w:rPr>
      </w:pPr>
      <w:r w:rsidRPr="00FF67E2">
        <w:rPr>
          <w:rFonts w:ascii="Segoe UI" w:eastAsia="Segoe UI" w:hAnsi="Segoe UI" w:cs="Segoe UI"/>
          <w:b/>
          <w:bCs/>
          <w:color w:val="28235C"/>
          <w:sz w:val="24"/>
          <w:szCs w:val="24"/>
        </w:rPr>
        <w:t>« </w:t>
      </w:r>
      <w:r w:rsidR="00DC5B3F" w:rsidRPr="00FF67E2">
        <w:rPr>
          <w:rFonts w:ascii="Segoe UI" w:eastAsia="Segoe UI" w:hAnsi="Segoe UI" w:cs="Segoe UI"/>
          <w:b/>
          <w:bCs/>
          <w:color w:val="28235C"/>
          <w:sz w:val="24"/>
          <w:szCs w:val="24"/>
        </w:rPr>
        <w:t>Les</w:t>
      </w:r>
      <w:r w:rsidRPr="00FF67E2">
        <w:rPr>
          <w:rFonts w:ascii="Segoe UI" w:eastAsia="Segoe UI" w:hAnsi="Segoe UI" w:cs="Segoe UI"/>
          <w:b/>
          <w:bCs/>
          <w:color w:val="28235C"/>
          <w:sz w:val="24"/>
          <w:szCs w:val="24"/>
        </w:rPr>
        <w:t xml:space="preserve"> </w:t>
      </w:r>
      <w:r w:rsidR="00444426" w:rsidRPr="00FF67E2">
        <w:rPr>
          <w:rFonts w:ascii="Segoe UI" w:eastAsia="Segoe UI" w:hAnsi="Segoe UI" w:cs="Segoe UI"/>
          <w:b/>
          <w:bCs/>
          <w:color w:val="28235C"/>
          <w:sz w:val="24"/>
          <w:szCs w:val="24"/>
        </w:rPr>
        <w:t>M</w:t>
      </w:r>
      <w:r w:rsidR="00DC5B3F" w:rsidRPr="00FF67E2">
        <w:rPr>
          <w:rFonts w:ascii="Segoe UI" w:eastAsia="Segoe UI" w:hAnsi="Segoe UI" w:cs="Segoe UI"/>
          <w:b/>
          <w:bCs/>
          <w:color w:val="28235C"/>
          <w:sz w:val="24"/>
          <w:szCs w:val="24"/>
        </w:rPr>
        <w:t xml:space="preserve">étiers en </w:t>
      </w:r>
      <w:r w:rsidR="00444426" w:rsidRPr="00FF67E2">
        <w:rPr>
          <w:rFonts w:ascii="Segoe UI" w:eastAsia="Segoe UI" w:hAnsi="Segoe UI" w:cs="Segoe UI"/>
          <w:b/>
          <w:bCs/>
          <w:color w:val="28235C"/>
          <w:sz w:val="24"/>
          <w:szCs w:val="24"/>
        </w:rPr>
        <w:t>Tournée »</w:t>
      </w:r>
      <w:r w:rsidR="00DC5B3F" w:rsidRPr="00FF67E2">
        <w:rPr>
          <w:rFonts w:ascii="Segoe UI" w:eastAsia="Segoe UI" w:hAnsi="Segoe UI" w:cs="Segoe UI"/>
          <w:b/>
          <w:bCs/>
          <w:color w:val="28235C"/>
          <w:sz w:val="24"/>
          <w:szCs w:val="24"/>
        </w:rPr>
        <w:t xml:space="preserve"> </w:t>
      </w:r>
      <w:r w:rsidR="00A979B8" w:rsidRPr="00A979B8">
        <w:rPr>
          <w:rFonts w:ascii="Segoe UI" w:eastAsia="Segoe UI" w:hAnsi="Segoe UI" w:cs="Segoe UI"/>
          <w:color w:val="28235C"/>
          <w:sz w:val="24"/>
          <w:szCs w:val="24"/>
        </w:rPr>
        <w:t>correspondent à</w:t>
      </w:r>
      <w:r w:rsidR="00A979B8">
        <w:rPr>
          <w:rFonts w:ascii="Segoe UI" w:eastAsia="Segoe UI" w:hAnsi="Segoe UI" w:cs="Segoe UI"/>
          <w:b/>
          <w:bCs/>
          <w:color w:val="28235C"/>
          <w:sz w:val="24"/>
          <w:szCs w:val="24"/>
        </w:rPr>
        <w:t xml:space="preserve"> </w:t>
      </w:r>
      <w:r w:rsidR="00444426" w:rsidRPr="00B9352C">
        <w:rPr>
          <w:rFonts w:ascii="Segoe UI" w:eastAsia="Segoe UI" w:hAnsi="Segoe UI" w:cs="Segoe UI"/>
          <w:color w:val="28235C"/>
          <w:sz w:val="24"/>
          <w:szCs w:val="24"/>
        </w:rPr>
        <w:t xml:space="preserve">une </w:t>
      </w:r>
      <w:r w:rsidR="00444426" w:rsidRPr="00A979B8">
        <w:rPr>
          <w:rFonts w:ascii="Segoe UI" w:eastAsia="Segoe UI" w:hAnsi="Segoe UI" w:cs="Segoe UI"/>
          <w:b/>
          <w:bCs/>
          <w:color w:val="28235C"/>
          <w:sz w:val="24"/>
          <w:szCs w:val="24"/>
        </w:rPr>
        <w:t>nouvelle offre</w:t>
      </w:r>
      <w:r w:rsidR="00444426" w:rsidRPr="00B9352C">
        <w:rPr>
          <w:rFonts w:ascii="Segoe UI" w:eastAsia="Segoe UI" w:hAnsi="Segoe UI" w:cs="Segoe UI"/>
          <w:color w:val="28235C"/>
          <w:sz w:val="24"/>
          <w:szCs w:val="24"/>
        </w:rPr>
        <w:t xml:space="preserve"> de services </w:t>
      </w:r>
      <w:r w:rsidRPr="00B9352C">
        <w:rPr>
          <w:rFonts w:ascii="Segoe UI" w:eastAsia="Segoe UI" w:hAnsi="Segoe UI" w:cs="Segoe UI"/>
          <w:color w:val="28235C"/>
          <w:sz w:val="24"/>
          <w:szCs w:val="24"/>
        </w:rPr>
        <w:t xml:space="preserve">itinérante </w:t>
      </w:r>
      <w:r w:rsidR="00444426" w:rsidRPr="00B9352C">
        <w:rPr>
          <w:rFonts w:ascii="Segoe UI" w:eastAsia="Segoe UI" w:hAnsi="Segoe UI" w:cs="Segoe UI"/>
          <w:color w:val="28235C"/>
          <w:sz w:val="24"/>
          <w:szCs w:val="24"/>
        </w:rPr>
        <w:t>dédiée à l’orientation et à l’information sur les métiers</w:t>
      </w:r>
      <w:r w:rsidR="00444426">
        <w:rPr>
          <w:rFonts w:ascii="Segoe UI" w:eastAsia="Segoe UI" w:hAnsi="Segoe UI" w:cs="Segoe UI"/>
          <w:color w:val="28235C"/>
          <w:sz w:val="24"/>
          <w:szCs w:val="24"/>
        </w:rPr>
        <w:t> ;</w:t>
      </w:r>
      <w:r w:rsidR="00DC5B3F" w:rsidRPr="00DC5B3F">
        <w:rPr>
          <w:rFonts w:ascii="Segoe UI" w:eastAsia="Segoe UI" w:hAnsi="Segoe UI" w:cs="Segoe UI"/>
          <w:color w:val="28235C"/>
          <w:sz w:val="24"/>
          <w:szCs w:val="24"/>
        </w:rPr>
        <w:t xml:space="preserve"> accessible à tous les publics, quel que soit </w:t>
      </w:r>
      <w:r w:rsidR="00525F1A">
        <w:rPr>
          <w:rFonts w:ascii="Segoe UI" w:eastAsia="Segoe UI" w:hAnsi="Segoe UI" w:cs="Segoe UI"/>
          <w:color w:val="28235C"/>
          <w:sz w:val="24"/>
          <w:szCs w:val="24"/>
        </w:rPr>
        <w:t>leur</w:t>
      </w:r>
      <w:r w:rsidR="00DC5B3F" w:rsidRPr="00DC5B3F">
        <w:rPr>
          <w:rFonts w:ascii="Segoe UI" w:eastAsia="Segoe UI" w:hAnsi="Segoe UI" w:cs="Segoe UI"/>
          <w:color w:val="28235C"/>
          <w:sz w:val="24"/>
          <w:szCs w:val="24"/>
        </w:rPr>
        <w:t xml:space="preserve"> âge ou </w:t>
      </w:r>
      <w:r w:rsidR="00525F1A">
        <w:rPr>
          <w:rFonts w:ascii="Segoe UI" w:eastAsia="Segoe UI" w:hAnsi="Segoe UI" w:cs="Segoe UI"/>
          <w:color w:val="28235C"/>
          <w:sz w:val="24"/>
          <w:szCs w:val="24"/>
        </w:rPr>
        <w:t>leur</w:t>
      </w:r>
      <w:r w:rsidR="00DC5B3F" w:rsidRPr="00DC5B3F">
        <w:rPr>
          <w:rFonts w:ascii="Segoe UI" w:eastAsia="Segoe UI" w:hAnsi="Segoe UI" w:cs="Segoe UI"/>
          <w:color w:val="28235C"/>
          <w:sz w:val="24"/>
          <w:szCs w:val="24"/>
        </w:rPr>
        <w:t xml:space="preserve"> situation, </w:t>
      </w:r>
      <w:r w:rsidR="00054580">
        <w:rPr>
          <w:rFonts w:ascii="Segoe UI" w:eastAsia="Segoe UI" w:hAnsi="Segoe UI" w:cs="Segoe UI"/>
          <w:color w:val="28235C"/>
          <w:sz w:val="24"/>
          <w:szCs w:val="24"/>
        </w:rPr>
        <w:t xml:space="preserve">ces temps forts </w:t>
      </w:r>
      <w:r w:rsidR="00A979B8">
        <w:rPr>
          <w:rFonts w:ascii="Segoe UI" w:eastAsia="Segoe UI" w:hAnsi="Segoe UI" w:cs="Segoe UI"/>
          <w:color w:val="28235C"/>
          <w:sz w:val="24"/>
          <w:szCs w:val="24"/>
        </w:rPr>
        <w:t xml:space="preserve">évènementiels </w:t>
      </w:r>
      <w:r w:rsidR="00DC5B3F" w:rsidRPr="00DC5B3F">
        <w:rPr>
          <w:rFonts w:ascii="Segoe UI" w:eastAsia="Segoe UI" w:hAnsi="Segoe UI" w:cs="Segoe UI"/>
          <w:color w:val="28235C"/>
          <w:sz w:val="24"/>
          <w:szCs w:val="24"/>
        </w:rPr>
        <w:t>permett</w:t>
      </w:r>
      <w:r w:rsidR="00054580">
        <w:rPr>
          <w:rFonts w:ascii="Segoe UI" w:eastAsia="Segoe UI" w:hAnsi="Segoe UI" w:cs="Segoe UI"/>
          <w:color w:val="28235C"/>
          <w:sz w:val="24"/>
          <w:szCs w:val="24"/>
        </w:rPr>
        <w:t>e</w:t>
      </w:r>
      <w:r w:rsidR="00DC5B3F" w:rsidRPr="00DC5B3F">
        <w:rPr>
          <w:rFonts w:ascii="Segoe UI" w:eastAsia="Segoe UI" w:hAnsi="Segoe UI" w:cs="Segoe UI"/>
          <w:color w:val="28235C"/>
          <w:sz w:val="24"/>
          <w:szCs w:val="24"/>
        </w:rPr>
        <w:t xml:space="preserve">nt de prendre en main </w:t>
      </w:r>
      <w:r w:rsidR="00525F1A">
        <w:rPr>
          <w:rFonts w:ascii="Segoe UI" w:eastAsia="Segoe UI" w:hAnsi="Segoe UI" w:cs="Segoe UI"/>
          <w:color w:val="28235C"/>
          <w:sz w:val="24"/>
          <w:szCs w:val="24"/>
        </w:rPr>
        <w:t>leur</w:t>
      </w:r>
      <w:r w:rsidR="00DC5B3F" w:rsidRPr="00DC5B3F">
        <w:rPr>
          <w:rFonts w:ascii="Segoe UI" w:eastAsia="Segoe UI" w:hAnsi="Segoe UI" w:cs="Segoe UI"/>
          <w:color w:val="28235C"/>
          <w:sz w:val="24"/>
          <w:szCs w:val="24"/>
        </w:rPr>
        <w:t xml:space="preserve"> trajectoire professionnelle</w:t>
      </w:r>
      <w:r w:rsidR="00A979B8">
        <w:rPr>
          <w:rFonts w:ascii="Segoe UI" w:eastAsia="Segoe UI" w:hAnsi="Segoe UI" w:cs="Segoe UI"/>
          <w:color w:val="28235C"/>
          <w:sz w:val="24"/>
          <w:szCs w:val="24"/>
        </w:rPr>
        <w:t xml:space="preserve">, </w:t>
      </w:r>
      <w:r w:rsidR="00DC5B3F" w:rsidRPr="00DC5B3F">
        <w:rPr>
          <w:rFonts w:ascii="Segoe UI" w:eastAsia="Segoe UI" w:hAnsi="Segoe UI" w:cs="Segoe UI"/>
          <w:color w:val="28235C"/>
          <w:sz w:val="24"/>
          <w:szCs w:val="24"/>
        </w:rPr>
        <w:t xml:space="preserve">de dynamiser </w:t>
      </w:r>
      <w:r w:rsidR="00525F1A">
        <w:rPr>
          <w:rFonts w:ascii="Segoe UI" w:eastAsia="Segoe UI" w:hAnsi="Segoe UI" w:cs="Segoe UI"/>
          <w:color w:val="28235C"/>
          <w:sz w:val="24"/>
          <w:szCs w:val="24"/>
        </w:rPr>
        <w:t xml:space="preserve">leur </w:t>
      </w:r>
      <w:r w:rsidR="00DC5B3F" w:rsidRPr="00DC5B3F">
        <w:rPr>
          <w:rFonts w:ascii="Segoe UI" w:eastAsia="Segoe UI" w:hAnsi="Segoe UI" w:cs="Segoe UI"/>
          <w:color w:val="28235C"/>
          <w:sz w:val="24"/>
          <w:szCs w:val="24"/>
        </w:rPr>
        <w:t>parcours</w:t>
      </w:r>
      <w:r w:rsidR="00A979B8">
        <w:rPr>
          <w:rFonts w:ascii="Segoe UI" w:eastAsia="Segoe UI" w:hAnsi="Segoe UI" w:cs="Segoe UI"/>
          <w:color w:val="28235C"/>
          <w:sz w:val="24"/>
          <w:szCs w:val="24"/>
        </w:rPr>
        <w:t>, de découvrir des opportunités et de faire des rencontres</w:t>
      </w:r>
      <w:r w:rsidR="00DC5B3F" w:rsidRPr="00DC5B3F">
        <w:rPr>
          <w:rFonts w:ascii="Segoe UI" w:eastAsia="Segoe UI" w:hAnsi="Segoe UI" w:cs="Segoe UI"/>
          <w:color w:val="28235C"/>
          <w:sz w:val="24"/>
          <w:szCs w:val="24"/>
        </w:rPr>
        <w:t xml:space="preserve">.   </w:t>
      </w:r>
    </w:p>
    <w:p w14:paraId="064CD763" w14:textId="2F38871D" w:rsidR="00054580" w:rsidRDefault="00054580" w:rsidP="00B9352C">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Grâce à la mobilisation de tout l’écosystème lié à l’emploi, la formation et l’orientation et à la mobilisation des entreprises du territoire, l’Agence permet aux </w:t>
      </w:r>
      <w:r w:rsidR="00525F1A">
        <w:rPr>
          <w:rFonts w:ascii="Segoe UI" w:eastAsia="Segoe UI" w:hAnsi="Segoe UI" w:cs="Segoe UI"/>
          <w:color w:val="28235C"/>
          <w:sz w:val="24"/>
          <w:szCs w:val="24"/>
        </w:rPr>
        <w:t>N</w:t>
      </w:r>
      <w:r>
        <w:rPr>
          <w:rFonts w:ascii="Segoe UI" w:eastAsia="Segoe UI" w:hAnsi="Segoe UI" w:cs="Segoe UI"/>
          <w:color w:val="28235C"/>
          <w:sz w:val="24"/>
          <w:szCs w:val="24"/>
        </w:rPr>
        <w:t xml:space="preserve">ormands de découvrir les métiers de façon innovante en basant la découverte sur le geste métier et l’immersion. </w:t>
      </w:r>
    </w:p>
    <w:p w14:paraId="1FBF68E8" w14:textId="06EEF436" w:rsidR="00054580" w:rsidRDefault="55698523" w:rsidP="00B9352C">
      <w:pPr>
        <w:spacing w:line="300" w:lineRule="auto"/>
        <w:jc w:val="both"/>
        <w:rPr>
          <w:rFonts w:ascii="Segoe UI" w:eastAsia="Segoe UI" w:hAnsi="Segoe UI" w:cs="Segoe UI"/>
          <w:color w:val="28235C"/>
          <w:sz w:val="24"/>
          <w:szCs w:val="24"/>
        </w:rPr>
      </w:pPr>
      <w:r w:rsidRPr="55698523">
        <w:rPr>
          <w:rFonts w:ascii="Segoe UI" w:eastAsia="Segoe UI" w:hAnsi="Segoe UI" w:cs="Segoe UI"/>
          <w:color w:val="28235C"/>
          <w:sz w:val="24"/>
          <w:szCs w:val="24"/>
        </w:rPr>
        <w:t xml:space="preserve">Pari déjà réussi lors des précédentes éditions du Salon Régional de l’Orientation et des Métiers, l’Agence et ses partenaires partent désormais à la rencontre des publics grâce à l’itinérance des Métiers en Tournée. </w:t>
      </w:r>
    </w:p>
    <w:p w14:paraId="2EBCE58F" w14:textId="3A6D0D53" w:rsidR="00054580" w:rsidRPr="00A979B8" w:rsidRDefault="00A979B8" w:rsidP="00DA7AC0">
      <w:pPr>
        <w:spacing w:line="300" w:lineRule="auto"/>
        <w:jc w:val="both"/>
        <w:rPr>
          <w:rFonts w:ascii="Segoe UI" w:eastAsia="Segoe UI" w:hAnsi="Segoe UI" w:cs="Segoe UI"/>
          <w:b/>
          <w:bCs/>
          <w:color w:val="28235C"/>
          <w:sz w:val="24"/>
          <w:szCs w:val="24"/>
        </w:rPr>
      </w:pPr>
      <w:r>
        <w:rPr>
          <w:noProof/>
        </w:rPr>
        <w:drawing>
          <wp:anchor distT="0" distB="0" distL="114300" distR="114300" simplePos="0" relativeHeight="251650048" behindDoc="1" locked="0" layoutInCell="1" allowOverlap="1" wp14:anchorId="27B84319" wp14:editId="7550581E">
            <wp:simplePos x="0" y="0"/>
            <wp:positionH relativeFrom="column">
              <wp:posOffset>-137795</wp:posOffset>
            </wp:positionH>
            <wp:positionV relativeFrom="paragraph">
              <wp:posOffset>2540</wp:posOffset>
            </wp:positionV>
            <wp:extent cx="2503539" cy="1818977"/>
            <wp:effectExtent l="0" t="0" r="0" b="0"/>
            <wp:wrapTight wrapText="bothSides">
              <wp:wrapPolygon edited="0">
                <wp:start x="0" y="0"/>
                <wp:lineTo x="0" y="21268"/>
                <wp:lineTo x="21370" y="21268"/>
                <wp:lineTo x="21370" y="0"/>
                <wp:lineTo x="0" y="0"/>
              </wp:wrapPolygon>
            </wp:wrapTight>
            <wp:docPr id="1" name="Image 1" descr="Peut être une image de 1 personn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3539" cy="1818977"/>
                    </a:xfrm>
                    <a:prstGeom prst="rect">
                      <a:avLst/>
                    </a:prstGeom>
                  </pic:spPr>
                </pic:pic>
              </a:graphicData>
            </a:graphic>
          </wp:anchor>
        </w:drawing>
      </w:r>
      <w:r w:rsidR="00525F1A">
        <w:rPr>
          <w:rFonts w:ascii="Segoe UI" w:eastAsia="Segoe UI" w:hAnsi="Segoe UI" w:cs="Segoe UI"/>
          <w:b/>
          <w:bCs/>
          <w:color w:val="28235C"/>
          <w:sz w:val="24"/>
          <w:szCs w:val="24"/>
        </w:rPr>
        <w:t>L</w:t>
      </w:r>
      <w:r w:rsidR="00054580" w:rsidRPr="00A979B8">
        <w:rPr>
          <w:rFonts w:ascii="Segoe UI" w:eastAsia="Segoe UI" w:hAnsi="Segoe UI" w:cs="Segoe UI"/>
          <w:b/>
          <w:bCs/>
          <w:color w:val="28235C"/>
          <w:sz w:val="24"/>
          <w:szCs w:val="24"/>
        </w:rPr>
        <w:t>’Agence et sa « </w:t>
      </w:r>
      <w:proofErr w:type="spellStart"/>
      <w:r w:rsidR="00054580" w:rsidRPr="00A979B8">
        <w:rPr>
          <w:rFonts w:ascii="Segoe UI" w:eastAsia="Segoe UI" w:hAnsi="Segoe UI" w:cs="Segoe UI"/>
          <w:b/>
          <w:bCs/>
          <w:color w:val="28235C"/>
          <w:sz w:val="24"/>
          <w:szCs w:val="24"/>
        </w:rPr>
        <w:t>LéoMobile</w:t>
      </w:r>
      <w:proofErr w:type="spellEnd"/>
      <w:r w:rsidR="00054580" w:rsidRPr="00A979B8">
        <w:rPr>
          <w:rFonts w:ascii="Segoe UI" w:eastAsia="Segoe UI" w:hAnsi="Segoe UI" w:cs="Segoe UI"/>
          <w:b/>
          <w:bCs/>
          <w:color w:val="28235C"/>
          <w:sz w:val="24"/>
          <w:szCs w:val="24"/>
        </w:rPr>
        <w:t> » sillonnent les routes normandes accompagnée de</w:t>
      </w:r>
      <w:r>
        <w:rPr>
          <w:rFonts w:ascii="Segoe UI" w:eastAsia="Segoe UI" w:hAnsi="Segoe UI" w:cs="Segoe UI"/>
          <w:b/>
          <w:bCs/>
          <w:color w:val="28235C"/>
          <w:sz w:val="24"/>
          <w:szCs w:val="24"/>
        </w:rPr>
        <w:t xml:space="preserve">s </w:t>
      </w:r>
      <w:r w:rsidR="00054580" w:rsidRPr="00A979B8">
        <w:rPr>
          <w:rFonts w:ascii="Segoe UI" w:eastAsia="Segoe UI" w:hAnsi="Segoe UI" w:cs="Segoe UI"/>
          <w:b/>
          <w:bCs/>
          <w:color w:val="28235C"/>
          <w:sz w:val="24"/>
          <w:szCs w:val="24"/>
        </w:rPr>
        <w:t>partenaires métiers</w:t>
      </w:r>
      <w:r>
        <w:rPr>
          <w:rFonts w:ascii="Segoe UI" w:eastAsia="Segoe UI" w:hAnsi="Segoe UI" w:cs="Segoe UI"/>
          <w:b/>
          <w:bCs/>
          <w:color w:val="28235C"/>
          <w:sz w:val="24"/>
          <w:szCs w:val="24"/>
        </w:rPr>
        <w:t xml:space="preserve"> </w:t>
      </w:r>
      <w:r w:rsidR="00525F1A">
        <w:rPr>
          <w:rFonts w:ascii="Segoe UI" w:eastAsia="Segoe UI" w:hAnsi="Segoe UI" w:cs="Segoe UI"/>
          <w:b/>
          <w:bCs/>
          <w:color w:val="28235C"/>
          <w:sz w:val="24"/>
          <w:szCs w:val="24"/>
        </w:rPr>
        <w:t>n</w:t>
      </w:r>
      <w:r>
        <w:rPr>
          <w:rFonts w:ascii="Segoe UI" w:eastAsia="Segoe UI" w:hAnsi="Segoe UI" w:cs="Segoe UI"/>
          <w:b/>
          <w:bCs/>
          <w:color w:val="28235C"/>
          <w:sz w:val="24"/>
          <w:szCs w:val="24"/>
        </w:rPr>
        <w:t>ormands</w:t>
      </w:r>
      <w:r w:rsidR="00054580" w:rsidRPr="00A979B8">
        <w:rPr>
          <w:rFonts w:ascii="Segoe UI" w:eastAsia="Segoe UI" w:hAnsi="Segoe UI" w:cs="Segoe UI"/>
          <w:b/>
          <w:bCs/>
          <w:color w:val="28235C"/>
          <w:sz w:val="24"/>
          <w:szCs w:val="24"/>
        </w:rPr>
        <w:t xml:space="preserve">. </w:t>
      </w:r>
    </w:p>
    <w:p w14:paraId="4E4BE461" w14:textId="77777777" w:rsidR="00A979B8" w:rsidRDefault="00A979B8" w:rsidP="00DA7AC0">
      <w:pPr>
        <w:spacing w:line="300" w:lineRule="auto"/>
        <w:jc w:val="both"/>
        <w:rPr>
          <w:rFonts w:ascii="Segoe UI" w:eastAsia="Segoe UI" w:hAnsi="Segoe UI" w:cs="Segoe UI"/>
          <w:color w:val="28235C"/>
          <w:sz w:val="24"/>
          <w:szCs w:val="24"/>
        </w:rPr>
      </w:pPr>
    </w:p>
    <w:p w14:paraId="21488FD2" w14:textId="77777777" w:rsidR="00A979B8" w:rsidRDefault="00A979B8" w:rsidP="00DA7AC0">
      <w:pPr>
        <w:spacing w:line="300" w:lineRule="auto"/>
        <w:jc w:val="both"/>
        <w:rPr>
          <w:rFonts w:ascii="Segoe UI" w:eastAsia="Segoe UI" w:hAnsi="Segoe UI" w:cs="Segoe UI"/>
          <w:color w:val="28235C"/>
          <w:sz w:val="24"/>
          <w:szCs w:val="24"/>
        </w:rPr>
      </w:pPr>
    </w:p>
    <w:p w14:paraId="6E5988E8" w14:textId="77777777" w:rsidR="00A979B8" w:rsidRDefault="00A979B8" w:rsidP="00DA7AC0">
      <w:pPr>
        <w:spacing w:line="300" w:lineRule="auto"/>
        <w:jc w:val="both"/>
        <w:rPr>
          <w:rFonts w:ascii="Segoe UI" w:eastAsia="Segoe UI" w:hAnsi="Segoe UI" w:cs="Segoe UI"/>
          <w:color w:val="28235C"/>
          <w:sz w:val="24"/>
          <w:szCs w:val="24"/>
        </w:rPr>
      </w:pPr>
    </w:p>
    <w:p w14:paraId="47A16F01" w14:textId="7A03A7D9" w:rsidR="00444426" w:rsidRDefault="55698523" w:rsidP="00DA7AC0">
      <w:pPr>
        <w:spacing w:line="300" w:lineRule="auto"/>
        <w:jc w:val="both"/>
        <w:rPr>
          <w:rFonts w:ascii="Segoe UI" w:eastAsia="Segoe UI" w:hAnsi="Segoe UI" w:cs="Segoe UI"/>
          <w:color w:val="28235C"/>
          <w:sz w:val="24"/>
          <w:szCs w:val="24"/>
        </w:rPr>
      </w:pPr>
      <w:r w:rsidRPr="55698523">
        <w:rPr>
          <w:rFonts w:ascii="Segoe UI" w:eastAsia="Segoe UI" w:hAnsi="Segoe UI" w:cs="Segoe UI"/>
          <w:color w:val="28235C"/>
          <w:sz w:val="24"/>
          <w:szCs w:val="24"/>
        </w:rPr>
        <w:t>Au total, une cinquantaine de partenaires professionnels se fédère autour de cette ambition (lycées de l’Académie, OPCO, Branches professionnelles, Filières d’excellences) et accompagne la « </w:t>
      </w:r>
      <w:proofErr w:type="spellStart"/>
      <w:r w:rsidRPr="55698523">
        <w:rPr>
          <w:rFonts w:ascii="Segoe UI" w:eastAsia="Segoe UI" w:hAnsi="Segoe UI" w:cs="Segoe UI"/>
          <w:color w:val="28235C"/>
          <w:sz w:val="24"/>
          <w:szCs w:val="24"/>
        </w:rPr>
        <w:t>Léomobile</w:t>
      </w:r>
      <w:proofErr w:type="spellEnd"/>
      <w:r w:rsidRPr="55698523">
        <w:rPr>
          <w:rFonts w:ascii="Segoe UI" w:eastAsia="Segoe UI" w:hAnsi="Segoe UI" w:cs="Segoe UI"/>
          <w:color w:val="28235C"/>
          <w:sz w:val="24"/>
          <w:szCs w:val="24"/>
        </w:rPr>
        <w:t xml:space="preserve"> » sur les routes normandes avec la volonté d’offrir au public une immersion au cœur des métiers et du monde professionnel. </w:t>
      </w:r>
    </w:p>
    <w:p w14:paraId="6FC88CC6" w14:textId="0852855F" w:rsidR="009E0119" w:rsidRPr="00444426" w:rsidRDefault="009E0119" w:rsidP="00DA7AC0">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Grâce à la mise en place d’animations, d’ateliers et d’activités immersives, l’Agence et ses partenaires souhaite : </w:t>
      </w:r>
    </w:p>
    <w:p w14:paraId="7BCD6882" w14:textId="7AF0ED37" w:rsidR="009E0119" w:rsidRPr="00444426" w:rsidRDefault="009E0119" w:rsidP="00DA7AC0">
      <w:pPr>
        <w:spacing w:line="300" w:lineRule="auto"/>
        <w:jc w:val="both"/>
        <w:rPr>
          <w:rFonts w:ascii="Segoe UI" w:eastAsia="Segoe UI" w:hAnsi="Segoe UI" w:cs="Segoe UI"/>
          <w:color w:val="28235C"/>
          <w:sz w:val="24"/>
          <w:szCs w:val="24"/>
        </w:rPr>
      </w:pPr>
      <w:r w:rsidRPr="00444426">
        <w:rPr>
          <w:rFonts w:ascii="Segoe UI" w:eastAsia="Segoe UI" w:hAnsi="Segoe UI" w:cs="Segoe UI"/>
          <w:color w:val="28235C"/>
          <w:sz w:val="24"/>
          <w:szCs w:val="24"/>
        </w:rPr>
        <w:t>-</w:t>
      </w:r>
      <w:r w:rsidRPr="00444426">
        <w:rPr>
          <w:rFonts w:ascii="Segoe UI" w:eastAsia="Segoe UI" w:hAnsi="Segoe UI" w:cs="Segoe UI"/>
          <w:color w:val="28235C"/>
          <w:sz w:val="24"/>
          <w:szCs w:val="24"/>
        </w:rPr>
        <w:tab/>
        <w:t>Aider les publics en quête d’orientation et d’information métier à construire, confirmer ou infirmer leur projet professionnel.</w:t>
      </w:r>
    </w:p>
    <w:p w14:paraId="122F48AD" w14:textId="6F28652C" w:rsidR="009E0119" w:rsidRPr="00444426" w:rsidRDefault="009E0119" w:rsidP="00DA7AC0">
      <w:pPr>
        <w:spacing w:line="300" w:lineRule="auto"/>
        <w:jc w:val="both"/>
        <w:rPr>
          <w:rFonts w:ascii="Segoe UI" w:eastAsia="Segoe UI" w:hAnsi="Segoe UI" w:cs="Segoe UI"/>
          <w:color w:val="28235C"/>
          <w:sz w:val="24"/>
          <w:szCs w:val="24"/>
        </w:rPr>
      </w:pPr>
      <w:r w:rsidRPr="00444426">
        <w:rPr>
          <w:rFonts w:ascii="Segoe UI" w:eastAsia="Segoe UI" w:hAnsi="Segoe UI" w:cs="Segoe UI"/>
          <w:color w:val="28235C"/>
          <w:sz w:val="24"/>
          <w:szCs w:val="24"/>
        </w:rPr>
        <w:lastRenderedPageBreak/>
        <w:t>-</w:t>
      </w:r>
      <w:r w:rsidRPr="00444426">
        <w:rPr>
          <w:rFonts w:ascii="Segoe UI" w:eastAsia="Segoe UI" w:hAnsi="Segoe UI" w:cs="Segoe UI"/>
          <w:color w:val="28235C"/>
          <w:sz w:val="24"/>
          <w:szCs w:val="24"/>
        </w:rPr>
        <w:tab/>
        <w:t>P</w:t>
      </w:r>
      <w:r w:rsidR="00CE18C9">
        <w:rPr>
          <w:rFonts w:ascii="Segoe UI" w:eastAsia="Segoe UI" w:hAnsi="Segoe UI" w:cs="Segoe UI"/>
          <w:color w:val="28235C"/>
          <w:sz w:val="24"/>
          <w:szCs w:val="24"/>
        </w:rPr>
        <w:t>orter à connaissance des visiteurs</w:t>
      </w:r>
      <w:r w:rsidRPr="00444426">
        <w:rPr>
          <w:rFonts w:ascii="Segoe UI" w:eastAsia="Segoe UI" w:hAnsi="Segoe UI" w:cs="Segoe UI"/>
          <w:color w:val="28235C"/>
          <w:sz w:val="24"/>
          <w:szCs w:val="24"/>
        </w:rPr>
        <w:t xml:space="preserve"> </w:t>
      </w:r>
      <w:r>
        <w:rPr>
          <w:rFonts w:ascii="Segoe UI" w:eastAsia="Segoe UI" w:hAnsi="Segoe UI" w:cs="Segoe UI"/>
          <w:color w:val="28235C"/>
          <w:sz w:val="24"/>
          <w:szCs w:val="24"/>
        </w:rPr>
        <w:t>l</w:t>
      </w:r>
      <w:r w:rsidRPr="00444426">
        <w:rPr>
          <w:rFonts w:ascii="Segoe UI" w:eastAsia="Segoe UI" w:hAnsi="Segoe UI" w:cs="Segoe UI"/>
          <w:color w:val="28235C"/>
          <w:sz w:val="24"/>
          <w:szCs w:val="24"/>
        </w:rPr>
        <w:t>es outils d’information</w:t>
      </w:r>
      <w:r>
        <w:rPr>
          <w:rFonts w:ascii="Segoe UI" w:eastAsia="Segoe UI" w:hAnsi="Segoe UI" w:cs="Segoe UI"/>
          <w:color w:val="28235C"/>
          <w:sz w:val="24"/>
          <w:szCs w:val="24"/>
        </w:rPr>
        <w:t>s</w:t>
      </w:r>
      <w:r w:rsidRPr="00444426">
        <w:rPr>
          <w:rFonts w:ascii="Segoe UI" w:eastAsia="Segoe UI" w:hAnsi="Segoe UI" w:cs="Segoe UI"/>
          <w:color w:val="28235C"/>
          <w:sz w:val="24"/>
          <w:szCs w:val="24"/>
        </w:rPr>
        <w:t xml:space="preserve"> métier et d’orientation </w:t>
      </w:r>
      <w:r>
        <w:rPr>
          <w:rFonts w:ascii="Segoe UI" w:eastAsia="Segoe UI" w:hAnsi="Segoe UI" w:cs="Segoe UI"/>
          <w:color w:val="28235C"/>
          <w:sz w:val="24"/>
          <w:szCs w:val="24"/>
        </w:rPr>
        <w:t>proposés par</w:t>
      </w:r>
      <w:r w:rsidRPr="00444426">
        <w:rPr>
          <w:rFonts w:ascii="Segoe UI" w:eastAsia="Segoe UI" w:hAnsi="Segoe UI" w:cs="Segoe UI"/>
          <w:color w:val="28235C"/>
          <w:sz w:val="24"/>
          <w:szCs w:val="24"/>
        </w:rPr>
        <w:t xml:space="preserve"> l’Agence.</w:t>
      </w:r>
    </w:p>
    <w:p w14:paraId="50587BC4" w14:textId="4BD67ACF" w:rsidR="55698523" w:rsidRDefault="55698523" w:rsidP="55698523">
      <w:pPr>
        <w:spacing w:line="300" w:lineRule="auto"/>
        <w:jc w:val="both"/>
        <w:rPr>
          <w:rFonts w:ascii="Segoe UI" w:eastAsia="Segoe UI" w:hAnsi="Segoe UI" w:cs="Segoe UI"/>
          <w:color w:val="28235C"/>
          <w:sz w:val="24"/>
          <w:szCs w:val="24"/>
        </w:rPr>
      </w:pPr>
      <w:r w:rsidRPr="55698523">
        <w:rPr>
          <w:rFonts w:ascii="Segoe UI" w:eastAsia="Segoe UI" w:hAnsi="Segoe UI" w:cs="Segoe UI"/>
          <w:color w:val="28235C"/>
          <w:sz w:val="24"/>
          <w:szCs w:val="24"/>
        </w:rPr>
        <w:t>-</w:t>
      </w:r>
      <w:r>
        <w:tab/>
      </w:r>
      <w:r w:rsidRPr="55698523">
        <w:rPr>
          <w:rFonts w:ascii="Segoe UI" w:eastAsia="Segoe UI" w:hAnsi="Segoe UI" w:cs="Segoe UI"/>
          <w:color w:val="28235C"/>
          <w:sz w:val="24"/>
          <w:szCs w:val="24"/>
        </w:rPr>
        <w:t xml:space="preserve">Amener l’offre de services de l’Agence mais également celle des partenaires experts métiers au plus près des publics sur les territoires. </w:t>
      </w:r>
    </w:p>
    <w:p w14:paraId="3D0433C2" w14:textId="37A9DA40" w:rsidR="55698523" w:rsidRDefault="55698523" w:rsidP="55698523">
      <w:pPr>
        <w:spacing w:line="300" w:lineRule="auto"/>
        <w:jc w:val="both"/>
        <w:rPr>
          <w:rFonts w:ascii="Segoe UI" w:eastAsia="Segoe UI" w:hAnsi="Segoe UI" w:cs="Segoe UI"/>
          <w:color w:val="28235C"/>
          <w:sz w:val="24"/>
          <w:szCs w:val="24"/>
        </w:rPr>
      </w:pPr>
      <w:r w:rsidRPr="55698523">
        <w:rPr>
          <w:rFonts w:ascii="Segoe UI" w:eastAsia="Segoe UI" w:hAnsi="Segoe UI" w:cs="Segoe UI"/>
          <w:color w:val="28235C"/>
          <w:sz w:val="24"/>
          <w:szCs w:val="24"/>
        </w:rPr>
        <w:t xml:space="preserve">- </w:t>
      </w:r>
      <w:r>
        <w:tab/>
      </w:r>
      <w:r w:rsidRPr="55698523">
        <w:rPr>
          <w:rFonts w:ascii="Segoe UI" w:eastAsia="Segoe UI" w:hAnsi="Segoe UI" w:cs="Segoe UI"/>
          <w:color w:val="28235C"/>
          <w:sz w:val="24"/>
          <w:szCs w:val="24"/>
        </w:rPr>
        <w:t>Accueillir spécifiquement les familles pour répondre aux nombreuses questions dans le cadre d’un parcours d’orientation</w:t>
      </w:r>
    </w:p>
    <w:p w14:paraId="0CED9DDD" w14:textId="794B29AA" w:rsidR="00FF67E2" w:rsidRPr="00CE18C9" w:rsidRDefault="00CE18C9" w:rsidP="00DA7AC0">
      <w:pPr>
        <w:spacing w:line="300" w:lineRule="auto"/>
        <w:jc w:val="both"/>
        <w:rPr>
          <w:rFonts w:ascii="Segoe UI" w:eastAsia="Segoe UI" w:hAnsi="Segoe UI" w:cs="Segoe UI"/>
          <w:color w:val="28235C"/>
          <w:sz w:val="24"/>
          <w:szCs w:val="24"/>
        </w:rPr>
      </w:pPr>
      <w:r w:rsidRPr="00CE18C9">
        <w:rPr>
          <w:rFonts w:ascii="Segoe UI" w:eastAsia="Segoe UI" w:hAnsi="Segoe UI" w:cs="Segoe UI"/>
          <w:color w:val="28235C"/>
          <w:sz w:val="24"/>
          <w:szCs w:val="24"/>
        </w:rPr>
        <w:t xml:space="preserve">Cet événement, gratuit et ouvert à tous, </w:t>
      </w:r>
      <w:r>
        <w:rPr>
          <w:rFonts w:ascii="Segoe UI" w:eastAsia="Segoe UI" w:hAnsi="Segoe UI" w:cs="Segoe UI"/>
          <w:color w:val="28235C"/>
          <w:sz w:val="24"/>
          <w:szCs w:val="24"/>
        </w:rPr>
        <w:t>se déroule</w:t>
      </w:r>
      <w:r w:rsidRPr="00CE18C9">
        <w:rPr>
          <w:rFonts w:ascii="Segoe UI" w:eastAsia="Segoe UI" w:hAnsi="Segoe UI" w:cs="Segoe UI"/>
          <w:color w:val="28235C"/>
          <w:sz w:val="24"/>
          <w:szCs w:val="24"/>
        </w:rPr>
        <w:t xml:space="preserve"> dans différentes villes en Normandie</w:t>
      </w:r>
      <w:r w:rsidR="006E50A5">
        <w:rPr>
          <w:rFonts w:ascii="Segoe UI" w:eastAsia="Segoe UI" w:hAnsi="Segoe UI" w:cs="Segoe UI"/>
          <w:color w:val="28235C"/>
          <w:sz w:val="24"/>
          <w:szCs w:val="24"/>
        </w:rPr>
        <w:t xml:space="preserve"> et </w:t>
      </w:r>
      <w:r>
        <w:rPr>
          <w:rFonts w:ascii="Segoe UI" w:eastAsia="Segoe UI" w:hAnsi="Segoe UI" w:cs="Segoe UI"/>
          <w:color w:val="28235C"/>
          <w:sz w:val="24"/>
          <w:szCs w:val="24"/>
        </w:rPr>
        <w:t>s’adresse à tous les publics en recherche d’une primo-orientation ou au moment d’une reconversion</w:t>
      </w:r>
      <w:r w:rsidR="006E50A5">
        <w:rPr>
          <w:rFonts w:ascii="Segoe UI" w:eastAsia="Segoe UI" w:hAnsi="Segoe UI" w:cs="Segoe UI"/>
          <w:color w:val="28235C"/>
          <w:sz w:val="24"/>
          <w:szCs w:val="24"/>
        </w:rPr>
        <w:t xml:space="preserve"> : </w:t>
      </w:r>
      <w:r w:rsidRPr="00CE18C9">
        <w:rPr>
          <w:rFonts w:ascii="Segoe UI" w:eastAsia="Segoe UI" w:hAnsi="Segoe UI" w:cs="Segoe UI"/>
          <w:color w:val="28235C"/>
          <w:sz w:val="24"/>
          <w:szCs w:val="24"/>
        </w:rPr>
        <w:t xml:space="preserve">collégien, lycéen, étudiant, salarié en reconversion professionnelle ou parent, </w:t>
      </w:r>
      <w:r w:rsidR="006E50A5">
        <w:rPr>
          <w:rFonts w:ascii="Segoe UI" w:eastAsia="Segoe UI" w:hAnsi="Segoe UI" w:cs="Segoe UI"/>
          <w:color w:val="28235C"/>
          <w:sz w:val="24"/>
          <w:szCs w:val="24"/>
        </w:rPr>
        <w:t xml:space="preserve">tout le monde peut trouver une réponse à ses questions d’orientation. </w:t>
      </w:r>
    </w:p>
    <w:p w14:paraId="3E696469" w14:textId="6C3DDBAB" w:rsidR="00CE18C9" w:rsidRDefault="00CE18C9" w:rsidP="009E0119">
      <w:pPr>
        <w:spacing w:after="0" w:line="240" w:lineRule="auto"/>
        <w:jc w:val="both"/>
        <w:rPr>
          <w:rFonts w:ascii="Segoe UI" w:eastAsia="Segoe UI" w:hAnsi="Segoe UI" w:cs="Segoe UI"/>
          <w:color w:val="28235C"/>
          <w:sz w:val="24"/>
          <w:szCs w:val="24"/>
        </w:rPr>
      </w:pPr>
    </w:p>
    <w:p w14:paraId="2DA8D5C5" w14:textId="7A9C93DE" w:rsidR="00DA7AC0" w:rsidRPr="00DA7AC0" w:rsidRDefault="00DA7AC0" w:rsidP="00DA7AC0">
      <w:pPr>
        <w:spacing w:after="0" w:line="240" w:lineRule="auto"/>
        <w:jc w:val="center"/>
        <w:rPr>
          <w:rFonts w:ascii="Segoe UI" w:eastAsia="Segoe UI" w:hAnsi="Segoe UI" w:cs="Segoe UI"/>
          <w:color w:val="28235C"/>
          <w:sz w:val="24"/>
          <w:szCs w:val="24"/>
        </w:rPr>
      </w:pPr>
      <w:r>
        <w:rPr>
          <w:rFonts w:asciiTheme="majorHAnsi" w:eastAsiaTheme="majorEastAsia" w:hAnsiTheme="majorHAnsi" w:cstheme="majorBidi"/>
          <w:color w:val="51BDB9"/>
          <w:sz w:val="40"/>
          <w:szCs w:val="40"/>
        </w:rPr>
        <w:br w:type="page"/>
      </w:r>
    </w:p>
    <w:p w14:paraId="7615EF1E" w14:textId="39D04632" w:rsidR="00CE18C9" w:rsidRDefault="006E50A5" w:rsidP="00CE18C9">
      <w:pPr>
        <w:spacing w:line="300" w:lineRule="auto"/>
        <w:jc w:val="both"/>
        <w:rPr>
          <w:rFonts w:asciiTheme="majorHAnsi" w:eastAsiaTheme="majorEastAsia" w:hAnsiTheme="majorHAnsi" w:cstheme="majorBidi"/>
          <w:color w:val="51BDB9"/>
          <w:sz w:val="40"/>
          <w:szCs w:val="40"/>
        </w:rPr>
      </w:pPr>
      <w:r>
        <w:rPr>
          <w:rFonts w:asciiTheme="majorHAnsi" w:eastAsiaTheme="majorEastAsia" w:hAnsiTheme="majorHAnsi" w:cstheme="majorBidi"/>
          <w:color w:val="51BDB9"/>
          <w:sz w:val="40"/>
          <w:szCs w:val="40"/>
        </w:rPr>
        <w:lastRenderedPageBreak/>
        <w:t>Les métiers en Tournée Saison 1</w:t>
      </w:r>
    </w:p>
    <w:p w14:paraId="24315698" w14:textId="5296F6FA" w:rsidR="00BD1497" w:rsidRDefault="00CE18C9" w:rsidP="00FF67E2">
      <w:pPr>
        <w:spacing w:line="300" w:lineRule="auto"/>
        <w:jc w:val="both"/>
        <w:rPr>
          <w:rFonts w:ascii="Segoe UI" w:eastAsia="Segoe UI" w:hAnsi="Segoe UI" w:cs="Segoe UI"/>
          <w:color w:val="28235C"/>
          <w:sz w:val="24"/>
          <w:szCs w:val="24"/>
        </w:rPr>
      </w:pPr>
      <w:r w:rsidRPr="006E50A5">
        <w:rPr>
          <w:rFonts w:ascii="Segoe UI" w:eastAsia="Segoe UI" w:hAnsi="Segoe UI" w:cs="Segoe UI"/>
          <w:color w:val="28235C"/>
          <w:sz w:val="24"/>
          <w:szCs w:val="24"/>
        </w:rPr>
        <w:t xml:space="preserve">Lors de </w:t>
      </w:r>
      <w:r w:rsidRPr="00441BB1">
        <w:rPr>
          <w:rFonts w:ascii="Segoe UI" w:eastAsia="Segoe UI" w:hAnsi="Segoe UI" w:cs="Segoe UI"/>
          <w:b/>
          <w:bCs/>
          <w:color w:val="28235C"/>
          <w:sz w:val="24"/>
          <w:szCs w:val="24"/>
        </w:rPr>
        <w:t>la Saison 1, « Les Métiers en tournée » ont fait escale dans 6 villes normandes et accueilli plus de 5 000 visiteurs</w:t>
      </w:r>
      <w:r w:rsidRPr="006E50A5">
        <w:rPr>
          <w:rFonts w:ascii="Segoe UI" w:eastAsia="Segoe UI" w:hAnsi="Segoe UI" w:cs="Segoe UI"/>
          <w:color w:val="28235C"/>
          <w:sz w:val="24"/>
          <w:szCs w:val="24"/>
        </w:rPr>
        <w:t>.</w:t>
      </w:r>
      <w:r w:rsidR="006E4252">
        <w:rPr>
          <w:rFonts w:ascii="Segoe UI" w:eastAsia="Segoe UI" w:hAnsi="Segoe UI" w:cs="Segoe UI"/>
          <w:color w:val="28235C"/>
          <w:sz w:val="24"/>
          <w:szCs w:val="24"/>
        </w:rPr>
        <w:t xml:space="preserve"> </w:t>
      </w:r>
    </w:p>
    <w:p w14:paraId="1B10638F" w14:textId="41474486" w:rsidR="007D413C" w:rsidRPr="007D413C" w:rsidRDefault="007D413C" w:rsidP="007D413C">
      <w:p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L</w:t>
      </w:r>
      <w:r w:rsidRPr="007D413C">
        <w:rPr>
          <w:rFonts w:ascii="Segoe UI" w:eastAsia="Segoe UI" w:hAnsi="Segoe UI" w:cs="Segoe UI"/>
          <w:color w:val="28235C"/>
          <w:sz w:val="24"/>
          <w:szCs w:val="24"/>
        </w:rPr>
        <w:t xml:space="preserve">’Agence et ses partenaires métiers </w:t>
      </w:r>
      <w:r w:rsidRPr="007D413C">
        <w:rPr>
          <w:rFonts w:ascii="Segoe UI" w:eastAsia="Segoe UI" w:hAnsi="Segoe UI" w:cs="Segoe UI"/>
          <w:color w:val="28235C"/>
          <w:sz w:val="24"/>
          <w:szCs w:val="24"/>
        </w:rPr>
        <w:t xml:space="preserve">a reçu le soutien </w:t>
      </w:r>
      <w:r w:rsidRPr="007D413C">
        <w:rPr>
          <w:rFonts w:ascii="Segoe UI" w:eastAsia="Segoe UI" w:hAnsi="Segoe UI" w:cs="Segoe UI"/>
          <w:color w:val="28235C"/>
          <w:sz w:val="24"/>
          <w:szCs w:val="24"/>
        </w:rPr>
        <w:t>des villes, des communautés de communes, et des départements</w:t>
      </w:r>
      <w:r>
        <w:rPr>
          <w:rFonts w:ascii="Segoe UI" w:eastAsia="Segoe UI" w:hAnsi="Segoe UI" w:cs="Segoe UI"/>
          <w:color w:val="28235C"/>
          <w:sz w:val="24"/>
          <w:szCs w:val="24"/>
        </w:rPr>
        <w:t xml:space="preserve"> dans lesquelles se tenaient les animations.</w:t>
      </w:r>
    </w:p>
    <w:p w14:paraId="133773A6" w14:textId="48315C99" w:rsidR="009C2D32" w:rsidRPr="007D413C" w:rsidRDefault="0067776A" w:rsidP="007D413C">
      <w:pPr>
        <w:spacing w:line="300" w:lineRule="auto"/>
        <w:jc w:val="both"/>
        <w:rPr>
          <w:rFonts w:ascii="Segoe UI" w:eastAsia="Segoe UI" w:hAnsi="Segoe UI" w:cs="Segoe UI"/>
          <w:color w:val="28235C"/>
          <w:sz w:val="24"/>
          <w:szCs w:val="24"/>
        </w:rPr>
      </w:pPr>
      <w:r>
        <w:rPr>
          <w:noProof/>
        </w:rPr>
        <w:drawing>
          <wp:anchor distT="0" distB="0" distL="114300" distR="114300" simplePos="0" relativeHeight="251661312" behindDoc="1" locked="0" layoutInCell="1" allowOverlap="1" wp14:anchorId="491A3072" wp14:editId="436E5573">
            <wp:simplePos x="0" y="0"/>
            <wp:positionH relativeFrom="column">
              <wp:posOffset>4890770</wp:posOffset>
            </wp:positionH>
            <wp:positionV relativeFrom="paragraph">
              <wp:posOffset>-635</wp:posOffset>
            </wp:positionV>
            <wp:extent cx="1752600" cy="2176145"/>
            <wp:effectExtent l="0" t="0" r="0" b="0"/>
            <wp:wrapTight wrapText="bothSides">
              <wp:wrapPolygon edited="0">
                <wp:start x="0" y="0"/>
                <wp:lineTo x="0" y="21367"/>
                <wp:lineTo x="21365" y="21367"/>
                <wp:lineTo x="21365" y="0"/>
                <wp:lineTo x="0" y="0"/>
              </wp:wrapPolygon>
            </wp:wrapTight>
            <wp:docPr id="17" name="Image 17" descr="Une image contenant texte, herbe, arb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herbe, arbre, extérieur&#10;&#10;Description générée automatiquement"/>
                    <pic:cNvPicPr/>
                  </pic:nvPicPr>
                  <pic:blipFill rotWithShape="1">
                    <a:blip r:embed="rId12" cstate="print">
                      <a:extLst>
                        <a:ext uri="{28A0092B-C50C-407E-A947-70E740481C1C}">
                          <a14:useLocalDpi xmlns:a14="http://schemas.microsoft.com/office/drawing/2010/main" val="0"/>
                        </a:ext>
                      </a:extLst>
                    </a:blip>
                    <a:srcRect t="6921"/>
                    <a:stretch/>
                  </pic:blipFill>
                  <pic:spPr bwMode="auto">
                    <a:xfrm>
                      <a:off x="0" y="0"/>
                      <a:ext cx="1752600" cy="2176145"/>
                    </a:xfrm>
                    <a:prstGeom prst="rect">
                      <a:avLst/>
                    </a:prstGeom>
                    <a:ln>
                      <a:noFill/>
                    </a:ln>
                    <a:extLst>
                      <a:ext uri="{53640926-AAD7-44D8-BBD7-CCE9431645EC}">
                        <a14:shadowObscured xmlns:a14="http://schemas.microsoft.com/office/drawing/2010/main"/>
                      </a:ext>
                    </a:extLst>
                  </pic:spPr>
                </pic:pic>
              </a:graphicData>
            </a:graphic>
          </wp:anchor>
        </w:drawing>
      </w:r>
    </w:p>
    <w:p w14:paraId="264D9C39" w14:textId="1AF38EDF" w:rsidR="009C2D32" w:rsidRDefault="00A979B8" w:rsidP="00FF67E2">
      <w:pPr>
        <w:spacing w:line="300" w:lineRule="auto"/>
        <w:jc w:val="both"/>
        <w:rPr>
          <w:rFonts w:ascii="Segoe UI" w:eastAsia="Segoe UI" w:hAnsi="Segoe UI" w:cs="Segoe UI"/>
          <w:color w:val="28235C"/>
          <w:sz w:val="24"/>
          <w:szCs w:val="24"/>
        </w:rPr>
      </w:pPr>
      <w:r>
        <w:rPr>
          <w:noProof/>
        </w:rPr>
        <w:drawing>
          <wp:anchor distT="0" distB="0" distL="114300" distR="114300" simplePos="0" relativeHeight="251655168" behindDoc="1" locked="0" layoutInCell="1" allowOverlap="1" wp14:anchorId="5CF12A5A" wp14:editId="3DD5378C">
            <wp:simplePos x="0" y="0"/>
            <wp:positionH relativeFrom="margin">
              <wp:align>left</wp:align>
            </wp:positionH>
            <wp:positionV relativeFrom="paragraph">
              <wp:posOffset>83820</wp:posOffset>
            </wp:positionV>
            <wp:extent cx="2443480" cy="1833245"/>
            <wp:effectExtent l="0" t="0" r="0" b="0"/>
            <wp:wrapTight wrapText="bothSides">
              <wp:wrapPolygon edited="0">
                <wp:start x="0" y="0"/>
                <wp:lineTo x="0" y="21323"/>
                <wp:lineTo x="21387" y="21323"/>
                <wp:lineTo x="21387" y="0"/>
                <wp:lineTo x="0" y="0"/>
              </wp:wrapPolygon>
            </wp:wrapTight>
            <wp:docPr id="1469033970" name="Image 1469033970" descr="Une image contenant herbe, ciel,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33970" name="Image 1469033970" descr="Une image contenant herbe, ciel, extérieur, gens&#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443480" cy="1833245"/>
                    </a:xfrm>
                    <a:prstGeom prst="rect">
                      <a:avLst/>
                    </a:prstGeom>
                  </pic:spPr>
                </pic:pic>
              </a:graphicData>
            </a:graphic>
          </wp:anchor>
        </w:drawing>
      </w:r>
      <w:r w:rsidR="009C2D32">
        <w:rPr>
          <w:rFonts w:ascii="Segoe UI" w:eastAsia="Segoe UI" w:hAnsi="Segoe UI" w:cs="Segoe UI"/>
          <w:color w:val="28235C"/>
          <w:sz w:val="24"/>
          <w:szCs w:val="24"/>
        </w:rPr>
        <w:t xml:space="preserve">Cette mobilisation commune prend en compte les spécificités locales et donne également à voir aux publics la richesse des opportunités professionnelles de la Région Normandie. </w:t>
      </w:r>
    </w:p>
    <w:p w14:paraId="538E50F3" w14:textId="77777777" w:rsidR="0067776A" w:rsidRDefault="0067776A" w:rsidP="00E20D0B">
      <w:pPr>
        <w:spacing w:line="300" w:lineRule="auto"/>
        <w:jc w:val="both"/>
        <w:rPr>
          <w:rFonts w:ascii="Segoe UI" w:eastAsia="Segoe UI" w:hAnsi="Segoe UI" w:cs="Segoe UI"/>
          <w:color w:val="28235C"/>
          <w:sz w:val="24"/>
          <w:szCs w:val="24"/>
        </w:rPr>
      </w:pPr>
    </w:p>
    <w:p w14:paraId="604E16B6" w14:textId="6FD739EC" w:rsidR="00A979B8" w:rsidRDefault="00A979B8" w:rsidP="00E20D0B">
      <w:pPr>
        <w:spacing w:line="300" w:lineRule="auto"/>
        <w:jc w:val="both"/>
        <w:rPr>
          <w:rFonts w:ascii="Segoe UI" w:eastAsia="Segoe UI" w:hAnsi="Segoe UI" w:cs="Segoe UI"/>
          <w:color w:val="28235C"/>
          <w:sz w:val="24"/>
          <w:szCs w:val="24"/>
        </w:rPr>
      </w:pPr>
    </w:p>
    <w:p w14:paraId="29E7443C" w14:textId="2ED60E25" w:rsidR="00CE18C9" w:rsidRPr="00441BB1" w:rsidRDefault="0067776A" w:rsidP="00E20D0B">
      <w:pPr>
        <w:spacing w:line="300" w:lineRule="auto"/>
        <w:jc w:val="both"/>
        <w:rPr>
          <w:rFonts w:ascii="Segoe UI" w:eastAsia="Segoe UI" w:hAnsi="Segoe UI" w:cs="Segoe UI"/>
          <w:color w:val="28235C"/>
          <w:sz w:val="24"/>
          <w:szCs w:val="24"/>
        </w:rPr>
      </w:pPr>
      <w:r>
        <w:rPr>
          <w:noProof/>
        </w:rPr>
        <w:drawing>
          <wp:anchor distT="0" distB="0" distL="114300" distR="114300" simplePos="0" relativeHeight="251666432" behindDoc="1" locked="0" layoutInCell="1" allowOverlap="1" wp14:anchorId="266E4FA2" wp14:editId="6154E728">
            <wp:simplePos x="0" y="0"/>
            <wp:positionH relativeFrom="column">
              <wp:posOffset>4538345</wp:posOffset>
            </wp:positionH>
            <wp:positionV relativeFrom="paragraph">
              <wp:posOffset>3175</wp:posOffset>
            </wp:positionV>
            <wp:extent cx="2216150" cy="1798955"/>
            <wp:effectExtent l="0" t="0" r="0" b="0"/>
            <wp:wrapTight wrapText="bothSides">
              <wp:wrapPolygon edited="0">
                <wp:start x="0" y="0"/>
                <wp:lineTo x="0" y="21272"/>
                <wp:lineTo x="21352" y="21272"/>
                <wp:lineTo x="21352" y="0"/>
                <wp:lineTo x="0" y="0"/>
              </wp:wrapPolygon>
            </wp:wrapTight>
            <wp:docPr id="5" name="Image 5"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erson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6150" cy="1798955"/>
                    </a:xfrm>
                    <a:prstGeom prst="rect">
                      <a:avLst/>
                    </a:prstGeom>
                  </pic:spPr>
                </pic:pic>
              </a:graphicData>
            </a:graphic>
          </wp:anchor>
        </w:drawing>
      </w:r>
      <w:r w:rsidR="00CE18C9" w:rsidRPr="006E50A5">
        <w:rPr>
          <w:rFonts w:ascii="Segoe UI" w:eastAsia="Segoe UI" w:hAnsi="Segoe UI" w:cs="Segoe UI"/>
          <w:color w:val="28235C"/>
          <w:sz w:val="24"/>
          <w:szCs w:val="24"/>
        </w:rPr>
        <w:t xml:space="preserve">La “Saison 1” s’est déroulée de février à juin </w:t>
      </w:r>
      <w:r w:rsidR="00BD1497">
        <w:rPr>
          <w:rFonts w:ascii="Segoe UI" w:eastAsia="Segoe UI" w:hAnsi="Segoe UI" w:cs="Segoe UI"/>
          <w:color w:val="28235C"/>
          <w:sz w:val="24"/>
          <w:szCs w:val="24"/>
        </w:rPr>
        <w:t xml:space="preserve">et </w:t>
      </w:r>
      <w:r w:rsidR="006E4252">
        <w:rPr>
          <w:rFonts w:ascii="Segoe UI" w:eastAsia="Segoe UI" w:hAnsi="Segoe UI" w:cs="Segoe UI"/>
          <w:color w:val="28235C"/>
          <w:sz w:val="24"/>
          <w:szCs w:val="24"/>
        </w:rPr>
        <w:t xml:space="preserve">a </w:t>
      </w:r>
      <w:r w:rsidR="00BD1497">
        <w:rPr>
          <w:rFonts w:ascii="Segoe UI" w:eastAsia="Segoe UI" w:hAnsi="Segoe UI" w:cs="Segoe UI"/>
          <w:color w:val="28235C"/>
          <w:sz w:val="24"/>
          <w:szCs w:val="24"/>
        </w:rPr>
        <w:t xml:space="preserve">sillonné la Normandie via les étapes suivantes : </w:t>
      </w:r>
    </w:p>
    <w:p w14:paraId="1A03391E" w14:textId="225D7808" w:rsidR="00E20D0B" w:rsidRDefault="00E20D0B" w:rsidP="00441BB1">
      <w:pPr>
        <w:pStyle w:val="Paragraphedeliste"/>
        <w:numPr>
          <w:ilvl w:val="0"/>
          <w:numId w:val="32"/>
        </w:numPr>
        <w:spacing w:line="300" w:lineRule="auto"/>
        <w:jc w:val="both"/>
        <w:rPr>
          <w:rFonts w:ascii="Segoe UI" w:eastAsia="Segoe UI" w:hAnsi="Segoe UI" w:cs="Segoe UI"/>
          <w:color w:val="28235C"/>
          <w:sz w:val="24"/>
          <w:szCs w:val="24"/>
        </w:rPr>
      </w:pPr>
      <w:r w:rsidRPr="00441BB1">
        <w:rPr>
          <w:rFonts w:ascii="Segoe UI" w:eastAsia="Segoe UI" w:hAnsi="Segoe UI" w:cs="Segoe UI"/>
          <w:color w:val="28235C"/>
          <w:sz w:val="24"/>
          <w:szCs w:val="24"/>
        </w:rPr>
        <w:t>Fécamp : 22 et 23 février 2022</w:t>
      </w:r>
    </w:p>
    <w:p w14:paraId="2831880B" w14:textId="381AEF3F" w:rsidR="00CE18C9" w:rsidRPr="00441BB1" w:rsidRDefault="00CE18C9" w:rsidP="00441BB1">
      <w:pPr>
        <w:pStyle w:val="Paragraphedeliste"/>
        <w:numPr>
          <w:ilvl w:val="0"/>
          <w:numId w:val="32"/>
        </w:numPr>
        <w:spacing w:line="300" w:lineRule="auto"/>
        <w:jc w:val="both"/>
        <w:rPr>
          <w:rFonts w:ascii="Segoe UI" w:eastAsia="Segoe UI" w:hAnsi="Segoe UI" w:cs="Segoe UI"/>
          <w:color w:val="28235C"/>
          <w:sz w:val="24"/>
          <w:szCs w:val="24"/>
        </w:rPr>
      </w:pPr>
      <w:r w:rsidRPr="00441BB1">
        <w:rPr>
          <w:rFonts w:ascii="Segoe UI" w:eastAsia="Segoe UI" w:hAnsi="Segoe UI" w:cs="Segoe UI"/>
          <w:color w:val="28235C"/>
          <w:sz w:val="24"/>
          <w:szCs w:val="24"/>
        </w:rPr>
        <w:t>Dieppe : 1er et 2 mars 2022</w:t>
      </w:r>
    </w:p>
    <w:p w14:paraId="0F3CC419" w14:textId="23BF90BB" w:rsidR="00CE18C9" w:rsidRPr="00441BB1" w:rsidRDefault="00CE18C9" w:rsidP="00441BB1">
      <w:pPr>
        <w:pStyle w:val="Paragraphedeliste"/>
        <w:numPr>
          <w:ilvl w:val="0"/>
          <w:numId w:val="32"/>
        </w:numPr>
        <w:spacing w:line="300" w:lineRule="auto"/>
        <w:jc w:val="both"/>
        <w:rPr>
          <w:rFonts w:ascii="Segoe UI" w:eastAsia="Segoe UI" w:hAnsi="Segoe UI" w:cs="Segoe UI"/>
          <w:color w:val="28235C"/>
          <w:sz w:val="24"/>
          <w:szCs w:val="24"/>
        </w:rPr>
      </w:pPr>
      <w:r w:rsidRPr="00441BB1">
        <w:rPr>
          <w:rFonts w:ascii="Segoe UI" w:eastAsia="Segoe UI" w:hAnsi="Segoe UI" w:cs="Segoe UI"/>
          <w:color w:val="28235C"/>
          <w:sz w:val="24"/>
          <w:szCs w:val="24"/>
        </w:rPr>
        <w:t>Le Havre : 5 et 6 avril 2022</w:t>
      </w:r>
    </w:p>
    <w:p w14:paraId="293BAC1B" w14:textId="561C383B" w:rsidR="00CE18C9" w:rsidRPr="00441BB1" w:rsidRDefault="00CE18C9" w:rsidP="00441BB1">
      <w:pPr>
        <w:pStyle w:val="Paragraphedeliste"/>
        <w:numPr>
          <w:ilvl w:val="0"/>
          <w:numId w:val="32"/>
        </w:numPr>
        <w:spacing w:line="300" w:lineRule="auto"/>
        <w:jc w:val="both"/>
        <w:rPr>
          <w:rFonts w:ascii="Segoe UI" w:eastAsia="Segoe UI" w:hAnsi="Segoe UI" w:cs="Segoe UI"/>
          <w:color w:val="28235C"/>
          <w:sz w:val="24"/>
          <w:szCs w:val="24"/>
        </w:rPr>
      </w:pPr>
      <w:r w:rsidRPr="00441BB1">
        <w:rPr>
          <w:rFonts w:ascii="Segoe UI" w:eastAsia="Segoe UI" w:hAnsi="Segoe UI" w:cs="Segoe UI"/>
          <w:color w:val="28235C"/>
          <w:sz w:val="24"/>
          <w:szCs w:val="24"/>
        </w:rPr>
        <w:t>Alençon : 10 et 11 mai</w:t>
      </w:r>
    </w:p>
    <w:p w14:paraId="7146440C" w14:textId="157F1506" w:rsidR="00CE18C9" w:rsidRPr="00441BB1" w:rsidRDefault="00CE18C9" w:rsidP="00441BB1">
      <w:pPr>
        <w:pStyle w:val="Paragraphedeliste"/>
        <w:numPr>
          <w:ilvl w:val="0"/>
          <w:numId w:val="32"/>
        </w:numPr>
        <w:spacing w:line="300" w:lineRule="auto"/>
        <w:jc w:val="both"/>
        <w:rPr>
          <w:rFonts w:ascii="Segoe UI" w:eastAsia="Segoe UI" w:hAnsi="Segoe UI" w:cs="Segoe UI"/>
          <w:color w:val="28235C"/>
          <w:sz w:val="24"/>
          <w:szCs w:val="24"/>
        </w:rPr>
      </w:pPr>
      <w:r w:rsidRPr="00441BB1">
        <w:rPr>
          <w:rFonts w:ascii="Segoe UI" w:eastAsia="Segoe UI" w:hAnsi="Segoe UI" w:cs="Segoe UI"/>
          <w:color w:val="28235C"/>
          <w:sz w:val="24"/>
          <w:szCs w:val="24"/>
        </w:rPr>
        <w:t>Lisieux : 24 mai</w:t>
      </w:r>
    </w:p>
    <w:p w14:paraId="141D3552" w14:textId="4D198F42" w:rsidR="006E4252" w:rsidRPr="00441BB1" w:rsidRDefault="0067776A" w:rsidP="00DA7AC0">
      <w:pPr>
        <w:pStyle w:val="Paragraphedeliste"/>
        <w:numPr>
          <w:ilvl w:val="0"/>
          <w:numId w:val="32"/>
        </w:numPr>
        <w:spacing w:line="300" w:lineRule="auto"/>
        <w:jc w:val="both"/>
        <w:rPr>
          <w:rFonts w:ascii="Segoe UI" w:eastAsia="Segoe UI" w:hAnsi="Segoe UI" w:cs="Segoe UI"/>
          <w:color w:val="28235C"/>
          <w:sz w:val="24"/>
          <w:szCs w:val="24"/>
        </w:rPr>
      </w:pPr>
      <w:r>
        <w:rPr>
          <w:noProof/>
        </w:rPr>
        <w:drawing>
          <wp:anchor distT="0" distB="0" distL="114300" distR="114300" simplePos="0" relativeHeight="251671552" behindDoc="1" locked="0" layoutInCell="1" allowOverlap="1" wp14:anchorId="5A034AEF" wp14:editId="5F94279B">
            <wp:simplePos x="0" y="0"/>
            <wp:positionH relativeFrom="column">
              <wp:posOffset>-152400</wp:posOffset>
            </wp:positionH>
            <wp:positionV relativeFrom="paragraph">
              <wp:posOffset>358775</wp:posOffset>
            </wp:positionV>
            <wp:extent cx="1653540" cy="2011045"/>
            <wp:effectExtent l="0" t="0" r="3810" b="8255"/>
            <wp:wrapTight wrapText="bothSides">
              <wp:wrapPolygon edited="0">
                <wp:start x="0" y="0"/>
                <wp:lineTo x="0" y="21484"/>
                <wp:lineTo x="21401" y="21484"/>
                <wp:lineTo x="21401" y="0"/>
                <wp:lineTo x="0" y="0"/>
              </wp:wrapPolygon>
            </wp:wrapTight>
            <wp:docPr id="16" name="Image 16" descr="Une image contenant vert, cam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vert, camion&#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3540" cy="2011045"/>
                    </a:xfrm>
                    <a:prstGeom prst="rect">
                      <a:avLst/>
                    </a:prstGeom>
                  </pic:spPr>
                </pic:pic>
              </a:graphicData>
            </a:graphic>
          </wp:anchor>
        </w:drawing>
      </w:r>
      <w:r w:rsidR="00CE18C9" w:rsidRPr="00441BB1">
        <w:rPr>
          <w:rFonts w:ascii="Segoe UI" w:eastAsia="Segoe UI" w:hAnsi="Segoe UI" w:cs="Segoe UI"/>
          <w:color w:val="28235C"/>
          <w:sz w:val="24"/>
          <w:szCs w:val="24"/>
        </w:rPr>
        <w:t>Saint Lô : 30 mai et 1er juin</w:t>
      </w:r>
    </w:p>
    <w:p w14:paraId="0B780C86" w14:textId="07B5DD0C" w:rsidR="00E20D0B" w:rsidRDefault="00BD1497" w:rsidP="00E20D0B">
      <w:pPr>
        <w:spacing w:line="300" w:lineRule="auto"/>
        <w:jc w:val="both"/>
        <w:rPr>
          <w:noProof/>
        </w:rPr>
      </w:pPr>
      <w:r w:rsidRPr="00441BB1">
        <w:rPr>
          <w:rFonts w:ascii="Segoe UI" w:eastAsia="Segoe UI" w:hAnsi="Segoe UI" w:cs="Segoe UI"/>
          <w:b/>
          <w:bCs/>
          <w:color w:val="28235C"/>
          <w:sz w:val="24"/>
          <w:szCs w:val="24"/>
        </w:rPr>
        <w:t>Avec 90% de visiteurs satisfaits, l’Agence a décidé de renouveler l’expérience et lance à partir d’octobre, la Saison 2 des Métiers en Tournée</w:t>
      </w:r>
      <w:r>
        <w:rPr>
          <w:rFonts w:ascii="Segoe UI" w:eastAsia="Segoe UI" w:hAnsi="Segoe UI" w:cs="Segoe UI"/>
          <w:color w:val="28235C"/>
          <w:sz w:val="24"/>
          <w:szCs w:val="24"/>
        </w:rPr>
        <w:t> !</w:t>
      </w:r>
      <w:r w:rsidR="00E20D0B">
        <w:rPr>
          <w:rFonts w:ascii="Segoe UI" w:eastAsia="Segoe UI" w:hAnsi="Segoe UI" w:cs="Segoe UI"/>
          <w:color w:val="28235C"/>
          <w:sz w:val="24"/>
          <w:szCs w:val="24"/>
        </w:rPr>
        <w:t xml:space="preserve"> </w:t>
      </w:r>
    </w:p>
    <w:p w14:paraId="67C576BB" w14:textId="66EDC071" w:rsidR="00B52EEA" w:rsidRDefault="00B52EEA" w:rsidP="00B52EEA">
      <w:pPr>
        <w:spacing w:after="0" w:line="240" w:lineRule="auto"/>
        <w:rPr>
          <w:rFonts w:ascii="Segoe UI" w:eastAsia="Segoe UI" w:hAnsi="Segoe UI" w:cs="Segoe UI"/>
          <w:color w:val="28235C"/>
          <w:sz w:val="24"/>
          <w:szCs w:val="24"/>
        </w:rPr>
      </w:pPr>
    </w:p>
    <w:p w14:paraId="49FC99E6" w14:textId="7AA8E724" w:rsidR="007D413C" w:rsidRDefault="007D413C" w:rsidP="00B52EEA">
      <w:pPr>
        <w:spacing w:after="0" w:line="240" w:lineRule="auto"/>
        <w:rPr>
          <w:rFonts w:ascii="Segoe UI" w:eastAsia="Segoe UI" w:hAnsi="Segoe UI" w:cs="Segoe UI"/>
          <w:color w:val="28235C"/>
          <w:sz w:val="24"/>
          <w:szCs w:val="24"/>
        </w:rPr>
      </w:pPr>
    </w:p>
    <w:p w14:paraId="3CB84112" w14:textId="03A52616" w:rsidR="007D413C" w:rsidRDefault="007D413C" w:rsidP="00B52EEA">
      <w:pPr>
        <w:spacing w:after="0" w:line="240" w:lineRule="auto"/>
        <w:rPr>
          <w:rFonts w:ascii="Segoe UI" w:eastAsia="Segoe UI" w:hAnsi="Segoe UI" w:cs="Segoe UI"/>
          <w:color w:val="28235C"/>
          <w:sz w:val="24"/>
          <w:szCs w:val="24"/>
        </w:rPr>
      </w:pPr>
    </w:p>
    <w:p w14:paraId="71B2C599" w14:textId="725373D8" w:rsidR="007D413C" w:rsidRDefault="007D413C" w:rsidP="00B52EEA">
      <w:pPr>
        <w:spacing w:after="0" w:line="240" w:lineRule="auto"/>
        <w:rPr>
          <w:rFonts w:ascii="Segoe UI" w:eastAsia="Segoe UI" w:hAnsi="Segoe UI" w:cs="Segoe UI"/>
          <w:color w:val="28235C"/>
          <w:sz w:val="24"/>
          <w:szCs w:val="24"/>
        </w:rPr>
      </w:pPr>
    </w:p>
    <w:p w14:paraId="069009A7" w14:textId="77777777" w:rsidR="007D413C" w:rsidRDefault="007D413C" w:rsidP="00B52EEA">
      <w:pPr>
        <w:spacing w:after="0" w:line="240" w:lineRule="auto"/>
        <w:rPr>
          <w:rFonts w:ascii="Segoe UI" w:eastAsia="Segoe UI" w:hAnsi="Segoe UI" w:cs="Segoe UI"/>
          <w:color w:val="28235C"/>
          <w:sz w:val="24"/>
          <w:szCs w:val="24"/>
        </w:rPr>
      </w:pPr>
    </w:p>
    <w:p w14:paraId="56F93D67" w14:textId="20F77712" w:rsidR="064A5AB4" w:rsidRPr="00B52EEA" w:rsidRDefault="006E4252" w:rsidP="00B52EEA">
      <w:pPr>
        <w:spacing w:after="0" w:line="240" w:lineRule="auto"/>
        <w:rPr>
          <w:rFonts w:ascii="Segoe UI" w:eastAsia="Segoe UI" w:hAnsi="Segoe UI" w:cs="Segoe UI"/>
          <w:color w:val="28235C"/>
          <w:sz w:val="24"/>
          <w:szCs w:val="24"/>
        </w:rPr>
      </w:pPr>
      <w:r w:rsidRPr="006E4252">
        <w:rPr>
          <w:rFonts w:ascii="Segoe UI" w:eastAsia="Segoe UI" w:hAnsi="Segoe UI" w:cs="Segoe UI"/>
          <w:noProof/>
          <w:color w:val="51BDB9"/>
          <w:sz w:val="40"/>
          <w:szCs w:val="40"/>
        </w:rPr>
        <w:lastRenderedPageBreak/>
        <mc:AlternateContent>
          <mc:Choice Requires="wps">
            <w:drawing>
              <wp:anchor distT="45720" distB="45720" distL="114300" distR="114300" simplePos="0" relativeHeight="251660289" behindDoc="0" locked="0" layoutInCell="1" allowOverlap="1" wp14:anchorId="1F26D1BC" wp14:editId="3F727540">
                <wp:simplePos x="0" y="0"/>
                <wp:positionH relativeFrom="column">
                  <wp:posOffset>4152900</wp:posOffset>
                </wp:positionH>
                <wp:positionV relativeFrom="paragraph">
                  <wp:posOffset>0</wp:posOffset>
                </wp:positionV>
                <wp:extent cx="1912620" cy="702310"/>
                <wp:effectExtent l="0" t="0" r="0" b="25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702310"/>
                        </a:xfrm>
                        <a:prstGeom prst="rect">
                          <a:avLst/>
                        </a:prstGeom>
                        <a:solidFill>
                          <a:srgbClr val="FFFFFF"/>
                        </a:solidFill>
                        <a:ln w="9525">
                          <a:noFill/>
                          <a:miter lim="800000"/>
                          <a:headEnd/>
                          <a:tailEnd/>
                        </a:ln>
                      </wps:spPr>
                      <wps:txbx>
                        <w:txbxContent>
                          <w:p w14:paraId="7A6B74D7" w14:textId="6BBF0B41" w:rsidR="006E4252" w:rsidRDefault="006E4252">
                            <w:r>
                              <w:rPr>
                                <w:noProof/>
                              </w:rPr>
                              <w:drawing>
                                <wp:inline distT="0" distB="0" distL="0" distR="0" wp14:anchorId="42EEE246" wp14:editId="75054EF3">
                                  <wp:extent cx="1785237" cy="695325"/>
                                  <wp:effectExtent l="0" t="0" r="5715"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6"/>
                                          <a:srcRect l="20607" t="48455" r="22889" b="9710"/>
                                          <a:stretch/>
                                        </pic:blipFill>
                                        <pic:spPr bwMode="auto">
                                          <a:xfrm>
                                            <a:off x="0" y="0"/>
                                            <a:ext cx="1814661" cy="7067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6C4977EE">
              <v:shapetype id="_x0000_t202" coordsize="21600,21600" o:spt="202" path="m,l,21600r21600,l21600,xe" w14:anchorId="1F26D1BC">
                <v:stroke joinstyle="miter"/>
                <v:path gradientshapeok="t" o:connecttype="rect"/>
              </v:shapetype>
              <v:shape id="Zone de texte 2" style="position:absolute;margin-left:327pt;margin-top:0;width:150.6pt;height:55.3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7EQIAAP0DAAAOAAAAZHJzL2Uyb0RvYy54bWysk11v2yAUhu8n7T8g7hd/LGkbK6Tq0mWa&#10;1H1I3X4AxjhGwxwGJHb263vAaRp1d9N8gcAHXs55zsvqduw1OUjnFRhGi1lOiTQCGmV2jP78sX13&#10;Q4kP3DRcg5GMHqWnt+u3b1aDrWQJHehGOoIixleDZbQLwVZZ5kUne+5nYKXBYAuu5wGXbpc1jg+o&#10;3uuszPOrbADXWAdCeo9/76cgXSf9tpUifGtbLwPRjGJuIY0ujXUcs/WKVzvHbafEKQ3+D1n0XBm8&#10;9Cx1zwMne6f+kuqVcOChDTMBfQZtq4RMNWA1Rf6qmseOW5lqQTjenjH5/ycrvh4e7XdHwvgBRmxg&#10;KsLbBxC/PDGw6bjZyTvnYOgkb/DiIiLLBuur09GI2lc+itTDF2iwyXwfIAmNresjFayToDo24HiG&#10;LsdARLxyWZRXJYYExq7z8n2RupLx6vm0dT58ktCTOGHUYVOTOj88+BCz4dXzlniZB62ardI6Ldyu&#10;3mhHDhwNsE1fKuDVNm3IwOhyUS6SsoF4PnmjVwENqlXP6E0ev8kykcZH06QtgSs9zTETbU54IpGJ&#10;TRjrkaiG0TKejbRqaI7Iy8HkR3w/OOnA/aFkQC8y6n/vuZOU6M8GmS+L+TyaNy3mi+tIy11G6ssI&#10;NwKlGA2UTNNNSIaPOAzcYW9albC9ZHJKGT2WaJ7eQzTx5Trtenm16ycAAAD//wMAUEsDBBQABgAI&#10;AAAAIQBYkY6S3QAAAAgBAAAPAAAAZHJzL2Rvd25yZXYueG1sTI/BTsMwEETvSPyDtUhcEHVaNSkN&#10;cSpAAnFt6Qds4m0SEa+j2G3Sv2c5wWWl0Yxm3xS72fXqQmPoPBtYLhJQxLW3HTcGjl/vj0+gQkS2&#10;2HsmA1cKsCtvbwrMrZ94T5dDbJSUcMjRQBvjkGsd6pYchoUfiMU7+dFhFDk22o44Sbnr9SpJMu2w&#10;Y/nQ4kBvLdXfh7MzcPqcHtLtVH3E42a/zl6x21T+asz93fzyDCrSHP/C8Isv6FAKU+XPbIPqDWTp&#10;WrZEA3LF3qbpClQluWWSgS4L/X9A+QMAAP//AwBQSwECLQAUAAYACAAAACEAtoM4kv4AAADhAQAA&#10;EwAAAAAAAAAAAAAAAAAAAAAAW0NvbnRlbnRfVHlwZXNdLnhtbFBLAQItABQABgAIAAAAIQA4/SH/&#10;1gAAAJQBAAALAAAAAAAAAAAAAAAAAC8BAABfcmVscy8ucmVsc1BLAQItABQABgAIAAAAIQDP/At7&#10;EQIAAP0DAAAOAAAAAAAAAAAAAAAAAC4CAABkcnMvZTJvRG9jLnhtbFBLAQItABQABgAIAAAAIQBY&#10;kY6S3QAAAAgBAAAPAAAAAAAAAAAAAAAAAGsEAABkcnMvZG93bnJldi54bWxQSwUGAAAAAAQABADz&#10;AAAAdQUAAAAA&#10;">
                <v:textbox>
                  <w:txbxContent>
                    <w:p w:rsidR="006E4252" w:rsidRDefault="006E4252" w14:paraId="672A6659" w14:textId="6BBF0B41">
                      <w:r>
                        <w:rPr>
                          <w:noProof/>
                        </w:rPr>
                        <w:drawing>
                          <wp:inline distT="0" distB="0" distL="0" distR="0" wp14:anchorId="047AB487" wp14:editId="75054EF3">
                            <wp:extent cx="1785237" cy="695325"/>
                            <wp:effectExtent l="0" t="0" r="5715" b="0"/>
                            <wp:docPr id="949461866"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7"/>
                                    <a:srcRect l="20607" t="48455" r="22889" b="9710"/>
                                    <a:stretch/>
                                  </pic:blipFill>
                                  <pic:spPr bwMode="auto">
                                    <a:xfrm>
                                      <a:off x="0" y="0"/>
                                      <a:ext cx="1814661" cy="7067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F776C">
        <w:rPr>
          <w:rFonts w:ascii="Segoe UI" w:eastAsia="Segoe UI" w:hAnsi="Segoe UI" w:cs="Segoe UI"/>
          <w:color w:val="51BDB9"/>
          <w:sz w:val="40"/>
          <w:szCs w:val="40"/>
        </w:rPr>
        <w:t xml:space="preserve">Les Métiers en Tournée Saison 2 </w:t>
      </w:r>
    </w:p>
    <w:p w14:paraId="557F7BC5" w14:textId="77777777" w:rsidR="006E4252" w:rsidRDefault="006E4252" w:rsidP="263C28E5">
      <w:pPr>
        <w:spacing w:line="300" w:lineRule="auto"/>
        <w:jc w:val="both"/>
        <w:rPr>
          <w:rFonts w:ascii="Segoe UI" w:eastAsia="Segoe UI" w:hAnsi="Segoe UI" w:cs="Segoe UI"/>
          <w:color w:val="28235C"/>
          <w:sz w:val="24"/>
          <w:szCs w:val="24"/>
        </w:rPr>
      </w:pPr>
    </w:p>
    <w:p w14:paraId="327667D7" w14:textId="77777777" w:rsidR="0067776A" w:rsidRDefault="0067776A" w:rsidP="263C28E5">
      <w:pPr>
        <w:spacing w:line="300" w:lineRule="auto"/>
        <w:jc w:val="both"/>
        <w:rPr>
          <w:rFonts w:ascii="Segoe UI" w:eastAsia="Segoe UI" w:hAnsi="Segoe UI" w:cs="Segoe UI"/>
          <w:color w:val="28235C"/>
          <w:sz w:val="24"/>
          <w:szCs w:val="24"/>
        </w:rPr>
      </w:pPr>
    </w:p>
    <w:p w14:paraId="1158F985" w14:textId="22FBD711" w:rsidR="064A5AB4" w:rsidRDefault="0EFC9BD0" w:rsidP="263C28E5">
      <w:pPr>
        <w:spacing w:line="300" w:lineRule="auto"/>
        <w:jc w:val="both"/>
        <w:rPr>
          <w:rFonts w:ascii="Segoe UI" w:eastAsia="Segoe UI" w:hAnsi="Segoe UI" w:cs="Segoe UI"/>
          <w:color w:val="28235C"/>
          <w:sz w:val="24"/>
          <w:szCs w:val="24"/>
        </w:rPr>
      </w:pPr>
      <w:r w:rsidRPr="263C28E5">
        <w:rPr>
          <w:rFonts w:ascii="Segoe UI" w:eastAsia="Segoe UI" w:hAnsi="Segoe UI" w:cs="Segoe UI"/>
          <w:color w:val="28235C"/>
          <w:sz w:val="24"/>
          <w:szCs w:val="24"/>
        </w:rPr>
        <w:t xml:space="preserve">Pour </w:t>
      </w:r>
      <w:r w:rsidR="5DD2F385" w:rsidRPr="263C28E5">
        <w:rPr>
          <w:rFonts w:ascii="Segoe UI" w:eastAsia="Segoe UI" w:hAnsi="Segoe UI" w:cs="Segoe UI"/>
          <w:color w:val="28235C"/>
          <w:sz w:val="24"/>
          <w:szCs w:val="24"/>
        </w:rPr>
        <w:t xml:space="preserve">sa </w:t>
      </w:r>
      <w:r w:rsidRPr="263C28E5">
        <w:rPr>
          <w:rFonts w:ascii="Segoe UI" w:eastAsia="Segoe UI" w:hAnsi="Segoe UI" w:cs="Segoe UI"/>
          <w:color w:val="28235C"/>
          <w:sz w:val="24"/>
          <w:szCs w:val="24"/>
        </w:rPr>
        <w:t>deuxième</w:t>
      </w:r>
      <w:r w:rsidR="6DE9820D" w:rsidRPr="263C28E5">
        <w:rPr>
          <w:rFonts w:ascii="Segoe UI" w:eastAsia="Segoe UI" w:hAnsi="Segoe UI" w:cs="Segoe UI"/>
          <w:color w:val="28235C"/>
          <w:sz w:val="24"/>
          <w:szCs w:val="24"/>
        </w:rPr>
        <w:t xml:space="preserve"> saison, les Métiers en Tournée se déplacent dans </w:t>
      </w:r>
      <w:r w:rsidR="00304467">
        <w:rPr>
          <w:rFonts w:ascii="Segoe UI" w:eastAsia="Segoe UI" w:hAnsi="Segoe UI" w:cs="Segoe UI"/>
          <w:color w:val="28235C"/>
          <w:sz w:val="24"/>
          <w:szCs w:val="24"/>
        </w:rPr>
        <w:t>différentes</w:t>
      </w:r>
      <w:r w:rsidR="6DE9820D" w:rsidRPr="263C28E5">
        <w:rPr>
          <w:rFonts w:ascii="Segoe UI" w:eastAsia="Segoe UI" w:hAnsi="Segoe UI" w:cs="Segoe UI"/>
          <w:color w:val="28235C"/>
          <w:sz w:val="24"/>
          <w:szCs w:val="24"/>
        </w:rPr>
        <w:t xml:space="preserve"> villes de Normandie</w:t>
      </w:r>
      <w:r w:rsidR="00304467">
        <w:rPr>
          <w:rFonts w:ascii="Segoe UI" w:eastAsia="Segoe UI" w:hAnsi="Segoe UI" w:cs="Segoe UI"/>
          <w:color w:val="28235C"/>
          <w:sz w:val="24"/>
          <w:szCs w:val="24"/>
        </w:rPr>
        <w:t> </w:t>
      </w:r>
      <w:r w:rsidR="00F433CA">
        <w:rPr>
          <w:rFonts w:ascii="Segoe UI" w:eastAsia="Segoe UI" w:hAnsi="Segoe UI" w:cs="Segoe UI"/>
          <w:color w:val="28235C"/>
          <w:sz w:val="24"/>
          <w:szCs w:val="24"/>
        </w:rPr>
        <w:t xml:space="preserve">à la fois en organisant des escales sur mesure ou en complémentarité d’événements déjà déployés sur le territoire : </w:t>
      </w:r>
      <w:r w:rsidR="00304467">
        <w:rPr>
          <w:rFonts w:ascii="Segoe UI" w:eastAsia="Segoe UI" w:hAnsi="Segoe UI" w:cs="Segoe UI"/>
          <w:color w:val="28235C"/>
          <w:sz w:val="24"/>
          <w:szCs w:val="24"/>
        </w:rPr>
        <w:t xml:space="preserve"> </w:t>
      </w:r>
    </w:p>
    <w:p w14:paraId="7E2012A7" w14:textId="159F8BF9" w:rsidR="006E4252" w:rsidRDefault="00304467" w:rsidP="006E4252">
      <w:pPr>
        <w:pStyle w:val="Paragraphedeliste"/>
        <w:numPr>
          <w:ilvl w:val="0"/>
          <w:numId w:val="29"/>
        </w:num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4 octobre 2022 : </w:t>
      </w:r>
      <w:r w:rsidR="006E4252" w:rsidRPr="0067776A">
        <w:rPr>
          <w:rFonts w:ascii="Segoe UI" w:eastAsia="Segoe UI" w:hAnsi="Segoe UI" w:cs="Segoe UI"/>
          <w:b/>
          <w:bCs/>
          <w:color w:val="28235C"/>
          <w:sz w:val="24"/>
          <w:szCs w:val="24"/>
        </w:rPr>
        <w:t>Deauville</w:t>
      </w:r>
      <w:r w:rsidR="0067776A" w:rsidRPr="0067776A">
        <w:rPr>
          <w:rFonts w:ascii="Segoe UI" w:eastAsia="Segoe UI" w:hAnsi="Segoe UI" w:cs="Segoe UI"/>
          <w:color w:val="28235C"/>
          <w:sz w:val="24"/>
          <w:szCs w:val="24"/>
        </w:rPr>
        <w:t>,</w:t>
      </w:r>
      <w:r w:rsidR="0067776A">
        <w:rPr>
          <w:rFonts w:ascii="Segoe UI" w:eastAsia="Segoe UI" w:hAnsi="Segoe UI" w:cs="Segoe UI"/>
          <w:color w:val="28235C"/>
          <w:sz w:val="24"/>
          <w:szCs w:val="24"/>
        </w:rPr>
        <w:t xml:space="preserve"> </w:t>
      </w:r>
      <w:r w:rsidR="0067776A" w:rsidRPr="0067776A">
        <w:rPr>
          <w:rFonts w:ascii="Segoe UI" w:eastAsia="Segoe UI" w:hAnsi="Segoe UI" w:cs="Segoe UI"/>
          <w:i/>
          <w:iCs/>
          <w:color w:val="28235C"/>
          <w:sz w:val="24"/>
          <w:szCs w:val="24"/>
        </w:rPr>
        <w:t>dans le cadre d’objectif Emploi</w:t>
      </w:r>
      <w:r w:rsidR="0067776A">
        <w:rPr>
          <w:rFonts w:ascii="Segoe UI" w:eastAsia="Segoe UI" w:hAnsi="Segoe UI" w:cs="Segoe UI"/>
          <w:color w:val="28235C"/>
          <w:sz w:val="24"/>
          <w:szCs w:val="24"/>
        </w:rPr>
        <w:t xml:space="preserve"> </w:t>
      </w:r>
    </w:p>
    <w:p w14:paraId="0FA286A1" w14:textId="0E6FF496" w:rsidR="006E4252" w:rsidRPr="00304467" w:rsidRDefault="00304467"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6 octobre 2022 : </w:t>
      </w:r>
      <w:r w:rsidRPr="0067776A">
        <w:rPr>
          <w:rFonts w:ascii="Segoe UI" w:eastAsia="Segoe UI" w:hAnsi="Segoe UI" w:cs="Segoe UI"/>
          <w:b/>
          <w:bCs/>
          <w:color w:val="28235C"/>
          <w:sz w:val="24"/>
          <w:szCs w:val="24"/>
        </w:rPr>
        <w:t>Mortagne-au-Perche</w:t>
      </w:r>
      <w:r>
        <w:rPr>
          <w:rFonts w:ascii="Segoe UI" w:eastAsia="Segoe UI" w:hAnsi="Segoe UI" w:cs="Segoe UI"/>
          <w:color w:val="28235C"/>
          <w:sz w:val="24"/>
          <w:szCs w:val="24"/>
        </w:rPr>
        <w:t>,</w:t>
      </w:r>
      <w:r w:rsidR="006E4252" w:rsidRPr="00304467">
        <w:rPr>
          <w:rFonts w:ascii="Segoe UI" w:eastAsia="Segoe UI" w:hAnsi="Segoe UI" w:cs="Segoe UI"/>
          <w:color w:val="28235C"/>
          <w:sz w:val="24"/>
          <w:szCs w:val="24"/>
        </w:rPr>
        <w:t xml:space="preserve"> </w:t>
      </w:r>
      <w:r>
        <w:rPr>
          <w:rFonts w:ascii="Segoe UI" w:eastAsia="Segoe UI" w:hAnsi="Segoe UI" w:cs="Segoe UI"/>
          <w:i/>
          <w:iCs/>
          <w:color w:val="28235C"/>
          <w:sz w:val="24"/>
          <w:szCs w:val="24"/>
        </w:rPr>
        <w:t>e</w:t>
      </w:r>
      <w:r w:rsidRPr="00304467">
        <w:rPr>
          <w:rFonts w:ascii="Segoe UI" w:eastAsia="Segoe UI" w:hAnsi="Segoe UI" w:cs="Segoe UI"/>
          <w:i/>
          <w:iCs/>
          <w:color w:val="28235C"/>
          <w:sz w:val="24"/>
          <w:szCs w:val="24"/>
        </w:rPr>
        <w:t>n partenariat avec le Forum de l’orientation organisé par la Mission Locale L'Aigle</w:t>
      </w:r>
    </w:p>
    <w:p w14:paraId="68733BB3" w14:textId="38E3B67C" w:rsidR="00304467" w:rsidRDefault="00304467" w:rsidP="00304467">
      <w:pPr>
        <w:pStyle w:val="Paragraphedeliste"/>
        <w:numPr>
          <w:ilvl w:val="0"/>
          <w:numId w:val="29"/>
        </w:numPr>
        <w:spacing w:line="300" w:lineRule="auto"/>
        <w:jc w:val="both"/>
        <w:rPr>
          <w:rFonts w:ascii="Segoe UI" w:eastAsia="Segoe UI" w:hAnsi="Segoe UI" w:cs="Segoe UI"/>
          <w:color w:val="28235C"/>
          <w:sz w:val="24"/>
          <w:szCs w:val="24"/>
        </w:rPr>
      </w:pPr>
      <w:r>
        <w:rPr>
          <w:rFonts w:ascii="Segoe UI" w:eastAsia="Segoe UI" w:hAnsi="Segoe UI" w:cs="Segoe UI"/>
          <w:color w:val="28235C"/>
          <w:sz w:val="24"/>
          <w:szCs w:val="24"/>
        </w:rPr>
        <w:t xml:space="preserve">11 et 12 octobre 2022 : </w:t>
      </w:r>
      <w:r w:rsidRPr="0067776A">
        <w:rPr>
          <w:rFonts w:ascii="Segoe UI" w:eastAsia="Segoe UI" w:hAnsi="Segoe UI" w:cs="Segoe UI"/>
          <w:b/>
          <w:bCs/>
          <w:color w:val="28235C"/>
          <w:sz w:val="24"/>
          <w:szCs w:val="24"/>
        </w:rPr>
        <w:t>Vire</w:t>
      </w:r>
      <w:r>
        <w:rPr>
          <w:rFonts w:ascii="Segoe UI" w:eastAsia="Segoe UI" w:hAnsi="Segoe UI" w:cs="Segoe UI"/>
          <w:color w:val="28235C"/>
          <w:sz w:val="24"/>
          <w:szCs w:val="24"/>
        </w:rPr>
        <w:t xml:space="preserve"> </w:t>
      </w:r>
    </w:p>
    <w:p w14:paraId="308368A0" w14:textId="72602FEA" w:rsidR="00304467" w:rsidRDefault="00304467"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17 novembre 2022 : </w:t>
      </w:r>
      <w:r w:rsidRPr="0067776A">
        <w:rPr>
          <w:rFonts w:ascii="Segoe UI" w:eastAsia="Segoe UI" w:hAnsi="Segoe UI" w:cs="Segoe UI"/>
          <w:b/>
          <w:bCs/>
          <w:color w:val="28235C"/>
          <w:sz w:val="24"/>
          <w:szCs w:val="24"/>
        </w:rPr>
        <w:t>Flers</w:t>
      </w:r>
      <w:r>
        <w:rPr>
          <w:rFonts w:ascii="Segoe UI" w:eastAsia="Segoe UI" w:hAnsi="Segoe UI" w:cs="Segoe UI"/>
          <w:color w:val="28235C"/>
          <w:sz w:val="24"/>
          <w:szCs w:val="24"/>
        </w:rPr>
        <w:t xml:space="preserve">, </w:t>
      </w:r>
      <w:r w:rsidRPr="00304467">
        <w:rPr>
          <w:rFonts w:ascii="Segoe UI" w:eastAsia="Segoe UI" w:hAnsi="Segoe UI" w:cs="Segoe UI"/>
          <w:i/>
          <w:iCs/>
          <w:color w:val="28235C"/>
          <w:sz w:val="24"/>
          <w:szCs w:val="24"/>
        </w:rPr>
        <w:t>en partenariat avec le Forum des Métiers et de l’Emploi organisé par Flers Agglo</w:t>
      </w:r>
    </w:p>
    <w:p w14:paraId="0E22979A" w14:textId="61975A36" w:rsidR="00304467" w:rsidRPr="00C828C8" w:rsidRDefault="00C828C8"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29 et 30 novembre 2022 : </w:t>
      </w:r>
      <w:r w:rsidRPr="0067776A">
        <w:rPr>
          <w:rFonts w:ascii="Segoe UI" w:eastAsia="Segoe UI" w:hAnsi="Segoe UI" w:cs="Segoe UI"/>
          <w:b/>
          <w:bCs/>
          <w:color w:val="28235C"/>
          <w:sz w:val="24"/>
          <w:szCs w:val="24"/>
        </w:rPr>
        <w:t>Louviers</w:t>
      </w:r>
    </w:p>
    <w:p w14:paraId="5F985BAE" w14:textId="77777777" w:rsidR="00542DE4" w:rsidRPr="00542DE4" w:rsidRDefault="00C828C8"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13 et 14 décembre 2022 : </w:t>
      </w:r>
      <w:r w:rsidRPr="0067776A">
        <w:rPr>
          <w:rFonts w:ascii="Segoe UI" w:eastAsia="Segoe UI" w:hAnsi="Segoe UI" w:cs="Segoe UI"/>
          <w:b/>
          <w:bCs/>
          <w:color w:val="28235C"/>
          <w:sz w:val="24"/>
          <w:szCs w:val="24"/>
        </w:rPr>
        <w:t>Avranches</w:t>
      </w:r>
    </w:p>
    <w:p w14:paraId="066CB285" w14:textId="61F241EA" w:rsidR="00C828C8" w:rsidRPr="0067776A" w:rsidRDefault="00542DE4"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12 janvier 2023 : </w:t>
      </w:r>
      <w:r w:rsidRPr="0067776A">
        <w:rPr>
          <w:rFonts w:ascii="Segoe UI" w:eastAsia="Segoe UI" w:hAnsi="Segoe UI" w:cs="Segoe UI"/>
          <w:b/>
          <w:bCs/>
          <w:color w:val="28235C"/>
          <w:sz w:val="24"/>
          <w:szCs w:val="24"/>
        </w:rPr>
        <w:t>Gruchet-le-Valasse</w:t>
      </w:r>
      <w:r>
        <w:rPr>
          <w:rFonts w:ascii="Segoe UI" w:eastAsia="Segoe UI" w:hAnsi="Segoe UI" w:cs="Segoe UI"/>
          <w:color w:val="28235C"/>
          <w:sz w:val="24"/>
          <w:szCs w:val="24"/>
        </w:rPr>
        <w:t xml:space="preserve">, </w:t>
      </w:r>
      <w:r w:rsidRPr="0067776A">
        <w:rPr>
          <w:rFonts w:ascii="Segoe UI" w:eastAsia="Segoe UI" w:hAnsi="Segoe UI" w:cs="Segoe UI"/>
          <w:i/>
          <w:iCs/>
          <w:color w:val="28235C"/>
          <w:sz w:val="24"/>
          <w:szCs w:val="24"/>
        </w:rPr>
        <w:t xml:space="preserve">en partenariat avec le Forum des Métiers organisé par Caux-Seine-Agglo. </w:t>
      </w:r>
    </w:p>
    <w:p w14:paraId="25D7860D" w14:textId="1ECF1E45" w:rsidR="00542DE4" w:rsidRPr="009D29B1" w:rsidRDefault="00542DE4" w:rsidP="00304467">
      <w:pPr>
        <w:pStyle w:val="Paragraphedeliste"/>
        <w:numPr>
          <w:ilvl w:val="0"/>
          <w:numId w:val="29"/>
        </w:numPr>
        <w:spacing w:line="300" w:lineRule="auto"/>
        <w:jc w:val="both"/>
        <w:rPr>
          <w:rFonts w:ascii="Segoe UI" w:eastAsia="Segoe UI" w:hAnsi="Segoe UI" w:cs="Segoe UI"/>
          <w:i/>
          <w:iCs/>
          <w:color w:val="28235C"/>
          <w:sz w:val="24"/>
          <w:szCs w:val="24"/>
        </w:rPr>
      </w:pPr>
      <w:r>
        <w:rPr>
          <w:rFonts w:ascii="Segoe UI" w:eastAsia="Segoe UI" w:hAnsi="Segoe UI" w:cs="Segoe UI"/>
          <w:color w:val="28235C"/>
          <w:sz w:val="24"/>
          <w:szCs w:val="24"/>
        </w:rPr>
        <w:t xml:space="preserve">25 et 26 janvier 2023 : </w:t>
      </w:r>
      <w:r w:rsidRPr="0067776A">
        <w:rPr>
          <w:rFonts w:ascii="Segoe UI" w:eastAsia="Segoe UI" w:hAnsi="Segoe UI" w:cs="Segoe UI"/>
          <w:b/>
          <w:bCs/>
          <w:color w:val="28235C"/>
          <w:sz w:val="24"/>
          <w:szCs w:val="24"/>
        </w:rPr>
        <w:t>Cherbourg</w:t>
      </w:r>
      <w:r>
        <w:rPr>
          <w:rFonts w:ascii="Segoe UI" w:eastAsia="Segoe UI" w:hAnsi="Segoe UI" w:cs="Segoe UI"/>
          <w:color w:val="28235C"/>
          <w:sz w:val="24"/>
          <w:szCs w:val="24"/>
        </w:rPr>
        <w:t xml:space="preserve">, </w:t>
      </w:r>
      <w:r w:rsidRPr="0067776A">
        <w:rPr>
          <w:rFonts w:ascii="Segoe UI" w:eastAsia="Segoe UI" w:hAnsi="Segoe UI" w:cs="Segoe UI"/>
          <w:i/>
          <w:iCs/>
          <w:color w:val="28235C"/>
          <w:sz w:val="24"/>
          <w:szCs w:val="24"/>
        </w:rPr>
        <w:t>en partenariat avec le Forum Destination Métiers Cotentin</w:t>
      </w:r>
      <w:r>
        <w:rPr>
          <w:rFonts w:ascii="Segoe UI" w:eastAsia="Segoe UI" w:hAnsi="Segoe UI" w:cs="Segoe UI"/>
          <w:color w:val="28235C"/>
          <w:sz w:val="24"/>
          <w:szCs w:val="24"/>
        </w:rPr>
        <w:t xml:space="preserve">. </w:t>
      </w:r>
    </w:p>
    <w:p w14:paraId="0AC8F3C5" w14:textId="19397DC7" w:rsidR="009D29B1" w:rsidRPr="009D29B1" w:rsidRDefault="009D29B1" w:rsidP="00304467">
      <w:pPr>
        <w:pStyle w:val="Paragraphedeliste"/>
        <w:numPr>
          <w:ilvl w:val="0"/>
          <w:numId w:val="29"/>
        </w:numPr>
        <w:spacing w:line="300" w:lineRule="auto"/>
        <w:jc w:val="both"/>
        <w:rPr>
          <w:rFonts w:ascii="Segoe UI" w:eastAsia="Segoe UI" w:hAnsi="Segoe UI" w:cs="Segoe UI"/>
          <w:color w:val="28235C"/>
          <w:sz w:val="24"/>
          <w:szCs w:val="24"/>
        </w:rPr>
      </w:pPr>
      <w:r w:rsidRPr="009D29B1">
        <w:rPr>
          <w:rFonts w:ascii="Segoe UI" w:eastAsia="Segoe UI" w:hAnsi="Segoe UI" w:cs="Segoe UI"/>
          <w:color w:val="28235C"/>
          <w:sz w:val="24"/>
          <w:szCs w:val="24"/>
        </w:rPr>
        <w:t xml:space="preserve">21 et 22 mars 2023 : </w:t>
      </w:r>
      <w:r w:rsidRPr="0067776A">
        <w:rPr>
          <w:rFonts w:ascii="Segoe UI" w:eastAsia="Segoe UI" w:hAnsi="Segoe UI" w:cs="Segoe UI"/>
          <w:b/>
          <w:bCs/>
          <w:color w:val="28235C"/>
          <w:sz w:val="24"/>
          <w:szCs w:val="24"/>
        </w:rPr>
        <w:t>Eu – Le Tréport</w:t>
      </w:r>
      <w:r w:rsidRPr="009D29B1">
        <w:rPr>
          <w:rFonts w:ascii="Segoe UI" w:eastAsia="Segoe UI" w:hAnsi="Segoe UI" w:cs="Segoe UI"/>
          <w:color w:val="28235C"/>
          <w:sz w:val="24"/>
          <w:szCs w:val="24"/>
        </w:rPr>
        <w:t xml:space="preserve"> </w:t>
      </w:r>
    </w:p>
    <w:p w14:paraId="2F3D71CD" w14:textId="5CCF55DB" w:rsidR="064A5AB4" w:rsidRDefault="00441BB1" w:rsidP="00441BB1">
      <w:pPr>
        <w:rPr>
          <w:rStyle w:val="Lienhypertexte"/>
          <w:b/>
          <w:bCs/>
          <w:sz w:val="28"/>
          <w:szCs w:val="28"/>
        </w:rPr>
      </w:pPr>
      <w:r w:rsidRPr="0067776A">
        <w:rPr>
          <w:rFonts w:ascii="Segoe UI" w:eastAsia="Segoe UI" w:hAnsi="Segoe UI" w:cs="Segoe UI"/>
          <w:b/>
          <w:bCs/>
          <w:color w:val="28235C"/>
          <w:sz w:val="32"/>
          <w:szCs w:val="32"/>
        </w:rPr>
        <w:t>Retrouvez la prog</w:t>
      </w:r>
      <w:r w:rsidR="007D413C">
        <w:rPr>
          <w:rFonts w:ascii="Segoe UI" w:eastAsia="Segoe UI" w:hAnsi="Segoe UI" w:cs="Segoe UI"/>
          <w:b/>
          <w:bCs/>
          <w:color w:val="28235C"/>
          <w:sz w:val="32"/>
          <w:szCs w:val="32"/>
        </w:rPr>
        <w:t>rammation</w:t>
      </w:r>
      <w:r w:rsidRPr="0067776A">
        <w:rPr>
          <w:rFonts w:ascii="Segoe UI" w:eastAsia="Segoe UI" w:hAnsi="Segoe UI" w:cs="Segoe UI"/>
          <w:b/>
          <w:bCs/>
          <w:color w:val="28235C"/>
          <w:sz w:val="32"/>
          <w:szCs w:val="32"/>
        </w:rPr>
        <w:t xml:space="preserve"> en temps réel sur : </w:t>
      </w:r>
      <w:hyperlink r:id="rId18" w:history="1">
        <w:r w:rsidRPr="0067776A">
          <w:rPr>
            <w:rStyle w:val="Lienhypertexte"/>
            <w:b/>
            <w:bCs/>
            <w:sz w:val="28"/>
            <w:szCs w:val="28"/>
          </w:rPr>
          <w:t>Les métiers en tournée | Des parcours, un métier - Région Normandie</w:t>
        </w:r>
      </w:hyperlink>
    </w:p>
    <w:p w14:paraId="691ED0CE" w14:textId="77777777" w:rsidR="0067776A" w:rsidRPr="0067776A" w:rsidRDefault="0067776A" w:rsidP="00441BB1">
      <w:pPr>
        <w:rPr>
          <w:rFonts w:ascii="Segoe UI" w:eastAsia="Segoe UI" w:hAnsi="Segoe UI" w:cs="Segoe UI"/>
          <w:b/>
          <w:bCs/>
          <w:color w:val="28235C"/>
          <w:sz w:val="32"/>
          <w:szCs w:val="32"/>
        </w:rPr>
      </w:pPr>
    </w:p>
    <w:p w14:paraId="420E5295" w14:textId="46C97AD5" w:rsidR="19A72647" w:rsidRDefault="19A72647" w:rsidP="263C28E5">
      <w:pPr>
        <w:spacing w:line="300" w:lineRule="auto"/>
        <w:jc w:val="both"/>
        <w:rPr>
          <w:rFonts w:ascii="Segoe UI" w:eastAsia="Segoe UI" w:hAnsi="Segoe UI" w:cs="Segoe UI"/>
          <w:color w:val="28235C"/>
          <w:sz w:val="24"/>
          <w:szCs w:val="24"/>
        </w:rPr>
      </w:pPr>
      <w:r w:rsidRPr="263C28E5">
        <w:rPr>
          <w:rFonts w:ascii="Segoe UI" w:eastAsia="Segoe UI" w:hAnsi="Segoe UI" w:cs="Segoe UI"/>
          <w:color w:val="28235C"/>
          <w:sz w:val="24"/>
          <w:szCs w:val="24"/>
        </w:rPr>
        <w:t>Cette tournée est l’o</w:t>
      </w:r>
      <w:r w:rsidR="4A57A667" w:rsidRPr="263C28E5">
        <w:rPr>
          <w:rFonts w:ascii="Segoe UI" w:eastAsia="Segoe UI" w:hAnsi="Segoe UI" w:cs="Segoe UI"/>
          <w:color w:val="28235C"/>
          <w:sz w:val="24"/>
          <w:szCs w:val="24"/>
        </w:rPr>
        <w:t>ccasion de découvrir dans un même lieu, différents métiers et univers professionnels</w:t>
      </w:r>
      <w:r w:rsidR="106311AC" w:rsidRPr="263C28E5">
        <w:rPr>
          <w:rFonts w:ascii="Segoe UI" w:eastAsia="Segoe UI" w:hAnsi="Segoe UI" w:cs="Segoe UI"/>
          <w:color w:val="28235C"/>
          <w:sz w:val="24"/>
          <w:szCs w:val="24"/>
        </w:rPr>
        <w:t xml:space="preserve">. </w:t>
      </w:r>
      <w:r w:rsidR="009D29B1">
        <w:rPr>
          <w:rFonts w:ascii="Segoe UI" w:eastAsia="Segoe UI" w:hAnsi="Segoe UI" w:cs="Segoe UI"/>
          <w:color w:val="28235C"/>
          <w:sz w:val="24"/>
          <w:szCs w:val="24"/>
        </w:rPr>
        <w:t>Les</w:t>
      </w:r>
      <w:r w:rsidR="4A4E0F1B" w:rsidRPr="263C28E5">
        <w:rPr>
          <w:rFonts w:ascii="Segoe UI" w:eastAsia="Segoe UI" w:hAnsi="Segoe UI" w:cs="Segoe UI"/>
          <w:color w:val="28235C"/>
          <w:sz w:val="24"/>
          <w:szCs w:val="24"/>
        </w:rPr>
        <w:t xml:space="preserve"> </w:t>
      </w:r>
      <w:r w:rsidR="143DB40C" w:rsidRPr="263C28E5">
        <w:rPr>
          <w:rFonts w:ascii="Segoe UI" w:eastAsia="Segoe UI" w:hAnsi="Segoe UI" w:cs="Segoe UI"/>
          <w:color w:val="28235C"/>
          <w:sz w:val="24"/>
          <w:szCs w:val="24"/>
        </w:rPr>
        <w:t>visiteurs</w:t>
      </w:r>
      <w:r w:rsidR="4A4E0F1B" w:rsidRPr="263C28E5">
        <w:rPr>
          <w:rFonts w:ascii="Segoe UI" w:eastAsia="Segoe UI" w:hAnsi="Segoe UI" w:cs="Segoe UI"/>
          <w:color w:val="28235C"/>
          <w:sz w:val="24"/>
          <w:szCs w:val="24"/>
        </w:rPr>
        <w:t xml:space="preserve"> pourront être acteurs de leur recherche grâce à</w:t>
      </w:r>
      <w:r w:rsidR="5AFE3158" w:rsidRPr="263C28E5">
        <w:rPr>
          <w:rFonts w:ascii="Segoe UI" w:eastAsia="Segoe UI" w:hAnsi="Segoe UI" w:cs="Segoe UI"/>
          <w:color w:val="28235C"/>
          <w:sz w:val="24"/>
          <w:szCs w:val="24"/>
        </w:rPr>
        <w:t xml:space="preserve"> </w:t>
      </w:r>
      <w:r w:rsidR="3D80E253" w:rsidRPr="263C28E5">
        <w:rPr>
          <w:rFonts w:ascii="Segoe UI" w:eastAsia="Segoe UI" w:hAnsi="Segoe UI" w:cs="Segoe UI"/>
          <w:color w:val="28235C"/>
          <w:sz w:val="24"/>
          <w:szCs w:val="24"/>
        </w:rPr>
        <w:t>d</w:t>
      </w:r>
      <w:r w:rsidR="674B3BBB" w:rsidRPr="263C28E5">
        <w:rPr>
          <w:rFonts w:ascii="Segoe UI" w:eastAsia="Segoe UI" w:hAnsi="Segoe UI" w:cs="Segoe UI"/>
          <w:color w:val="28235C"/>
          <w:sz w:val="24"/>
          <w:szCs w:val="24"/>
        </w:rPr>
        <w:t>ifférents espaces thématiques proposant de</w:t>
      </w:r>
      <w:r w:rsidR="2E07A94B" w:rsidRPr="263C28E5">
        <w:rPr>
          <w:rFonts w:ascii="Segoe UI" w:eastAsia="Segoe UI" w:hAnsi="Segoe UI" w:cs="Segoe UI"/>
          <w:color w:val="28235C"/>
          <w:sz w:val="24"/>
          <w:szCs w:val="24"/>
        </w:rPr>
        <w:t xml:space="preserve"> nombreuse</w:t>
      </w:r>
      <w:r w:rsidR="00393B85">
        <w:rPr>
          <w:rFonts w:ascii="Segoe UI" w:eastAsia="Segoe UI" w:hAnsi="Segoe UI" w:cs="Segoe UI"/>
          <w:color w:val="28235C"/>
          <w:sz w:val="24"/>
          <w:szCs w:val="24"/>
        </w:rPr>
        <w:t>s</w:t>
      </w:r>
      <w:r w:rsidR="674B3BBB" w:rsidRPr="263C28E5">
        <w:rPr>
          <w:rFonts w:ascii="Segoe UI" w:eastAsia="Segoe UI" w:hAnsi="Segoe UI" w:cs="Segoe UI"/>
          <w:color w:val="28235C"/>
          <w:sz w:val="24"/>
          <w:szCs w:val="24"/>
        </w:rPr>
        <w:t xml:space="preserve"> animations ludiques et </w:t>
      </w:r>
      <w:r w:rsidR="3809342C" w:rsidRPr="263C28E5">
        <w:rPr>
          <w:rFonts w:ascii="Segoe UI" w:eastAsia="Segoe UI" w:hAnsi="Segoe UI" w:cs="Segoe UI"/>
          <w:color w:val="28235C"/>
          <w:sz w:val="24"/>
          <w:szCs w:val="24"/>
        </w:rPr>
        <w:t>immersive</w:t>
      </w:r>
      <w:r w:rsidR="00072434">
        <w:rPr>
          <w:rFonts w:ascii="Segoe UI" w:eastAsia="Segoe UI" w:hAnsi="Segoe UI" w:cs="Segoe UI"/>
          <w:color w:val="28235C"/>
          <w:sz w:val="24"/>
          <w:szCs w:val="24"/>
        </w:rPr>
        <w:t>s</w:t>
      </w:r>
      <w:r w:rsidR="674B3BBB" w:rsidRPr="263C28E5">
        <w:rPr>
          <w:rFonts w:ascii="Segoe UI" w:eastAsia="Segoe UI" w:hAnsi="Segoe UI" w:cs="Segoe UI"/>
          <w:color w:val="28235C"/>
          <w:sz w:val="24"/>
          <w:szCs w:val="24"/>
        </w:rPr>
        <w:t xml:space="preserve"> </w:t>
      </w:r>
      <w:r w:rsidR="62117A33" w:rsidRPr="263C28E5">
        <w:rPr>
          <w:rFonts w:ascii="Segoe UI" w:eastAsia="Segoe UI" w:hAnsi="Segoe UI" w:cs="Segoe UI"/>
          <w:color w:val="28235C"/>
          <w:sz w:val="24"/>
          <w:szCs w:val="24"/>
        </w:rPr>
        <w:t>afin</w:t>
      </w:r>
      <w:r w:rsidR="674B3BBB" w:rsidRPr="263C28E5">
        <w:rPr>
          <w:rFonts w:ascii="Segoe UI" w:eastAsia="Segoe UI" w:hAnsi="Segoe UI" w:cs="Segoe UI"/>
          <w:color w:val="28235C"/>
          <w:sz w:val="24"/>
          <w:szCs w:val="24"/>
        </w:rPr>
        <w:t xml:space="preserve"> d’aller à la rencontre de</w:t>
      </w:r>
      <w:r w:rsidR="00072434">
        <w:rPr>
          <w:rFonts w:ascii="Segoe UI" w:eastAsia="Segoe UI" w:hAnsi="Segoe UI" w:cs="Segoe UI"/>
          <w:color w:val="28235C"/>
          <w:sz w:val="24"/>
          <w:szCs w:val="24"/>
        </w:rPr>
        <w:t>s</w:t>
      </w:r>
      <w:r w:rsidR="674B3BBB" w:rsidRPr="263C28E5">
        <w:rPr>
          <w:rFonts w:ascii="Segoe UI" w:eastAsia="Segoe UI" w:hAnsi="Segoe UI" w:cs="Segoe UI"/>
          <w:color w:val="28235C"/>
          <w:sz w:val="24"/>
          <w:szCs w:val="24"/>
        </w:rPr>
        <w:t xml:space="preserve"> différents </w:t>
      </w:r>
      <w:r w:rsidR="02616B06" w:rsidRPr="263C28E5">
        <w:rPr>
          <w:rFonts w:ascii="Segoe UI" w:eastAsia="Segoe UI" w:hAnsi="Segoe UI" w:cs="Segoe UI"/>
          <w:color w:val="28235C"/>
          <w:sz w:val="24"/>
          <w:szCs w:val="24"/>
        </w:rPr>
        <w:t>professionnels :</w:t>
      </w:r>
    </w:p>
    <w:p w14:paraId="0E5600B2" w14:textId="5BE3E1D4" w:rsidR="4797D97E" w:rsidRDefault="4797D97E" w:rsidP="263C28E5">
      <w:pPr>
        <w:jc w:val="both"/>
        <w:rPr>
          <w:rFonts w:ascii="Segoe UI" w:eastAsia="Segoe UI" w:hAnsi="Segoe UI" w:cs="Segoe UI"/>
          <w:color w:val="28235C"/>
          <w:sz w:val="24"/>
          <w:szCs w:val="24"/>
        </w:rPr>
      </w:pPr>
      <w:proofErr w:type="gramStart"/>
      <w:r w:rsidRPr="263C28E5">
        <w:rPr>
          <w:rFonts w:ascii="Segoe UI" w:eastAsia="Segoe UI" w:hAnsi="Segoe UI" w:cs="Segoe UI"/>
          <w:color w:val="28235C"/>
          <w:sz w:val="24"/>
          <w:szCs w:val="24"/>
        </w:rPr>
        <w:t>📌</w:t>
      </w:r>
      <w:proofErr w:type="gramEnd"/>
      <w:r w:rsidRPr="263C28E5">
        <w:rPr>
          <w:rFonts w:ascii="Segoe UI" w:eastAsia="Segoe UI" w:hAnsi="Segoe UI" w:cs="Segoe UI"/>
          <w:color w:val="28235C"/>
          <w:sz w:val="24"/>
          <w:szCs w:val="24"/>
        </w:rPr>
        <w:t xml:space="preserve"> </w:t>
      </w:r>
      <w:r w:rsidR="6FEF1C92" w:rsidRPr="263C28E5">
        <w:rPr>
          <w:rFonts w:ascii="Segoe UI" w:eastAsia="Segoe UI" w:hAnsi="Segoe UI" w:cs="Segoe UI"/>
          <w:color w:val="28235C"/>
          <w:sz w:val="24"/>
          <w:szCs w:val="24"/>
        </w:rPr>
        <w:t xml:space="preserve">Un espace Agence de l’Orientation et des Métiers : des animations </w:t>
      </w:r>
      <w:proofErr w:type="spellStart"/>
      <w:r w:rsidR="6FEF1C92" w:rsidRPr="263C28E5">
        <w:rPr>
          <w:rFonts w:ascii="Segoe UI" w:eastAsia="Segoe UI" w:hAnsi="Segoe UI" w:cs="Segoe UI"/>
          <w:color w:val="28235C"/>
          <w:sz w:val="24"/>
          <w:szCs w:val="24"/>
        </w:rPr>
        <w:t>ludo</w:t>
      </w:r>
      <w:proofErr w:type="spellEnd"/>
      <w:r w:rsidR="6FEF1C92" w:rsidRPr="263C28E5">
        <w:rPr>
          <w:rFonts w:ascii="Segoe UI" w:eastAsia="Segoe UI" w:hAnsi="Segoe UI" w:cs="Segoe UI"/>
          <w:color w:val="28235C"/>
          <w:sz w:val="24"/>
          <w:szCs w:val="24"/>
        </w:rPr>
        <w:t>-pédagogiques pour explorer les métiers et construire son parcours (</w:t>
      </w:r>
      <w:r w:rsidR="7D9CF472" w:rsidRPr="263C28E5">
        <w:rPr>
          <w:rFonts w:ascii="Segoe UI" w:eastAsia="Segoe UI" w:hAnsi="Segoe UI" w:cs="Segoe UI"/>
          <w:color w:val="28235C"/>
          <w:sz w:val="24"/>
          <w:szCs w:val="24"/>
        </w:rPr>
        <w:t>Pop-Up</w:t>
      </w:r>
      <w:r w:rsidR="6FEF1C92" w:rsidRPr="263C28E5">
        <w:rPr>
          <w:rFonts w:ascii="Segoe UI" w:eastAsia="Segoe UI" w:hAnsi="Segoe UI" w:cs="Segoe UI"/>
          <w:color w:val="28235C"/>
          <w:sz w:val="24"/>
          <w:szCs w:val="24"/>
        </w:rPr>
        <w:t>’ Métier, Vidéos 360°</w:t>
      </w:r>
      <w:r w:rsidR="1213191F" w:rsidRPr="263C28E5">
        <w:rPr>
          <w:rFonts w:ascii="Segoe UI" w:eastAsia="Segoe UI" w:hAnsi="Segoe UI" w:cs="Segoe UI"/>
          <w:color w:val="28235C"/>
          <w:sz w:val="24"/>
          <w:szCs w:val="24"/>
        </w:rPr>
        <w:t xml:space="preserve">, escape </w:t>
      </w:r>
      <w:proofErr w:type="spellStart"/>
      <w:r w:rsidR="1213191F" w:rsidRPr="263C28E5">
        <w:rPr>
          <w:rFonts w:ascii="Segoe UI" w:eastAsia="Segoe UI" w:hAnsi="Segoe UI" w:cs="Segoe UI"/>
          <w:color w:val="28235C"/>
          <w:sz w:val="24"/>
          <w:szCs w:val="24"/>
        </w:rPr>
        <w:t>game</w:t>
      </w:r>
      <w:proofErr w:type="spellEnd"/>
      <w:r w:rsidR="6FEF1C92" w:rsidRPr="263C28E5">
        <w:rPr>
          <w:rFonts w:ascii="Segoe UI" w:eastAsia="Segoe UI" w:hAnsi="Segoe UI" w:cs="Segoe UI"/>
          <w:color w:val="28235C"/>
          <w:sz w:val="24"/>
          <w:szCs w:val="24"/>
        </w:rPr>
        <w:t>…), avec un premier niveau de conseil en orientation</w:t>
      </w:r>
      <w:r w:rsidR="001D4006">
        <w:rPr>
          <w:rFonts w:ascii="Segoe UI" w:eastAsia="Segoe UI" w:hAnsi="Segoe UI" w:cs="Segoe UI"/>
          <w:color w:val="28235C"/>
          <w:sz w:val="24"/>
          <w:szCs w:val="24"/>
        </w:rPr>
        <w:t>.</w:t>
      </w:r>
    </w:p>
    <w:p w14:paraId="72410B73" w14:textId="505B65F8" w:rsidR="3466681C" w:rsidRDefault="3466681C" w:rsidP="263C28E5">
      <w:pPr>
        <w:jc w:val="both"/>
        <w:rPr>
          <w:rFonts w:ascii="Segoe UI" w:eastAsia="Segoe UI" w:hAnsi="Segoe UI" w:cs="Segoe UI"/>
          <w:color w:val="28235C"/>
          <w:sz w:val="24"/>
          <w:szCs w:val="24"/>
        </w:rPr>
      </w:pPr>
      <w:proofErr w:type="gramStart"/>
      <w:r w:rsidRPr="263C28E5">
        <w:rPr>
          <w:rFonts w:ascii="Segoe UI" w:eastAsia="Segoe UI" w:hAnsi="Segoe UI" w:cs="Segoe UI"/>
          <w:color w:val="28235C"/>
          <w:sz w:val="24"/>
          <w:szCs w:val="24"/>
        </w:rPr>
        <w:t>📌</w:t>
      </w:r>
      <w:proofErr w:type="gramEnd"/>
      <w:r w:rsidRPr="263C28E5">
        <w:rPr>
          <w:rFonts w:ascii="Segoe UI" w:eastAsia="Segoe UI" w:hAnsi="Segoe UI" w:cs="Segoe UI"/>
          <w:color w:val="28235C"/>
          <w:sz w:val="24"/>
          <w:szCs w:val="24"/>
        </w:rPr>
        <w:t xml:space="preserve"> </w:t>
      </w:r>
      <w:r w:rsidR="6FEF1C92" w:rsidRPr="263C28E5">
        <w:rPr>
          <w:rFonts w:ascii="Segoe UI" w:eastAsia="Segoe UI" w:hAnsi="Segoe UI" w:cs="Segoe UI"/>
          <w:color w:val="28235C"/>
          <w:sz w:val="24"/>
          <w:szCs w:val="24"/>
        </w:rPr>
        <w:t xml:space="preserve">La </w:t>
      </w:r>
      <w:r w:rsidR="3ACAACB6" w:rsidRPr="263C28E5">
        <w:rPr>
          <w:rFonts w:ascii="Segoe UI" w:eastAsia="Segoe UI" w:hAnsi="Segoe UI" w:cs="Segoe UI"/>
          <w:color w:val="28235C"/>
          <w:sz w:val="24"/>
          <w:szCs w:val="24"/>
        </w:rPr>
        <w:t>“</w:t>
      </w:r>
      <w:r w:rsidR="6FEF1C92" w:rsidRPr="263C28E5">
        <w:rPr>
          <w:rFonts w:ascii="Segoe UI" w:eastAsia="Segoe UI" w:hAnsi="Segoe UI" w:cs="Segoe UI"/>
          <w:color w:val="28235C"/>
          <w:sz w:val="24"/>
          <w:szCs w:val="24"/>
        </w:rPr>
        <w:t>Léo mobile</w:t>
      </w:r>
      <w:r w:rsidR="6C1CFE11" w:rsidRPr="263C28E5">
        <w:rPr>
          <w:rFonts w:ascii="Segoe UI" w:eastAsia="Segoe UI" w:hAnsi="Segoe UI" w:cs="Segoe UI"/>
          <w:color w:val="28235C"/>
          <w:sz w:val="24"/>
          <w:szCs w:val="24"/>
        </w:rPr>
        <w:t>”</w:t>
      </w:r>
      <w:r w:rsidR="6FEF1C92" w:rsidRPr="263C28E5">
        <w:rPr>
          <w:rFonts w:ascii="Segoe UI" w:eastAsia="Segoe UI" w:hAnsi="Segoe UI" w:cs="Segoe UI"/>
          <w:color w:val="28235C"/>
          <w:sz w:val="24"/>
          <w:szCs w:val="24"/>
        </w:rPr>
        <w:t xml:space="preserve"> de l'Agence et ses animations</w:t>
      </w:r>
      <w:r w:rsidR="001D4006">
        <w:rPr>
          <w:rFonts w:ascii="Segoe UI" w:eastAsia="Segoe UI" w:hAnsi="Segoe UI" w:cs="Segoe UI"/>
          <w:color w:val="28235C"/>
          <w:sz w:val="24"/>
          <w:szCs w:val="24"/>
        </w:rPr>
        <w:t>.</w:t>
      </w:r>
    </w:p>
    <w:p w14:paraId="26A65D31" w14:textId="0E0A1242" w:rsidR="00DA7AC0" w:rsidRDefault="55698523" w:rsidP="55698523">
      <w:pPr>
        <w:jc w:val="both"/>
        <w:rPr>
          <w:rFonts w:ascii="Segoe UI" w:eastAsia="Segoe UI" w:hAnsi="Segoe UI" w:cs="Segoe UI"/>
          <w:color w:val="28235C"/>
          <w:sz w:val="24"/>
          <w:szCs w:val="24"/>
        </w:rPr>
      </w:pPr>
      <w:proofErr w:type="gramStart"/>
      <w:r w:rsidRPr="55698523">
        <w:rPr>
          <w:rFonts w:ascii="Segoe UI" w:eastAsia="Segoe UI" w:hAnsi="Segoe UI" w:cs="Segoe UI"/>
          <w:color w:val="28235C"/>
          <w:sz w:val="24"/>
          <w:szCs w:val="24"/>
        </w:rPr>
        <w:t>📌</w:t>
      </w:r>
      <w:proofErr w:type="gramEnd"/>
      <w:r w:rsidRPr="55698523">
        <w:rPr>
          <w:rFonts w:ascii="Segoe UI" w:eastAsia="Segoe UI" w:hAnsi="Segoe UI" w:cs="Segoe UI"/>
          <w:color w:val="28235C"/>
          <w:sz w:val="24"/>
          <w:szCs w:val="24"/>
        </w:rPr>
        <w:t xml:space="preserve"> En extérieur, des véhicules grandeur nature permettant de découvrir une variété de métiers : pompier, armées, en lien avec les différents corps d’armes, les services départementaux des pompiers...</w:t>
      </w:r>
      <w:r w:rsidR="00DA7AC0" w:rsidRPr="55698523">
        <w:rPr>
          <w:rFonts w:ascii="Segoe UI" w:eastAsia="Segoe UI" w:hAnsi="Segoe UI" w:cs="Segoe UI"/>
          <w:color w:val="28235C"/>
          <w:sz w:val="24"/>
          <w:szCs w:val="24"/>
        </w:rPr>
        <w:br w:type="page"/>
      </w:r>
    </w:p>
    <w:p w14:paraId="1749C534" w14:textId="77777777" w:rsidR="00DA7AC0" w:rsidRDefault="00DA7AC0" w:rsidP="263C28E5">
      <w:pPr>
        <w:jc w:val="both"/>
        <w:rPr>
          <w:rFonts w:ascii="Segoe UI" w:eastAsia="Segoe UI" w:hAnsi="Segoe UI" w:cs="Segoe UI"/>
          <w:color w:val="28235C"/>
          <w:sz w:val="24"/>
          <w:szCs w:val="24"/>
        </w:rPr>
      </w:pPr>
    </w:p>
    <w:p w14:paraId="24A13823" w14:textId="48933154" w:rsidR="2CDD47D3" w:rsidRDefault="2CDD47D3" w:rsidP="263C28E5">
      <w:pPr>
        <w:jc w:val="both"/>
        <w:rPr>
          <w:rFonts w:ascii="Segoe UI" w:eastAsia="Segoe UI" w:hAnsi="Segoe UI" w:cs="Segoe UI"/>
          <w:color w:val="28235C"/>
          <w:sz w:val="24"/>
          <w:szCs w:val="24"/>
        </w:rPr>
      </w:pPr>
      <w:proofErr w:type="gramStart"/>
      <w:r w:rsidRPr="263C28E5">
        <w:rPr>
          <w:rFonts w:ascii="Segoe UI" w:eastAsia="Segoe UI" w:hAnsi="Segoe UI" w:cs="Segoe UI"/>
          <w:color w:val="28235C"/>
          <w:sz w:val="24"/>
          <w:szCs w:val="24"/>
        </w:rPr>
        <w:t>📌</w:t>
      </w:r>
      <w:proofErr w:type="gramEnd"/>
      <w:r w:rsidRPr="263C28E5">
        <w:rPr>
          <w:rFonts w:ascii="Segoe UI" w:eastAsia="Segoe UI" w:hAnsi="Segoe UI" w:cs="Segoe UI"/>
          <w:color w:val="28235C"/>
          <w:sz w:val="24"/>
          <w:szCs w:val="24"/>
        </w:rPr>
        <w:t xml:space="preserve"> </w:t>
      </w:r>
      <w:r w:rsidR="6FEF1C92" w:rsidRPr="263C28E5">
        <w:rPr>
          <w:rFonts w:ascii="Segoe UI" w:eastAsia="Segoe UI" w:hAnsi="Segoe UI" w:cs="Segoe UI"/>
          <w:color w:val="28235C"/>
          <w:sz w:val="24"/>
          <w:szCs w:val="24"/>
        </w:rPr>
        <w:t>Des animations de découverte des métiers, proposées par les partenaires de l’Agence, sur différents pôles métier</w:t>
      </w:r>
      <w:r w:rsidR="266619F5" w:rsidRPr="263C28E5">
        <w:rPr>
          <w:rFonts w:ascii="Segoe UI" w:eastAsia="Segoe UI" w:hAnsi="Segoe UI" w:cs="Segoe UI"/>
          <w:color w:val="28235C"/>
          <w:sz w:val="24"/>
          <w:szCs w:val="24"/>
        </w:rPr>
        <w:t xml:space="preserve">, </w:t>
      </w:r>
      <w:r w:rsidR="00441BB1">
        <w:rPr>
          <w:rFonts w:ascii="Segoe UI" w:eastAsia="Segoe UI" w:hAnsi="Segoe UI" w:cs="Segoe UI"/>
          <w:color w:val="28235C"/>
          <w:sz w:val="24"/>
          <w:szCs w:val="24"/>
        </w:rPr>
        <w:t xml:space="preserve">ci-dessous, découvrez un programme type : </w:t>
      </w:r>
      <w:r w:rsidR="6FEF1C92" w:rsidRPr="263C28E5">
        <w:rPr>
          <w:rFonts w:ascii="Segoe UI" w:eastAsia="Segoe UI" w:hAnsi="Segoe UI" w:cs="Segoe UI"/>
          <w:color w:val="28235C"/>
          <w:sz w:val="24"/>
          <w:szCs w:val="24"/>
        </w:rPr>
        <w:t> </w:t>
      </w:r>
    </w:p>
    <w:p w14:paraId="6AEC229E" w14:textId="0CD6D75B" w:rsidR="00C764EC" w:rsidRPr="00DA7AC0" w:rsidRDefault="00C764EC" w:rsidP="00DA7AC0">
      <w:pPr>
        <w:spacing w:line="300" w:lineRule="auto"/>
        <w:jc w:val="both"/>
        <w:rPr>
          <w:rFonts w:ascii="Segoe UI" w:eastAsia="Segoe UI" w:hAnsi="Segoe UI" w:cs="Segoe UI"/>
          <w:b/>
          <w:bCs/>
          <w:color w:val="28235C"/>
          <w:sz w:val="24"/>
          <w:szCs w:val="24"/>
          <w:u w:val="single"/>
        </w:rPr>
      </w:pPr>
    </w:p>
    <w:p w14:paraId="0E637F2E" w14:textId="0B9B9859" w:rsidR="00C764EC" w:rsidRDefault="00C764EC" w:rsidP="263C28E5">
      <w:pPr>
        <w:spacing w:line="300" w:lineRule="auto"/>
        <w:jc w:val="both"/>
        <w:rPr>
          <w:rFonts w:ascii="Segoe UI" w:eastAsia="Segoe UI" w:hAnsi="Segoe UI" w:cs="Segoe UI"/>
          <w:color w:val="28235C"/>
          <w:sz w:val="24"/>
          <w:szCs w:val="24"/>
        </w:rPr>
      </w:pPr>
      <w:r>
        <w:rPr>
          <w:noProof/>
        </w:rPr>
        <w:drawing>
          <wp:inline distT="0" distB="0" distL="0" distR="0" wp14:anchorId="6B305895" wp14:editId="698BE430">
            <wp:extent cx="6605516" cy="5260340"/>
            <wp:effectExtent l="0" t="0" r="5080" b="0"/>
            <wp:docPr id="3" name="Image 3"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ordinateur, intérieur&#10;&#10;Description générée automatiquement"/>
                    <pic:cNvPicPr/>
                  </pic:nvPicPr>
                  <pic:blipFill rotWithShape="1">
                    <a:blip r:embed="rId19"/>
                    <a:srcRect l="24595" t="20033" r="25948" b="9946"/>
                    <a:stretch/>
                  </pic:blipFill>
                  <pic:spPr bwMode="auto">
                    <a:xfrm>
                      <a:off x="0" y="0"/>
                      <a:ext cx="6633609" cy="5282712"/>
                    </a:xfrm>
                    <a:prstGeom prst="rect">
                      <a:avLst/>
                    </a:prstGeom>
                    <a:ln>
                      <a:noFill/>
                    </a:ln>
                    <a:extLst>
                      <a:ext uri="{53640926-AAD7-44D8-BBD7-CCE9431645EC}">
                        <a14:shadowObscured xmlns:a14="http://schemas.microsoft.com/office/drawing/2010/main"/>
                      </a:ext>
                    </a:extLst>
                  </pic:spPr>
                </pic:pic>
              </a:graphicData>
            </a:graphic>
          </wp:inline>
        </w:drawing>
      </w:r>
    </w:p>
    <w:p w14:paraId="5D4B77E0" w14:textId="3B3C3FE4" w:rsidR="064A5AB4" w:rsidRDefault="064A5AB4" w:rsidP="263C28E5">
      <w:pPr>
        <w:jc w:val="both"/>
        <w:rPr>
          <w:rFonts w:ascii="Segoe UI" w:eastAsia="Segoe UI" w:hAnsi="Segoe UI" w:cs="Segoe UI"/>
          <w:color w:val="51BDB9"/>
          <w:sz w:val="24"/>
          <w:szCs w:val="24"/>
        </w:rPr>
      </w:pPr>
      <w:bookmarkStart w:id="1" w:name="_GoBack"/>
    </w:p>
    <w:p w14:paraId="7D76992C" w14:textId="77777777" w:rsidR="001D4006" w:rsidRDefault="001D4006" w:rsidP="00DA7AC0">
      <w:pPr>
        <w:pStyle w:val="Paragraphedeliste"/>
        <w:rPr>
          <w:rFonts w:ascii="Segoe UI" w:eastAsia="Segoe UI" w:hAnsi="Segoe UI" w:cs="Segoe UI"/>
          <w:color w:val="28235C"/>
          <w:sz w:val="24"/>
          <w:szCs w:val="24"/>
        </w:rPr>
        <w:sectPr w:rsidR="001D4006" w:rsidSect="00DA7AC0">
          <w:headerReference w:type="default" r:id="rId20"/>
          <w:footerReference w:type="default" r:id="rId21"/>
          <w:pgSz w:w="11906" w:h="16838"/>
          <w:pgMar w:top="720" w:right="720" w:bottom="720" w:left="720" w:header="720" w:footer="720" w:gutter="0"/>
          <w:cols w:space="720"/>
          <w:docGrid w:linePitch="360"/>
        </w:sectPr>
      </w:pPr>
    </w:p>
    <w:p w14:paraId="5E0459F0" w14:textId="77777777" w:rsidR="00DA7AC0" w:rsidRDefault="00DA7AC0" w:rsidP="263C28E5">
      <w:pPr>
        <w:jc w:val="both"/>
        <w:rPr>
          <w:rFonts w:ascii="Segoe UI" w:eastAsia="Segoe UI" w:hAnsi="Segoe UI" w:cs="Segoe UI"/>
          <w:color w:val="000000" w:themeColor="text1"/>
          <w:sz w:val="21"/>
          <w:szCs w:val="21"/>
        </w:rPr>
      </w:pPr>
    </w:p>
    <w:bookmarkEnd w:id="1"/>
    <w:p w14:paraId="6DB63E3E" w14:textId="0E99B873" w:rsidR="0E3F9DBF" w:rsidRDefault="0E3F9DBF" w:rsidP="263C28E5">
      <w:pPr>
        <w:spacing w:line="300" w:lineRule="auto"/>
        <w:jc w:val="both"/>
        <w:rPr>
          <w:rFonts w:ascii="Segoe UI" w:eastAsia="Segoe UI" w:hAnsi="Segoe UI" w:cs="Segoe UI"/>
        </w:rPr>
      </w:pPr>
      <w:r>
        <w:rPr>
          <w:noProof/>
        </w:rPr>
        <w:lastRenderedPageBreak/>
        <w:drawing>
          <wp:anchor distT="0" distB="0" distL="114300" distR="114300" simplePos="0" relativeHeight="251658241" behindDoc="1" locked="0" layoutInCell="1" allowOverlap="1" wp14:anchorId="77CFA2E5" wp14:editId="0BEE07AA">
            <wp:simplePos x="0" y="0"/>
            <wp:positionH relativeFrom="column">
              <wp:posOffset>0</wp:posOffset>
            </wp:positionH>
            <wp:positionV relativeFrom="paragraph">
              <wp:posOffset>-1270</wp:posOffset>
            </wp:positionV>
            <wp:extent cx="2647950" cy="2647950"/>
            <wp:effectExtent l="0" t="0" r="0" b="0"/>
            <wp:wrapTight wrapText="bothSides">
              <wp:wrapPolygon edited="0">
                <wp:start x="0" y="0"/>
                <wp:lineTo x="0" y="21445"/>
                <wp:lineTo x="21445" y="21445"/>
                <wp:lineTo x="21445" y="0"/>
                <wp:lineTo x="0" y="0"/>
              </wp:wrapPolygon>
            </wp:wrapTight>
            <wp:docPr id="1093215780" name="Image 1093215780" descr="C:\Users\v_roffe\Desktop\Visuels\Gabarit Xpression 3x3 Complexe@0.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r>
        <w:br/>
      </w:r>
    </w:p>
    <w:p w14:paraId="5A79F1B0" w14:textId="77777777" w:rsidR="00E64B47" w:rsidRDefault="00E64B47" w:rsidP="263C28E5">
      <w:pPr>
        <w:spacing w:line="300" w:lineRule="auto"/>
        <w:jc w:val="both"/>
        <w:rPr>
          <w:rFonts w:ascii="Segoe UI" w:eastAsia="Segoe UI" w:hAnsi="Segoe UI" w:cs="Segoe UI"/>
          <w:color w:val="28235C"/>
          <w:sz w:val="24"/>
          <w:szCs w:val="24"/>
        </w:rPr>
      </w:pPr>
    </w:p>
    <w:p w14:paraId="5645736E" w14:textId="45DDDEFB" w:rsidR="42180DF4" w:rsidRDefault="42180DF4" w:rsidP="263C28E5">
      <w:pPr>
        <w:spacing w:line="300" w:lineRule="auto"/>
        <w:jc w:val="both"/>
        <w:rPr>
          <w:rFonts w:ascii="Segoe UI" w:eastAsia="Segoe UI" w:hAnsi="Segoe UI" w:cs="Segoe UI"/>
          <w:color w:val="000000" w:themeColor="text1"/>
          <w:sz w:val="21"/>
          <w:szCs w:val="21"/>
        </w:rPr>
      </w:pPr>
    </w:p>
    <w:sectPr w:rsidR="42180DF4" w:rsidSect="001D4006">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969F1" w14:textId="77777777" w:rsidR="001D04D2" w:rsidRDefault="001D04D2">
      <w:pPr>
        <w:spacing w:after="0" w:line="240" w:lineRule="auto"/>
      </w:pPr>
      <w:r>
        <w:separator/>
      </w:r>
    </w:p>
  </w:endnote>
  <w:endnote w:type="continuationSeparator" w:id="0">
    <w:p w14:paraId="55BE065C" w14:textId="77777777" w:rsidR="001D04D2" w:rsidRDefault="001D04D2">
      <w:pPr>
        <w:spacing w:after="0" w:line="240" w:lineRule="auto"/>
      </w:pPr>
      <w:r>
        <w:continuationSeparator/>
      </w:r>
    </w:p>
  </w:endnote>
  <w:endnote w:type="continuationNotice" w:id="1">
    <w:p w14:paraId="7DA27400" w14:textId="77777777" w:rsidR="001D04D2" w:rsidRDefault="001D04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868783"/>
      <w:docPartObj>
        <w:docPartGallery w:val="Page Numbers (Bottom of Page)"/>
        <w:docPartUnique/>
      </w:docPartObj>
    </w:sdtPr>
    <w:sdtEndPr/>
    <w:sdtContent>
      <w:p w14:paraId="5D8C3075" w14:textId="0779B099" w:rsidR="00A979B8" w:rsidRDefault="00A979B8">
        <w:pPr>
          <w:pStyle w:val="Pieddepage"/>
          <w:jc w:val="center"/>
        </w:pPr>
        <w:r>
          <w:fldChar w:fldCharType="begin"/>
        </w:r>
        <w:r>
          <w:instrText>PAGE   \* MERGEFORMAT</w:instrText>
        </w:r>
        <w:r>
          <w:fldChar w:fldCharType="separate"/>
        </w:r>
        <w:r>
          <w:t>2</w:t>
        </w:r>
        <w:r>
          <w:fldChar w:fldCharType="end"/>
        </w:r>
      </w:p>
    </w:sdtContent>
  </w:sdt>
  <w:p w14:paraId="66B91A25" w14:textId="46F35858" w:rsidR="42180DF4" w:rsidRDefault="42180DF4" w:rsidP="42180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D930D" w14:textId="77777777" w:rsidR="001D04D2" w:rsidRDefault="001D04D2">
      <w:pPr>
        <w:spacing w:after="0" w:line="240" w:lineRule="auto"/>
      </w:pPr>
      <w:r>
        <w:separator/>
      </w:r>
    </w:p>
  </w:footnote>
  <w:footnote w:type="continuationSeparator" w:id="0">
    <w:p w14:paraId="44D2CED0" w14:textId="77777777" w:rsidR="001D04D2" w:rsidRDefault="001D04D2">
      <w:pPr>
        <w:spacing w:after="0" w:line="240" w:lineRule="auto"/>
      </w:pPr>
      <w:r>
        <w:continuationSeparator/>
      </w:r>
    </w:p>
  </w:footnote>
  <w:footnote w:type="continuationNotice" w:id="1">
    <w:p w14:paraId="5E864634" w14:textId="77777777" w:rsidR="001D04D2" w:rsidRDefault="001D04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2180DF4" w14:paraId="22C20FE7" w14:textId="77777777" w:rsidTr="42180DF4">
      <w:tc>
        <w:tcPr>
          <w:tcW w:w="3005" w:type="dxa"/>
        </w:tcPr>
        <w:p w14:paraId="7B814559" w14:textId="2BF189A0" w:rsidR="42180DF4" w:rsidRDefault="42180DF4" w:rsidP="42180DF4">
          <w:pPr>
            <w:pStyle w:val="En-tte"/>
            <w:ind w:left="-115"/>
          </w:pPr>
        </w:p>
      </w:tc>
      <w:tc>
        <w:tcPr>
          <w:tcW w:w="3005" w:type="dxa"/>
        </w:tcPr>
        <w:p w14:paraId="114E8B96" w14:textId="389E5352" w:rsidR="42180DF4" w:rsidRDefault="42180DF4" w:rsidP="42180DF4">
          <w:pPr>
            <w:pStyle w:val="En-tte"/>
            <w:jc w:val="center"/>
          </w:pPr>
        </w:p>
      </w:tc>
      <w:tc>
        <w:tcPr>
          <w:tcW w:w="3005" w:type="dxa"/>
        </w:tcPr>
        <w:p w14:paraId="163E8E6D" w14:textId="32D10279" w:rsidR="42180DF4" w:rsidRDefault="42180DF4" w:rsidP="42180DF4">
          <w:pPr>
            <w:pStyle w:val="En-tte"/>
            <w:ind w:right="-115"/>
            <w:jc w:val="right"/>
          </w:pPr>
        </w:p>
      </w:tc>
    </w:tr>
  </w:tbl>
  <w:p w14:paraId="1632FEA4" w14:textId="5EB3AA86" w:rsidR="42180DF4" w:rsidRDefault="42180DF4" w:rsidP="42180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5D31"/>
    <w:multiLevelType w:val="hybridMultilevel"/>
    <w:tmpl w:val="AC641E20"/>
    <w:lvl w:ilvl="0" w:tplc="0A18903E">
      <w:start w:val="1"/>
      <w:numFmt w:val="bullet"/>
      <w:lvlText w:val="-"/>
      <w:lvlJc w:val="left"/>
      <w:pPr>
        <w:ind w:left="1068" w:hanging="360"/>
      </w:pPr>
      <w:rPr>
        <w:rFonts w:ascii="Calibri" w:hAnsi="Calibri" w:hint="default"/>
      </w:rPr>
    </w:lvl>
    <w:lvl w:ilvl="1" w:tplc="43E4002C">
      <w:start w:val="1"/>
      <w:numFmt w:val="bullet"/>
      <w:lvlText w:val="o"/>
      <w:lvlJc w:val="left"/>
      <w:pPr>
        <w:ind w:left="1788" w:hanging="360"/>
      </w:pPr>
      <w:rPr>
        <w:rFonts w:ascii="Courier New" w:hAnsi="Courier New" w:hint="default"/>
      </w:rPr>
    </w:lvl>
    <w:lvl w:ilvl="2" w:tplc="002AC13A">
      <w:start w:val="1"/>
      <w:numFmt w:val="bullet"/>
      <w:lvlText w:val=""/>
      <w:lvlJc w:val="left"/>
      <w:pPr>
        <w:ind w:left="2508" w:hanging="360"/>
      </w:pPr>
      <w:rPr>
        <w:rFonts w:ascii="Wingdings" w:hAnsi="Wingdings" w:hint="default"/>
      </w:rPr>
    </w:lvl>
    <w:lvl w:ilvl="3" w:tplc="679AF1DC">
      <w:start w:val="1"/>
      <w:numFmt w:val="bullet"/>
      <w:lvlText w:val=""/>
      <w:lvlJc w:val="left"/>
      <w:pPr>
        <w:ind w:left="3228" w:hanging="360"/>
      </w:pPr>
      <w:rPr>
        <w:rFonts w:ascii="Symbol" w:hAnsi="Symbol" w:hint="default"/>
      </w:rPr>
    </w:lvl>
    <w:lvl w:ilvl="4" w:tplc="043E16A0">
      <w:start w:val="1"/>
      <w:numFmt w:val="bullet"/>
      <w:lvlText w:val="o"/>
      <w:lvlJc w:val="left"/>
      <w:pPr>
        <w:ind w:left="3948" w:hanging="360"/>
      </w:pPr>
      <w:rPr>
        <w:rFonts w:ascii="Courier New" w:hAnsi="Courier New" w:hint="default"/>
      </w:rPr>
    </w:lvl>
    <w:lvl w:ilvl="5" w:tplc="59F6CFD4">
      <w:start w:val="1"/>
      <w:numFmt w:val="bullet"/>
      <w:lvlText w:val=""/>
      <w:lvlJc w:val="left"/>
      <w:pPr>
        <w:ind w:left="4668" w:hanging="360"/>
      </w:pPr>
      <w:rPr>
        <w:rFonts w:ascii="Wingdings" w:hAnsi="Wingdings" w:hint="default"/>
      </w:rPr>
    </w:lvl>
    <w:lvl w:ilvl="6" w:tplc="84DC6F70">
      <w:start w:val="1"/>
      <w:numFmt w:val="bullet"/>
      <w:lvlText w:val=""/>
      <w:lvlJc w:val="left"/>
      <w:pPr>
        <w:ind w:left="5388" w:hanging="360"/>
      </w:pPr>
      <w:rPr>
        <w:rFonts w:ascii="Symbol" w:hAnsi="Symbol" w:hint="default"/>
      </w:rPr>
    </w:lvl>
    <w:lvl w:ilvl="7" w:tplc="91AAC946">
      <w:start w:val="1"/>
      <w:numFmt w:val="bullet"/>
      <w:lvlText w:val="o"/>
      <w:lvlJc w:val="left"/>
      <w:pPr>
        <w:ind w:left="6108" w:hanging="360"/>
      </w:pPr>
      <w:rPr>
        <w:rFonts w:ascii="Courier New" w:hAnsi="Courier New" w:hint="default"/>
      </w:rPr>
    </w:lvl>
    <w:lvl w:ilvl="8" w:tplc="39E45E1A">
      <w:start w:val="1"/>
      <w:numFmt w:val="bullet"/>
      <w:lvlText w:val=""/>
      <w:lvlJc w:val="left"/>
      <w:pPr>
        <w:ind w:left="6828" w:hanging="360"/>
      </w:pPr>
      <w:rPr>
        <w:rFonts w:ascii="Wingdings" w:hAnsi="Wingdings" w:hint="default"/>
      </w:rPr>
    </w:lvl>
  </w:abstractNum>
  <w:abstractNum w:abstractNumId="1" w15:restartNumberingAfterBreak="0">
    <w:nsid w:val="02641805"/>
    <w:multiLevelType w:val="hybridMultilevel"/>
    <w:tmpl w:val="50CC350A"/>
    <w:lvl w:ilvl="0" w:tplc="442A92EC">
      <w:start w:val="1"/>
      <w:numFmt w:val="bullet"/>
      <w:lvlText w:val="·"/>
      <w:lvlJc w:val="left"/>
      <w:pPr>
        <w:ind w:left="720" w:hanging="360"/>
      </w:pPr>
      <w:rPr>
        <w:rFonts w:ascii="Symbol" w:hAnsi="Symbol" w:hint="default"/>
      </w:rPr>
    </w:lvl>
    <w:lvl w:ilvl="1" w:tplc="E44AB170">
      <w:start w:val="1"/>
      <w:numFmt w:val="bullet"/>
      <w:lvlText w:val="o"/>
      <w:lvlJc w:val="left"/>
      <w:pPr>
        <w:ind w:left="1440" w:hanging="360"/>
      </w:pPr>
      <w:rPr>
        <w:rFonts w:ascii="Courier New" w:hAnsi="Courier New" w:hint="default"/>
      </w:rPr>
    </w:lvl>
    <w:lvl w:ilvl="2" w:tplc="8C0AC2CE">
      <w:start w:val="1"/>
      <w:numFmt w:val="bullet"/>
      <w:lvlText w:val=""/>
      <w:lvlJc w:val="left"/>
      <w:pPr>
        <w:ind w:left="2160" w:hanging="360"/>
      </w:pPr>
      <w:rPr>
        <w:rFonts w:ascii="Wingdings" w:hAnsi="Wingdings" w:hint="default"/>
      </w:rPr>
    </w:lvl>
    <w:lvl w:ilvl="3" w:tplc="D5C6C2F8">
      <w:start w:val="1"/>
      <w:numFmt w:val="bullet"/>
      <w:lvlText w:val=""/>
      <w:lvlJc w:val="left"/>
      <w:pPr>
        <w:ind w:left="2880" w:hanging="360"/>
      </w:pPr>
      <w:rPr>
        <w:rFonts w:ascii="Symbol" w:hAnsi="Symbol" w:hint="default"/>
      </w:rPr>
    </w:lvl>
    <w:lvl w:ilvl="4" w:tplc="1E1C794A">
      <w:start w:val="1"/>
      <w:numFmt w:val="bullet"/>
      <w:lvlText w:val="o"/>
      <w:lvlJc w:val="left"/>
      <w:pPr>
        <w:ind w:left="3600" w:hanging="360"/>
      </w:pPr>
      <w:rPr>
        <w:rFonts w:ascii="Courier New" w:hAnsi="Courier New" w:hint="default"/>
      </w:rPr>
    </w:lvl>
    <w:lvl w:ilvl="5" w:tplc="93E68CB4">
      <w:start w:val="1"/>
      <w:numFmt w:val="bullet"/>
      <w:lvlText w:val=""/>
      <w:lvlJc w:val="left"/>
      <w:pPr>
        <w:ind w:left="4320" w:hanging="360"/>
      </w:pPr>
      <w:rPr>
        <w:rFonts w:ascii="Wingdings" w:hAnsi="Wingdings" w:hint="default"/>
      </w:rPr>
    </w:lvl>
    <w:lvl w:ilvl="6" w:tplc="5FFCC4FE">
      <w:start w:val="1"/>
      <w:numFmt w:val="bullet"/>
      <w:lvlText w:val=""/>
      <w:lvlJc w:val="left"/>
      <w:pPr>
        <w:ind w:left="5040" w:hanging="360"/>
      </w:pPr>
      <w:rPr>
        <w:rFonts w:ascii="Symbol" w:hAnsi="Symbol" w:hint="default"/>
      </w:rPr>
    </w:lvl>
    <w:lvl w:ilvl="7" w:tplc="E1A295E2">
      <w:start w:val="1"/>
      <w:numFmt w:val="bullet"/>
      <w:lvlText w:val="o"/>
      <w:lvlJc w:val="left"/>
      <w:pPr>
        <w:ind w:left="5760" w:hanging="360"/>
      </w:pPr>
      <w:rPr>
        <w:rFonts w:ascii="Courier New" w:hAnsi="Courier New" w:hint="default"/>
      </w:rPr>
    </w:lvl>
    <w:lvl w:ilvl="8" w:tplc="73B4337A">
      <w:start w:val="1"/>
      <w:numFmt w:val="bullet"/>
      <w:lvlText w:val=""/>
      <w:lvlJc w:val="left"/>
      <w:pPr>
        <w:ind w:left="6480" w:hanging="360"/>
      </w:pPr>
      <w:rPr>
        <w:rFonts w:ascii="Wingdings" w:hAnsi="Wingdings" w:hint="default"/>
      </w:rPr>
    </w:lvl>
  </w:abstractNum>
  <w:abstractNum w:abstractNumId="2" w15:restartNumberingAfterBreak="0">
    <w:nsid w:val="04F0CD2D"/>
    <w:multiLevelType w:val="hybridMultilevel"/>
    <w:tmpl w:val="F00A6E6C"/>
    <w:lvl w:ilvl="0" w:tplc="B85894EA">
      <w:start w:val="1"/>
      <w:numFmt w:val="bullet"/>
      <w:lvlText w:val="·"/>
      <w:lvlJc w:val="left"/>
      <w:pPr>
        <w:ind w:left="720" w:hanging="360"/>
      </w:pPr>
      <w:rPr>
        <w:rFonts w:ascii="Symbol" w:hAnsi="Symbol" w:hint="default"/>
      </w:rPr>
    </w:lvl>
    <w:lvl w:ilvl="1" w:tplc="66040622">
      <w:start w:val="1"/>
      <w:numFmt w:val="bullet"/>
      <w:lvlText w:val="o"/>
      <w:lvlJc w:val="left"/>
      <w:pPr>
        <w:ind w:left="1440" w:hanging="360"/>
      </w:pPr>
      <w:rPr>
        <w:rFonts w:ascii="Courier New" w:hAnsi="Courier New" w:hint="default"/>
      </w:rPr>
    </w:lvl>
    <w:lvl w:ilvl="2" w:tplc="910C0BE4">
      <w:start w:val="1"/>
      <w:numFmt w:val="bullet"/>
      <w:lvlText w:val=""/>
      <w:lvlJc w:val="left"/>
      <w:pPr>
        <w:ind w:left="2160" w:hanging="360"/>
      </w:pPr>
      <w:rPr>
        <w:rFonts w:ascii="Wingdings" w:hAnsi="Wingdings" w:hint="default"/>
      </w:rPr>
    </w:lvl>
    <w:lvl w:ilvl="3" w:tplc="9E103608">
      <w:start w:val="1"/>
      <w:numFmt w:val="bullet"/>
      <w:lvlText w:val=""/>
      <w:lvlJc w:val="left"/>
      <w:pPr>
        <w:ind w:left="2880" w:hanging="360"/>
      </w:pPr>
      <w:rPr>
        <w:rFonts w:ascii="Symbol" w:hAnsi="Symbol" w:hint="default"/>
      </w:rPr>
    </w:lvl>
    <w:lvl w:ilvl="4" w:tplc="51C6B3FE">
      <w:start w:val="1"/>
      <w:numFmt w:val="bullet"/>
      <w:lvlText w:val="o"/>
      <w:lvlJc w:val="left"/>
      <w:pPr>
        <w:ind w:left="3600" w:hanging="360"/>
      </w:pPr>
      <w:rPr>
        <w:rFonts w:ascii="Courier New" w:hAnsi="Courier New" w:hint="default"/>
      </w:rPr>
    </w:lvl>
    <w:lvl w:ilvl="5" w:tplc="CF22C6FC">
      <w:start w:val="1"/>
      <w:numFmt w:val="bullet"/>
      <w:lvlText w:val=""/>
      <w:lvlJc w:val="left"/>
      <w:pPr>
        <w:ind w:left="4320" w:hanging="360"/>
      </w:pPr>
      <w:rPr>
        <w:rFonts w:ascii="Wingdings" w:hAnsi="Wingdings" w:hint="default"/>
      </w:rPr>
    </w:lvl>
    <w:lvl w:ilvl="6" w:tplc="2A323060">
      <w:start w:val="1"/>
      <w:numFmt w:val="bullet"/>
      <w:lvlText w:val=""/>
      <w:lvlJc w:val="left"/>
      <w:pPr>
        <w:ind w:left="5040" w:hanging="360"/>
      </w:pPr>
      <w:rPr>
        <w:rFonts w:ascii="Symbol" w:hAnsi="Symbol" w:hint="default"/>
      </w:rPr>
    </w:lvl>
    <w:lvl w:ilvl="7" w:tplc="4E36E516">
      <w:start w:val="1"/>
      <w:numFmt w:val="bullet"/>
      <w:lvlText w:val="o"/>
      <w:lvlJc w:val="left"/>
      <w:pPr>
        <w:ind w:left="5760" w:hanging="360"/>
      </w:pPr>
      <w:rPr>
        <w:rFonts w:ascii="Courier New" w:hAnsi="Courier New" w:hint="default"/>
      </w:rPr>
    </w:lvl>
    <w:lvl w:ilvl="8" w:tplc="391A05E6">
      <w:start w:val="1"/>
      <w:numFmt w:val="bullet"/>
      <w:lvlText w:val=""/>
      <w:lvlJc w:val="left"/>
      <w:pPr>
        <w:ind w:left="6480" w:hanging="360"/>
      </w:pPr>
      <w:rPr>
        <w:rFonts w:ascii="Wingdings" w:hAnsi="Wingdings" w:hint="default"/>
      </w:rPr>
    </w:lvl>
  </w:abstractNum>
  <w:abstractNum w:abstractNumId="3" w15:restartNumberingAfterBreak="0">
    <w:nsid w:val="083590F9"/>
    <w:multiLevelType w:val="hybridMultilevel"/>
    <w:tmpl w:val="CFE05F20"/>
    <w:lvl w:ilvl="0" w:tplc="D82CCB6A">
      <w:start w:val="1"/>
      <w:numFmt w:val="bullet"/>
      <w:lvlText w:val="·"/>
      <w:lvlJc w:val="left"/>
      <w:pPr>
        <w:ind w:left="720" w:hanging="360"/>
      </w:pPr>
      <w:rPr>
        <w:rFonts w:ascii="Symbol" w:hAnsi="Symbol" w:hint="default"/>
      </w:rPr>
    </w:lvl>
    <w:lvl w:ilvl="1" w:tplc="1B504F30">
      <w:start w:val="1"/>
      <w:numFmt w:val="bullet"/>
      <w:lvlText w:val="o"/>
      <w:lvlJc w:val="left"/>
      <w:pPr>
        <w:ind w:left="1440" w:hanging="360"/>
      </w:pPr>
      <w:rPr>
        <w:rFonts w:ascii="Courier New" w:hAnsi="Courier New" w:hint="default"/>
      </w:rPr>
    </w:lvl>
    <w:lvl w:ilvl="2" w:tplc="4CC46C62">
      <w:start w:val="1"/>
      <w:numFmt w:val="bullet"/>
      <w:lvlText w:val=""/>
      <w:lvlJc w:val="left"/>
      <w:pPr>
        <w:ind w:left="2160" w:hanging="360"/>
      </w:pPr>
      <w:rPr>
        <w:rFonts w:ascii="Wingdings" w:hAnsi="Wingdings" w:hint="default"/>
      </w:rPr>
    </w:lvl>
    <w:lvl w:ilvl="3" w:tplc="63AC2F36">
      <w:start w:val="1"/>
      <w:numFmt w:val="bullet"/>
      <w:lvlText w:val=""/>
      <w:lvlJc w:val="left"/>
      <w:pPr>
        <w:ind w:left="2880" w:hanging="360"/>
      </w:pPr>
      <w:rPr>
        <w:rFonts w:ascii="Symbol" w:hAnsi="Symbol" w:hint="default"/>
      </w:rPr>
    </w:lvl>
    <w:lvl w:ilvl="4" w:tplc="97BA39DE">
      <w:start w:val="1"/>
      <w:numFmt w:val="bullet"/>
      <w:lvlText w:val="o"/>
      <w:lvlJc w:val="left"/>
      <w:pPr>
        <w:ind w:left="3600" w:hanging="360"/>
      </w:pPr>
      <w:rPr>
        <w:rFonts w:ascii="Courier New" w:hAnsi="Courier New" w:hint="default"/>
      </w:rPr>
    </w:lvl>
    <w:lvl w:ilvl="5" w:tplc="68002DD8">
      <w:start w:val="1"/>
      <w:numFmt w:val="bullet"/>
      <w:lvlText w:val=""/>
      <w:lvlJc w:val="left"/>
      <w:pPr>
        <w:ind w:left="4320" w:hanging="360"/>
      </w:pPr>
      <w:rPr>
        <w:rFonts w:ascii="Wingdings" w:hAnsi="Wingdings" w:hint="default"/>
      </w:rPr>
    </w:lvl>
    <w:lvl w:ilvl="6" w:tplc="1D54974A">
      <w:start w:val="1"/>
      <w:numFmt w:val="bullet"/>
      <w:lvlText w:val=""/>
      <w:lvlJc w:val="left"/>
      <w:pPr>
        <w:ind w:left="5040" w:hanging="360"/>
      </w:pPr>
      <w:rPr>
        <w:rFonts w:ascii="Symbol" w:hAnsi="Symbol" w:hint="default"/>
      </w:rPr>
    </w:lvl>
    <w:lvl w:ilvl="7" w:tplc="7E608B4C">
      <w:start w:val="1"/>
      <w:numFmt w:val="bullet"/>
      <w:lvlText w:val="o"/>
      <w:lvlJc w:val="left"/>
      <w:pPr>
        <w:ind w:left="5760" w:hanging="360"/>
      </w:pPr>
      <w:rPr>
        <w:rFonts w:ascii="Courier New" w:hAnsi="Courier New" w:hint="default"/>
      </w:rPr>
    </w:lvl>
    <w:lvl w:ilvl="8" w:tplc="7D2C8FCC">
      <w:start w:val="1"/>
      <w:numFmt w:val="bullet"/>
      <w:lvlText w:val=""/>
      <w:lvlJc w:val="left"/>
      <w:pPr>
        <w:ind w:left="6480" w:hanging="360"/>
      </w:pPr>
      <w:rPr>
        <w:rFonts w:ascii="Wingdings" w:hAnsi="Wingdings" w:hint="default"/>
      </w:rPr>
    </w:lvl>
  </w:abstractNum>
  <w:abstractNum w:abstractNumId="4" w15:restartNumberingAfterBreak="0">
    <w:nsid w:val="16D27CFB"/>
    <w:multiLevelType w:val="hybridMultilevel"/>
    <w:tmpl w:val="A5089BD0"/>
    <w:lvl w:ilvl="0" w:tplc="02B892EE">
      <w:start w:val="1"/>
      <w:numFmt w:val="bullet"/>
      <w:lvlText w:val="-"/>
      <w:lvlJc w:val="left"/>
      <w:pPr>
        <w:ind w:left="1428" w:hanging="360"/>
      </w:pPr>
      <w:rPr>
        <w:rFonts w:ascii="Calibri" w:hAnsi="Calibri" w:hint="default"/>
      </w:rPr>
    </w:lvl>
    <w:lvl w:ilvl="1" w:tplc="4A6A132C">
      <w:start w:val="1"/>
      <w:numFmt w:val="bullet"/>
      <w:lvlText w:val="o"/>
      <w:lvlJc w:val="left"/>
      <w:pPr>
        <w:ind w:left="2148" w:hanging="360"/>
      </w:pPr>
      <w:rPr>
        <w:rFonts w:ascii="Courier New" w:hAnsi="Courier New" w:hint="default"/>
      </w:rPr>
    </w:lvl>
    <w:lvl w:ilvl="2" w:tplc="EE1EAB8A">
      <w:start w:val="1"/>
      <w:numFmt w:val="bullet"/>
      <w:lvlText w:val=""/>
      <w:lvlJc w:val="left"/>
      <w:pPr>
        <w:ind w:left="2868" w:hanging="360"/>
      </w:pPr>
      <w:rPr>
        <w:rFonts w:ascii="Wingdings" w:hAnsi="Wingdings" w:hint="default"/>
      </w:rPr>
    </w:lvl>
    <w:lvl w:ilvl="3" w:tplc="4C887002">
      <w:start w:val="1"/>
      <w:numFmt w:val="bullet"/>
      <w:lvlText w:val=""/>
      <w:lvlJc w:val="left"/>
      <w:pPr>
        <w:ind w:left="3588" w:hanging="360"/>
      </w:pPr>
      <w:rPr>
        <w:rFonts w:ascii="Symbol" w:hAnsi="Symbol" w:hint="default"/>
      </w:rPr>
    </w:lvl>
    <w:lvl w:ilvl="4" w:tplc="56684988">
      <w:start w:val="1"/>
      <w:numFmt w:val="bullet"/>
      <w:lvlText w:val="o"/>
      <w:lvlJc w:val="left"/>
      <w:pPr>
        <w:ind w:left="4308" w:hanging="360"/>
      </w:pPr>
      <w:rPr>
        <w:rFonts w:ascii="Courier New" w:hAnsi="Courier New" w:hint="default"/>
      </w:rPr>
    </w:lvl>
    <w:lvl w:ilvl="5" w:tplc="7C46F15E">
      <w:start w:val="1"/>
      <w:numFmt w:val="bullet"/>
      <w:lvlText w:val=""/>
      <w:lvlJc w:val="left"/>
      <w:pPr>
        <w:ind w:left="5028" w:hanging="360"/>
      </w:pPr>
      <w:rPr>
        <w:rFonts w:ascii="Wingdings" w:hAnsi="Wingdings" w:hint="default"/>
      </w:rPr>
    </w:lvl>
    <w:lvl w:ilvl="6" w:tplc="38768786">
      <w:start w:val="1"/>
      <w:numFmt w:val="bullet"/>
      <w:lvlText w:val=""/>
      <w:lvlJc w:val="left"/>
      <w:pPr>
        <w:ind w:left="5748" w:hanging="360"/>
      </w:pPr>
      <w:rPr>
        <w:rFonts w:ascii="Symbol" w:hAnsi="Symbol" w:hint="default"/>
      </w:rPr>
    </w:lvl>
    <w:lvl w:ilvl="7" w:tplc="A10A7F2E">
      <w:start w:val="1"/>
      <w:numFmt w:val="bullet"/>
      <w:lvlText w:val="o"/>
      <w:lvlJc w:val="left"/>
      <w:pPr>
        <w:ind w:left="6468" w:hanging="360"/>
      </w:pPr>
      <w:rPr>
        <w:rFonts w:ascii="Courier New" w:hAnsi="Courier New" w:hint="default"/>
      </w:rPr>
    </w:lvl>
    <w:lvl w:ilvl="8" w:tplc="9E1AFAF2">
      <w:start w:val="1"/>
      <w:numFmt w:val="bullet"/>
      <w:lvlText w:val=""/>
      <w:lvlJc w:val="left"/>
      <w:pPr>
        <w:ind w:left="7188" w:hanging="360"/>
      </w:pPr>
      <w:rPr>
        <w:rFonts w:ascii="Wingdings" w:hAnsi="Wingdings" w:hint="default"/>
      </w:rPr>
    </w:lvl>
  </w:abstractNum>
  <w:abstractNum w:abstractNumId="5" w15:restartNumberingAfterBreak="0">
    <w:nsid w:val="178472E1"/>
    <w:multiLevelType w:val="hybridMultilevel"/>
    <w:tmpl w:val="7D50CD64"/>
    <w:lvl w:ilvl="0" w:tplc="33F0E7B8">
      <w:start w:val="1"/>
      <w:numFmt w:val="bullet"/>
      <w:lvlText w:val="·"/>
      <w:lvlJc w:val="left"/>
      <w:pPr>
        <w:ind w:left="720" w:hanging="360"/>
      </w:pPr>
      <w:rPr>
        <w:rFonts w:ascii="Symbol" w:hAnsi="Symbol" w:hint="default"/>
      </w:rPr>
    </w:lvl>
    <w:lvl w:ilvl="1" w:tplc="44EA216E">
      <w:start w:val="1"/>
      <w:numFmt w:val="bullet"/>
      <w:lvlText w:val="o"/>
      <w:lvlJc w:val="left"/>
      <w:pPr>
        <w:ind w:left="1440" w:hanging="360"/>
      </w:pPr>
      <w:rPr>
        <w:rFonts w:ascii="Courier New" w:hAnsi="Courier New" w:hint="default"/>
      </w:rPr>
    </w:lvl>
    <w:lvl w:ilvl="2" w:tplc="E3607D9A">
      <w:start w:val="1"/>
      <w:numFmt w:val="bullet"/>
      <w:lvlText w:val=""/>
      <w:lvlJc w:val="left"/>
      <w:pPr>
        <w:ind w:left="2160" w:hanging="360"/>
      </w:pPr>
      <w:rPr>
        <w:rFonts w:ascii="Wingdings" w:hAnsi="Wingdings" w:hint="default"/>
      </w:rPr>
    </w:lvl>
    <w:lvl w:ilvl="3" w:tplc="D9F2B46A">
      <w:start w:val="1"/>
      <w:numFmt w:val="bullet"/>
      <w:lvlText w:val=""/>
      <w:lvlJc w:val="left"/>
      <w:pPr>
        <w:ind w:left="2880" w:hanging="360"/>
      </w:pPr>
      <w:rPr>
        <w:rFonts w:ascii="Symbol" w:hAnsi="Symbol" w:hint="default"/>
      </w:rPr>
    </w:lvl>
    <w:lvl w:ilvl="4" w:tplc="BDE6BC5E">
      <w:start w:val="1"/>
      <w:numFmt w:val="bullet"/>
      <w:lvlText w:val="o"/>
      <w:lvlJc w:val="left"/>
      <w:pPr>
        <w:ind w:left="3600" w:hanging="360"/>
      </w:pPr>
      <w:rPr>
        <w:rFonts w:ascii="Courier New" w:hAnsi="Courier New" w:hint="default"/>
      </w:rPr>
    </w:lvl>
    <w:lvl w:ilvl="5" w:tplc="F2EAA184">
      <w:start w:val="1"/>
      <w:numFmt w:val="bullet"/>
      <w:lvlText w:val=""/>
      <w:lvlJc w:val="left"/>
      <w:pPr>
        <w:ind w:left="4320" w:hanging="360"/>
      </w:pPr>
      <w:rPr>
        <w:rFonts w:ascii="Wingdings" w:hAnsi="Wingdings" w:hint="default"/>
      </w:rPr>
    </w:lvl>
    <w:lvl w:ilvl="6" w:tplc="AD924E90">
      <w:start w:val="1"/>
      <w:numFmt w:val="bullet"/>
      <w:lvlText w:val=""/>
      <w:lvlJc w:val="left"/>
      <w:pPr>
        <w:ind w:left="5040" w:hanging="360"/>
      </w:pPr>
      <w:rPr>
        <w:rFonts w:ascii="Symbol" w:hAnsi="Symbol" w:hint="default"/>
      </w:rPr>
    </w:lvl>
    <w:lvl w:ilvl="7" w:tplc="5658FBEC">
      <w:start w:val="1"/>
      <w:numFmt w:val="bullet"/>
      <w:lvlText w:val="o"/>
      <w:lvlJc w:val="left"/>
      <w:pPr>
        <w:ind w:left="5760" w:hanging="360"/>
      </w:pPr>
      <w:rPr>
        <w:rFonts w:ascii="Courier New" w:hAnsi="Courier New" w:hint="default"/>
      </w:rPr>
    </w:lvl>
    <w:lvl w:ilvl="8" w:tplc="29B42FD6">
      <w:start w:val="1"/>
      <w:numFmt w:val="bullet"/>
      <w:lvlText w:val=""/>
      <w:lvlJc w:val="left"/>
      <w:pPr>
        <w:ind w:left="6480" w:hanging="360"/>
      </w:pPr>
      <w:rPr>
        <w:rFonts w:ascii="Wingdings" w:hAnsi="Wingdings" w:hint="default"/>
      </w:rPr>
    </w:lvl>
  </w:abstractNum>
  <w:abstractNum w:abstractNumId="6" w15:restartNumberingAfterBreak="0">
    <w:nsid w:val="1A5A020D"/>
    <w:multiLevelType w:val="hybridMultilevel"/>
    <w:tmpl w:val="8418EB1A"/>
    <w:lvl w:ilvl="0" w:tplc="DA522328">
      <w:start w:val="1"/>
      <w:numFmt w:val="bullet"/>
      <w:lvlText w:val="-"/>
      <w:lvlJc w:val="left"/>
      <w:pPr>
        <w:ind w:left="1428" w:hanging="360"/>
      </w:pPr>
      <w:rPr>
        <w:rFonts w:ascii="Symbol" w:hAnsi="Symbol" w:hint="default"/>
      </w:rPr>
    </w:lvl>
    <w:lvl w:ilvl="1" w:tplc="3588FC9C">
      <w:start w:val="1"/>
      <w:numFmt w:val="bullet"/>
      <w:lvlText w:val="o"/>
      <w:lvlJc w:val="left"/>
      <w:pPr>
        <w:ind w:left="2148" w:hanging="360"/>
      </w:pPr>
      <w:rPr>
        <w:rFonts w:ascii="Courier New" w:hAnsi="Courier New" w:hint="default"/>
      </w:rPr>
    </w:lvl>
    <w:lvl w:ilvl="2" w:tplc="78001A88">
      <w:start w:val="1"/>
      <w:numFmt w:val="bullet"/>
      <w:lvlText w:val=""/>
      <w:lvlJc w:val="left"/>
      <w:pPr>
        <w:ind w:left="2868" w:hanging="360"/>
      </w:pPr>
      <w:rPr>
        <w:rFonts w:ascii="Wingdings" w:hAnsi="Wingdings" w:hint="default"/>
      </w:rPr>
    </w:lvl>
    <w:lvl w:ilvl="3" w:tplc="1D86FA2A">
      <w:start w:val="1"/>
      <w:numFmt w:val="bullet"/>
      <w:lvlText w:val=""/>
      <w:lvlJc w:val="left"/>
      <w:pPr>
        <w:ind w:left="3588" w:hanging="360"/>
      </w:pPr>
      <w:rPr>
        <w:rFonts w:ascii="Symbol" w:hAnsi="Symbol" w:hint="default"/>
      </w:rPr>
    </w:lvl>
    <w:lvl w:ilvl="4" w:tplc="A99C63EC">
      <w:start w:val="1"/>
      <w:numFmt w:val="bullet"/>
      <w:lvlText w:val="o"/>
      <w:lvlJc w:val="left"/>
      <w:pPr>
        <w:ind w:left="4308" w:hanging="360"/>
      </w:pPr>
      <w:rPr>
        <w:rFonts w:ascii="Courier New" w:hAnsi="Courier New" w:hint="default"/>
      </w:rPr>
    </w:lvl>
    <w:lvl w:ilvl="5" w:tplc="AA142A7E">
      <w:start w:val="1"/>
      <w:numFmt w:val="bullet"/>
      <w:lvlText w:val=""/>
      <w:lvlJc w:val="left"/>
      <w:pPr>
        <w:ind w:left="5028" w:hanging="360"/>
      </w:pPr>
      <w:rPr>
        <w:rFonts w:ascii="Wingdings" w:hAnsi="Wingdings" w:hint="default"/>
      </w:rPr>
    </w:lvl>
    <w:lvl w:ilvl="6" w:tplc="99BC451A">
      <w:start w:val="1"/>
      <w:numFmt w:val="bullet"/>
      <w:lvlText w:val=""/>
      <w:lvlJc w:val="left"/>
      <w:pPr>
        <w:ind w:left="5748" w:hanging="360"/>
      </w:pPr>
      <w:rPr>
        <w:rFonts w:ascii="Symbol" w:hAnsi="Symbol" w:hint="default"/>
      </w:rPr>
    </w:lvl>
    <w:lvl w:ilvl="7" w:tplc="75BE671E">
      <w:start w:val="1"/>
      <w:numFmt w:val="bullet"/>
      <w:lvlText w:val="o"/>
      <w:lvlJc w:val="left"/>
      <w:pPr>
        <w:ind w:left="6468" w:hanging="360"/>
      </w:pPr>
      <w:rPr>
        <w:rFonts w:ascii="Courier New" w:hAnsi="Courier New" w:hint="default"/>
      </w:rPr>
    </w:lvl>
    <w:lvl w:ilvl="8" w:tplc="51EAD750">
      <w:start w:val="1"/>
      <w:numFmt w:val="bullet"/>
      <w:lvlText w:val=""/>
      <w:lvlJc w:val="left"/>
      <w:pPr>
        <w:ind w:left="7188" w:hanging="360"/>
      </w:pPr>
      <w:rPr>
        <w:rFonts w:ascii="Wingdings" w:hAnsi="Wingdings" w:hint="default"/>
      </w:rPr>
    </w:lvl>
  </w:abstractNum>
  <w:abstractNum w:abstractNumId="7" w15:restartNumberingAfterBreak="0">
    <w:nsid w:val="1B8AA669"/>
    <w:multiLevelType w:val="hybridMultilevel"/>
    <w:tmpl w:val="386C1858"/>
    <w:lvl w:ilvl="0" w:tplc="34E8298A">
      <w:start w:val="1"/>
      <w:numFmt w:val="bullet"/>
      <w:lvlText w:val="-"/>
      <w:lvlJc w:val="left"/>
      <w:pPr>
        <w:ind w:left="720" w:hanging="360"/>
      </w:pPr>
      <w:rPr>
        <w:rFonts w:ascii="Calibri" w:hAnsi="Calibri" w:hint="default"/>
      </w:rPr>
    </w:lvl>
    <w:lvl w:ilvl="1" w:tplc="ECBC90A4">
      <w:start w:val="1"/>
      <w:numFmt w:val="bullet"/>
      <w:lvlText w:val="o"/>
      <w:lvlJc w:val="left"/>
      <w:pPr>
        <w:ind w:left="1440" w:hanging="360"/>
      </w:pPr>
      <w:rPr>
        <w:rFonts w:ascii="Courier New" w:hAnsi="Courier New" w:hint="default"/>
      </w:rPr>
    </w:lvl>
    <w:lvl w:ilvl="2" w:tplc="8C60D8F8">
      <w:start w:val="1"/>
      <w:numFmt w:val="bullet"/>
      <w:lvlText w:val=""/>
      <w:lvlJc w:val="left"/>
      <w:pPr>
        <w:ind w:left="2160" w:hanging="360"/>
      </w:pPr>
      <w:rPr>
        <w:rFonts w:ascii="Wingdings" w:hAnsi="Wingdings" w:hint="default"/>
      </w:rPr>
    </w:lvl>
    <w:lvl w:ilvl="3" w:tplc="26EC8492">
      <w:start w:val="1"/>
      <w:numFmt w:val="bullet"/>
      <w:lvlText w:val=""/>
      <w:lvlJc w:val="left"/>
      <w:pPr>
        <w:ind w:left="2880" w:hanging="360"/>
      </w:pPr>
      <w:rPr>
        <w:rFonts w:ascii="Symbol" w:hAnsi="Symbol" w:hint="default"/>
      </w:rPr>
    </w:lvl>
    <w:lvl w:ilvl="4" w:tplc="42E8344C">
      <w:start w:val="1"/>
      <w:numFmt w:val="bullet"/>
      <w:lvlText w:val="o"/>
      <w:lvlJc w:val="left"/>
      <w:pPr>
        <w:ind w:left="3600" w:hanging="360"/>
      </w:pPr>
      <w:rPr>
        <w:rFonts w:ascii="Courier New" w:hAnsi="Courier New" w:hint="default"/>
      </w:rPr>
    </w:lvl>
    <w:lvl w:ilvl="5" w:tplc="C2667B90">
      <w:start w:val="1"/>
      <w:numFmt w:val="bullet"/>
      <w:lvlText w:val=""/>
      <w:lvlJc w:val="left"/>
      <w:pPr>
        <w:ind w:left="4320" w:hanging="360"/>
      </w:pPr>
      <w:rPr>
        <w:rFonts w:ascii="Wingdings" w:hAnsi="Wingdings" w:hint="default"/>
      </w:rPr>
    </w:lvl>
    <w:lvl w:ilvl="6" w:tplc="E13C7458">
      <w:start w:val="1"/>
      <w:numFmt w:val="bullet"/>
      <w:lvlText w:val=""/>
      <w:lvlJc w:val="left"/>
      <w:pPr>
        <w:ind w:left="5040" w:hanging="360"/>
      </w:pPr>
      <w:rPr>
        <w:rFonts w:ascii="Symbol" w:hAnsi="Symbol" w:hint="default"/>
      </w:rPr>
    </w:lvl>
    <w:lvl w:ilvl="7" w:tplc="EC32BFA0">
      <w:start w:val="1"/>
      <w:numFmt w:val="bullet"/>
      <w:lvlText w:val="o"/>
      <w:lvlJc w:val="left"/>
      <w:pPr>
        <w:ind w:left="5760" w:hanging="360"/>
      </w:pPr>
      <w:rPr>
        <w:rFonts w:ascii="Courier New" w:hAnsi="Courier New" w:hint="default"/>
      </w:rPr>
    </w:lvl>
    <w:lvl w:ilvl="8" w:tplc="F8FA27D0">
      <w:start w:val="1"/>
      <w:numFmt w:val="bullet"/>
      <w:lvlText w:val=""/>
      <w:lvlJc w:val="left"/>
      <w:pPr>
        <w:ind w:left="6480" w:hanging="360"/>
      </w:pPr>
      <w:rPr>
        <w:rFonts w:ascii="Wingdings" w:hAnsi="Wingdings" w:hint="default"/>
      </w:rPr>
    </w:lvl>
  </w:abstractNum>
  <w:abstractNum w:abstractNumId="8" w15:restartNumberingAfterBreak="0">
    <w:nsid w:val="1C926EA1"/>
    <w:multiLevelType w:val="hybridMultilevel"/>
    <w:tmpl w:val="2624842C"/>
    <w:lvl w:ilvl="0" w:tplc="28FEE738">
      <w:start w:val="1"/>
      <w:numFmt w:val="bullet"/>
      <w:lvlText w:val=""/>
      <w:lvlJc w:val="left"/>
      <w:pPr>
        <w:ind w:left="720" w:hanging="360"/>
      </w:pPr>
      <w:rPr>
        <w:rFonts w:ascii="Symbol" w:hAnsi="Symbol" w:hint="default"/>
      </w:rPr>
    </w:lvl>
    <w:lvl w:ilvl="1" w:tplc="0B365198">
      <w:start w:val="1"/>
      <w:numFmt w:val="bullet"/>
      <w:lvlText w:val="o"/>
      <w:lvlJc w:val="left"/>
      <w:pPr>
        <w:ind w:left="1440" w:hanging="360"/>
      </w:pPr>
      <w:rPr>
        <w:rFonts w:ascii="Courier New" w:hAnsi="Courier New" w:hint="default"/>
      </w:rPr>
    </w:lvl>
    <w:lvl w:ilvl="2" w:tplc="CB1A33E4">
      <w:start w:val="1"/>
      <w:numFmt w:val="bullet"/>
      <w:lvlText w:val=""/>
      <w:lvlJc w:val="left"/>
      <w:pPr>
        <w:ind w:left="2160" w:hanging="360"/>
      </w:pPr>
      <w:rPr>
        <w:rFonts w:ascii="Wingdings" w:hAnsi="Wingdings" w:hint="default"/>
      </w:rPr>
    </w:lvl>
    <w:lvl w:ilvl="3" w:tplc="02A2393C">
      <w:start w:val="1"/>
      <w:numFmt w:val="bullet"/>
      <w:lvlText w:val=""/>
      <w:lvlJc w:val="left"/>
      <w:pPr>
        <w:ind w:left="2880" w:hanging="360"/>
      </w:pPr>
      <w:rPr>
        <w:rFonts w:ascii="Symbol" w:hAnsi="Symbol" w:hint="default"/>
      </w:rPr>
    </w:lvl>
    <w:lvl w:ilvl="4" w:tplc="FAE256CA">
      <w:start w:val="1"/>
      <w:numFmt w:val="bullet"/>
      <w:lvlText w:val="o"/>
      <w:lvlJc w:val="left"/>
      <w:pPr>
        <w:ind w:left="3600" w:hanging="360"/>
      </w:pPr>
      <w:rPr>
        <w:rFonts w:ascii="Courier New" w:hAnsi="Courier New" w:hint="default"/>
      </w:rPr>
    </w:lvl>
    <w:lvl w:ilvl="5" w:tplc="F3B28D52">
      <w:start w:val="1"/>
      <w:numFmt w:val="bullet"/>
      <w:lvlText w:val=""/>
      <w:lvlJc w:val="left"/>
      <w:pPr>
        <w:ind w:left="4320" w:hanging="360"/>
      </w:pPr>
      <w:rPr>
        <w:rFonts w:ascii="Wingdings" w:hAnsi="Wingdings" w:hint="default"/>
      </w:rPr>
    </w:lvl>
    <w:lvl w:ilvl="6" w:tplc="043E02D2">
      <w:start w:val="1"/>
      <w:numFmt w:val="bullet"/>
      <w:lvlText w:val=""/>
      <w:lvlJc w:val="left"/>
      <w:pPr>
        <w:ind w:left="5040" w:hanging="360"/>
      </w:pPr>
      <w:rPr>
        <w:rFonts w:ascii="Symbol" w:hAnsi="Symbol" w:hint="default"/>
      </w:rPr>
    </w:lvl>
    <w:lvl w:ilvl="7" w:tplc="9404C358">
      <w:start w:val="1"/>
      <w:numFmt w:val="bullet"/>
      <w:lvlText w:val="o"/>
      <w:lvlJc w:val="left"/>
      <w:pPr>
        <w:ind w:left="5760" w:hanging="360"/>
      </w:pPr>
      <w:rPr>
        <w:rFonts w:ascii="Courier New" w:hAnsi="Courier New" w:hint="default"/>
      </w:rPr>
    </w:lvl>
    <w:lvl w:ilvl="8" w:tplc="83A031B0">
      <w:start w:val="1"/>
      <w:numFmt w:val="bullet"/>
      <w:lvlText w:val=""/>
      <w:lvlJc w:val="left"/>
      <w:pPr>
        <w:ind w:left="6480" w:hanging="360"/>
      </w:pPr>
      <w:rPr>
        <w:rFonts w:ascii="Wingdings" w:hAnsi="Wingdings" w:hint="default"/>
      </w:rPr>
    </w:lvl>
  </w:abstractNum>
  <w:abstractNum w:abstractNumId="9" w15:restartNumberingAfterBreak="0">
    <w:nsid w:val="1CE43806"/>
    <w:multiLevelType w:val="hybridMultilevel"/>
    <w:tmpl w:val="0426734A"/>
    <w:lvl w:ilvl="0" w:tplc="616E1C74">
      <w:start w:val="1"/>
      <w:numFmt w:val="bullet"/>
      <w:lvlText w:val="-"/>
      <w:lvlJc w:val="left"/>
      <w:pPr>
        <w:ind w:left="720" w:hanging="360"/>
      </w:pPr>
      <w:rPr>
        <w:rFonts w:ascii="Calibri" w:hAnsi="Calibri" w:hint="default"/>
      </w:rPr>
    </w:lvl>
    <w:lvl w:ilvl="1" w:tplc="F5568B8A">
      <w:start w:val="1"/>
      <w:numFmt w:val="bullet"/>
      <w:lvlText w:val="o"/>
      <w:lvlJc w:val="left"/>
      <w:pPr>
        <w:ind w:left="1440" w:hanging="360"/>
      </w:pPr>
      <w:rPr>
        <w:rFonts w:ascii="Courier New" w:hAnsi="Courier New" w:hint="default"/>
      </w:rPr>
    </w:lvl>
    <w:lvl w:ilvl="2" w:tplc="D9205E20">
      <w:start w:val="1"/>
      <w:numFmt w:val="bullet"/>
      <w:lvlText w:val=""/>
      <w:lvlJc w:val="left"/>
      <w:pPr>
        <w:ind w:left="2160" w:hanging="360"/>
      </w:pPr>
      <w:rPr>
        <w:rFonts w:ascii="Wingdings" w:hAnsi="Wingdings" w:hint="default"/>
      </w:rPr>
    </w:lvl>
    <w:lvl w:ilvl="3" w:tplc="51BC3482">
      <w:start w:val="1"/>
      <w:numFmt w:val="bullet"/>
      <w:lvlText w:val=""/>
      <w:lvlJc w:val="left"/>
      <w:pPr>
        <w:ind w:left="2880" w:hanging="360"/>
      </w:pPr>
      <w:rPr>
        <w:rFonts w:ascii="Symbol" w:hAnsi="Symbol" w:hint="default"/>
      </w:rPr>
    </w:lvl>
    <w:lvl w:ilvl="4" w:tplc="C812F1AC">
      <w:start w:val="1"/>
      <w:numFmt w:val="bullet"/>
      <w:lvlText w:val="o"/>
      <w:lvlJc w:val="left"/>
      <w:pPr>
        <w:ind w:left="3600" w:hanging="360"/>
      </w:pPr>
      <w:rPr>
        <w:rFonts w:ascii="Courier New" w:hAnsi="Courier New" w:hint="default"/>
      </w:rPr>
    </w:lvl>
    <w:lvl w:ilvl="5" w:tplc="16C628E8">
      <w:start w:val="1"/>
      <w:numFmt w:val="bullet"/>
      <w:lvlText w:val=""/>
      <w:lvlJc w:val="left"/>
      <w:pPr>
        <w:ind w:left="4320" w:hanging="360"/>
      </w:pPr>
      <w:rPr>
        <w:rFonts w:ascii="Wingdings" w:hAnsi="Wingdings" w:hint="default"/>
      </w:rPr>
    </w:lvl>
    <w:lvl w:ilvl="6" w:tplc="985A3A24">
      <w:start w:val="1"/>
      <w:numFmt w:val="bullet"/>
      <w:lvlText w:val=""/>
      <w:lvlJc w:val="left"/>
      <w:pPr>
        <w:ind w:left="5040" w:hanging="360"/>
      </w:pPr>
      <w:rPr>
        <w:rFonts w:ascii="Symbol" w:hAnsi="Symbol" w:hint="default"/>
      </w:rPr>
    </w:lvl>
    <w:lvl w:ilvl="7" w:tplc="F65E1DF0">
      <w:start w:val="1"/>
      <w:numFmt w:val="bullet"/>
      <w:lvlText w:val="o"/>
      <w:lvlJc w:val="left"/>
      <w:pPr>
        <w:ind w:left="5760" w:hanging="360"/>
      </w:pPr>
      <w:rPr>
        <w:rFonts w:ascii="Courier New" w:hAnsi="Courier New" w:hint="default"/>
      </w:rPr>
    </w:lvl>
    <w:lvl w:ilvl="8" w:tplc="CA5484D0">
      <w:start w:val="1"/>
      <w:numFmt w:val="bullet"/>
      <w:lvlText w:val=""/>
      <w:lvlJc w:val="left"/>
      <w:pPr>
        <w:ind w:left="6480" w:hanging="360"/>
      </w:pPr>
      <w:rPr>
        <w:rFonts w:ascii="Wingdings" w:hAnsi="Wingdings" w:hint="default"/>
      </w:rPr>
    </w:lvl>
  </w:abstractNum>
  <w:abstractNum w:abstractNumId="10" w15:restartNumberingAfterBreak="0">
    <w:nsid w:val="1E7C1C17"/>
    <w:multiLevelType w:val="hybridMultilevel"/>
    <w:tmpl w:val="8B2468CA"/>
    <w:lvl w:ilvl="0" w:tplc="9C3AD856">
      <w:start w:val="1"/>
      <w:numFmt w:val="bullet"/>
      <w:lvlText w:val="-"/>
      <w:lvlJc w:val="left"/>
      <w:pPr>
        <w:ind w:left="720" w:hanging="360"/>
      </w:pPr>
      <w:rPr>
        <w:rFonts w:ascii="Calibri" w:hAnsi="Calibri" w:hint="default"/>
      </w:rPr>
    </w:lvl>
    <w:lvl w:ilvl="1" w:tplc="F8FEAE82">
      <w:start w:val="1"/>
      <w:numFmt w:val="bullet"/>
      <w:lvlText w:val="o"/>
      <w:lvlJc w:val="left"/>
      <w:pPr>
        <w:ind w:left="1440" w:hanging="360"/>
      </w:pPr>
      <w:rPr>
        <w:rFonts w:ascii="Courier New" w:hAnsi="Courier New" w:hint="default"/>
      </w:rPr>
    </w:lvl>
    <w:lvl w:ilvl="2" w:tplc="665C44E0">
      <w:start w:val="1"/>
      <w:numFmt w:val="bullet"/>
      <w:lvlText w:val=""/>
      <w:lvlJc w:val="left"/>
      <w:pPr>
        <w:ind w:left="2160" w:hanging="360"/>
      </w:pPr>
      <w:rPr>
        <w:rFonts w:ascii="Wingdings" w:hAnsi="Wingdings" w:hint="default"/>
      </w:rPr>
    </w:lvl>
    <w:lvl w:ilvl="3" w:tplc="AFEEDD80">
      <w:start w:val="1"/>
      <w:numFmt w:val="bullet"/>
      <w:lvlText w:val=""/>
      <w:lvlJc w:val="left"/>
      <w:pPr>
        <w:ind w:left="2880" w:hanging="360"/>
      </w:pPr>
      <w:rPr>
        <w:rFonts w:ascii="Symbol" w:hAnsi="Symbol" w:hint="default"/>
      </w:rPr>
    </w:lvl>
    <w:lvl w:ilvl="4" w:tplc="2BF6E43C">
      <w:start w:val="1"/>
      <w:numFmt w:val="bullet"/>
      <w:lvlText w:val="o"/>
      <w:lvlJc w:val="left"/>
      <w:pPr>
        <w:ind w:left="3600" w:hanging="360"/>
      </w:pPr>
      <w:rPr>
        <w:rFonts w:ascii="Courier New" w:hAnsi="Courier New" w:hint="default"/>
      </w:rPr>
    </w:lvl>
    <w:lvl w:ilvl="5" w:tplc="8DCA0206">
      <w:start w:val="1"/>
      <w:numFmt w:val="bullet"/>
      <w:lvlText w:val=""/>
      <w:lvlJc w:val="left"/>
      <w:pPr>
        <w:ind w:left="4320" w:hanging="360"/>
      </w:pPr>
      <w:rPr>
        <w:rFonts w:ascii="Wingdings" w:hAnsi="Wingdings" w:hint="default"/>
      </w:rPr>
    </w:lvl>
    <w:lvl w:ilvl="6" w:tplc="F3EA2324">
      <w:start w:val="1"/>
      <w:numFmt w:val="bullet"/>
      <w:lvlText w:val=""/>
      <w:lvlJc w:val="left"/>
      <w:pPr>
        <w:ind w:left="5040" w:hanging="360"/>
      </w:pPr>
      <w:rPr>
        <w:rFonts w:ascii="Symbol" w:hAnsi="Symbol" w:hint="default"/>
      </w:rPr>
    </w:lvl>
    <w:lvl w:ilvl="7" w:tplc="86BC4170">
      <w:start w:val="1"/>
      <w:numFmt w:val="bullet"/>
      <w:lvlText w:val="o"/>
      <w:lvlJc w:val="left"/>
      <w:pPr>
        <w:ind w:left="5760" w:hanging="360"/>
      </w:pPr>
      <w:rPr>
        <w:rFonts w:ascii="Courier New" w:hAnsi="Courier New" w:hint="default"/>
      </w:rPr>
    </w:lvl>
    <w:lvl w:ilvl="8" w:tplc="FAD8DBB4">
      <w:start w:val="1"/>
      <w:numFmt w:val="bullet"/>
      <w:lvlText w:val=""/>
      <w:lvlJc w:val="left"/>
      <w:pPr>
        <w:ind w:left="6480" w:hanging="360"/>
      </w:pPr>
      <w:rPr>
        <w:rFonts w:ascii="Wingdings" w:hAnsi="Wingdings" w:hint="default"/>
      </w:rPr>
    </w:lvl>
  </w:abstractNum>
  <w:abstractNum w:abstractNumId="11" w15:restartNumberingAfterBreak="0">
    <w:nsid w:val="2E9C8F76"/>
    <w:multiLevelType w:val="hybridMultilevel"/>
    <w:tmpl w:val="BD305F24"/>
    <w:lvl w:ilvl="0" w:tplc="796EDC78">
      <w:start w:val="1"/>
      <w:numFmt w:val="bullet"/>
      <w:lvlText w:val="·"/>
      <w:lvlJc w:val="left"/>
      <w:pPr>
        <w:ind w:left="720" w:hanging="360"/>
      </w:pPr>
      <w:rPr>
        <w:rFonts w:ascii="Symbol" w:hAnsi="Symbol" w:hint="default"/>
      </w:rPr>
    </w:lvl>
    <w:lvl w:ilvl="1" w:tplc="805CAEA6">
      <w:start w:val="1"/>
      <w:numFmt w:val="bullet"/>
      <w:lvlText w:val="o"/>
      <w:lvlJc w:val="left"/>
      <w:pPr>
        <w:ind w:left="1440" w:hanging="360"/>
      </w:pPr>
      <w:rPr>
        <w:rFonts w:ascii="Courier New" w:hAnsi="Courier New" w:hint="default"/>
      </w:rPr>
    </w:lvl>
    <w:lvl w:ilvl="2" w:tplc="A9163980">
      <w:start w:val="1"/>
      <w:numFmt w:val="bullet"/>
      <w:lvlText w:val=""/>
      <w:lvlJc w:val="left"/>
      <w:pPr>
        <w:ind w:left="2160" w:hanging="360"/>
      </w:pPr>
      <w:rPr>
        <w:rFonts w:ascii="Wingdings" w:hAnsi="Wingdings" w:hint="default"/>
      </w:rPr>
    </w:lvl>
    <w:lvl w:ilvl="3" w:tplc="4B964ADE">
      <w:start w:val="1"/>
      <w:numFmt w:val="bullet"/>
      <w:lvlText w:val=""/>
      <w:lvlJc w:val="left"/>
      <w:pPr>
        <w:ind w:left="2880" w:hanging="360"/>
      </w:pPr>
      <w:rPr>
        <w:rFonts w:ascii="Symbol" w:hAnsi="Symbol" w:hint="default"/>
      </w:rPr>
    </w:lvl>
    <w:lvl w:ilvl="4" w:tplc="978E9134">
      <w:start w:val="1"/>
      <w:numFmt w:val="bullet"/>
      <w:lvlText w:val="o"/>
      <w:lvlJc w:val="left"/>
      <w:pPr>
        <w:ind w:left="3600" w:hanging="360"/>
      </w:pPr>
      <w:rPr>
        <w:rFonts w:ascii="Courier New" w:hAnsi="Courier New" w:hint="default"/>
      </w:rPr>
    </w:lvl>
    <w:lvl w:ilvl="5" w:tplc="DFD47C0C">
      <w:start w:val="1"/>
      <w:numFmt w:val="bullet"/>
      <w:lvlText w:val=""/>
      <w:lvlJc w:val="left"/>
      <w:pPr>
        <w:ind w:left="4320" w:hanging="360"/>
      </w:pPr>
      <w:rPr>
        <w:rFonts w:ascii="Wingdings" w:hAnsi="Wingdings" w:hint="default"/>
      </w:rPr>
    </w:lvl>
    <w:lvl w:ilvl="6" w:tplc="70B8B8F0">
      <w:start w:val="1"/>
      <w:numFmt w:val="bullet"/>
      <w:lvlText w:val=""/>
      <w:lvlJc w:val="left"/>
      <w:pPr>
        <w:ind w:left="5040" w:hanging="360"/>
      </w:pPr>
      <w:rPr>
        <w:rFonts w:ascii="Symbol" w:hAnsi="Symbol" w:hint="default"/>
      </w:rPr>
    </w:lvl>
    <w:lvl w:ilvl="7" w:tplc="7E82CE44">
      <w:start w:val="1"/>
      <w:numFmt w:val="bullet"/>
      <w:lvlText w:val="o"/>
      <w:lvlJc w:val="left"/>
      <w:pPr>
        <w:ind w:left="5760" w:hanging="360"/>
      </w:pPr>
      <w:rPr>
        <w:rFonts w:ascii="Courier New" w:hAnsi="Courier New" w:hint="default"/>
      </w:rPr>
    </w:lvl>
    <w:lvl w:ilvl="8" w:tplc="923EF916">
      <w:start w:val="1"/>
      <w:numFmt w:val="bullet"/>
      <w:lvlText w:val=""/>
      <w:lvlJc w:val="left"/>
      <w:pPr>
        <w:ind w:left="6480" w:hanging="360"/>
      </w:pPr>
      <w:rPr>
        <w:rFonts w:ascii="Wingdings" w:hAnsi="Wingdings" w:hint="default"/>
      </w:rPr>
    </w:lvl>
  </w:abstractNum>
  <w:abstractNum w:abstractNumId="12" w15:restartNumberingAfterBreak="0">
    <w:nsid w:val="370F6ACE"/>
    <w:multiLevelType w:val="hybridMultilevel"/>
    <w:tmpl w:val="2EEA3D3C"/>
    <w:lvl w:ilvl="0" w:tplc="809C5DAE">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8360FD"/>
    <w:multiLevelType w:val="hybridMultilevel"/>
    <w:tmpl w:val="18EEC3A2"/>
    <w:lvl w:ilvl="0" w:tplc="D4A44506">
      <w:start w:val="1"/>
      <w:numFmt w:val="bullet"/>
      <w:lvlText w:val=""/>
      <w:lvlJc w:val="left"/>
      <w:pPr>
        <w:ind w:left="720" w:hanging="360"/>
      </w:pPr>
      <w:rPr>
        <w:rFonts w:ascii="Symbol" w:hAnsi="Symbol" w:hint="default"/>
      </w:rPr>
    </w:lvl>
    <w:lvl w:ilvl="1" w:tplc="89F8830A">
      <w:start w:val="1"/>
      <w:numFmt w:val="bullet"/>
      <w:lvlText w:val="-"/>
      <w:lvlJc w:val="left"/>
      <w:pPr>
        <w:ind w:left="1440" w:hanging="360"/>
      </w:pPr>
      <w:rPr>
        <w:rFonts w:ascii="Calibri" w:hAnsi="Calibri" w:hint="default"/>
      </w:rPr>
    </w:lvl>
    <w:lvl w:ilvl="2" w:tplc="932ED7E8">
      <w:start w:val="1"/>
      <w:numFmt w:val="bullet"/>
      <w:lvlText w:val=""/>
      <w:lvlJc w:val="left"/>
      <w:pPr>
        <w:ind w:left="2160" w:hanging="360"/>
      </w:pPr>
      <w:rPr>
        <w:rFonts w:ascii="Wingdings" w:hAnsi="Wingdings" w:hint="default"/>
      </w:rPr>
    </w:lvl>
    <w:lvl w:ilvl="3" w:tplc="9BBCE11E">
      <w:start w:val="1"/>
      <w:numFmt w:val="bullet"/>
      <w:lvlText w:val=""/>
      <w:lvlJc w:val="left"/>
      <w:pPr>
        <w:ind w:left="2880" w:hanging="360"/>
      </w:pPr>
      <w:rPr>
        <w:rFonts w:ascii="Symbol" w:hAnsi="Symbol" w:hint="default"/>
      </w:rPr>
    </w:lvl>
    <w:lvl w:ilvl="4" w:tplc="F6360C52">
      <w:start w:val="1"/>
      <w:numFmt w:val="bullet"/>
      <w:lvlText w:val="o"/>
      <w:lvlJc w:val="left"/>
      <w:pPr>
        <w:ind w:left="3600" w:hanging="360"/>
      </w:pPr>
      <w:rPr>
        <w:rFonts w:ascii="Courier New" w:hAnsi="Courier New" w:hint="default"/>
      </w:rPr>
    </w:lvl>
    <w:lvl w:ilvl="5" w:tplc="2C2E3392">
      <w:start w:val="1"/>
      <w:numFmt w:val="bullet"/>
      <w:lvlText w:val=""/>
      <w:lvlJc w:val="left"/>
      <w:pPr>
        <w:ind w:left="4320" w:hanging="360"/>
      </w:pPr>
      <w:rPr>
        <w:rFonts w:ascii="Wingdings" w:hAnsi="Wingdings" w:hint="default"/>
      </w:rPr>
    </w:lvl>
    <w:lvl w:ilvl="6" w:tplc="E41A5160">
      <w:start w:val="1"/>
      <w:numFmt w:val="bullet"/>
      <w:lvlText w:val=""/>
      <w:lvlJc w:val="left"/>
      <w:pPr>
        <w:ind w:left="5040" w:hanging="360"/>
      </w:pPr>
      <w:rPr>
        <w:rFonts w:ascii="Symbol" w:hAnsi="Symbol" w:hint="default"/>
      </w:rPr>
    </w:lvl>
    <w:lvl w:ilvl="7" w:tplc="4908196E">
      <w:start w:val="1"/>
      <w:numFmt w:val="bullet"/>
      <w:lvlText w:val="o"/>
      <w:lvlJc w:val="left"/>
      <w:pPr>
        <w:ind w:left="5760" w:hanging="360"/>
      </w:pPr>
      <w:rPr>
        <w:rFonts w:ascii="Courier New" w:hAnsi="Courier New" w:hint="default"/>
      </w:rPr>
    </w:lvl>
    <w:lvl w:ilvl="8" w:tplc="0D826FCA">
      <w:start w:val="1"/>
      <w:numFmt w:val="bullet"/>
      <w:lvlText w:val=""/>
      <w:lvlJc w:val="left"/>
      <w:pPr>
        <w:ind w:left="6480" w:hanging="360"/>
      </w:pPr>
      <w:rPr>
        <w:rFonts w:ascii="Wingdings" w:hAnsi="Wingdings" w:hint="default"/>
      </w:rPr>
    </w:lvl>
  </w:abstractNum>
  <w:abstractNum w:abstractNumId="14" w15:restartNumberingAfterBreak="0">
    <w:nsid w:val="3E055801"/>
    <w:multiLevelType w:val="hybridMultilevel"/>
    <w:tmpl w:val="26D2C18E"/>
    <w:lvl w:ilvl="0" w:tplc="08B2F69A">
      <w:start w:val="1"/>
      <w:numFmt w:val="bullet"/>
      <w:lvlText w:val=""/>
      <w:lvlJc w:val="left"/>
      <w:pPr>
        <w:ind w:left="720" w:hanging="360"/>
      </w:pPr>
      <w:rPr>
        <w:rFonts w:ascii="Symbol" w:hAnsi="Symbol" w:hint="default"/>
      </w:rPr>
    </w:lvl>
    <w:lvl w:ilvl="1" w:tplc="3D9604E0">
      <w:start w:val="1"/>
      <w:numFmt w:val="bullet"/>
      <w:lvlText w:val="o"/>
      <w:lvlJc w:val="left"/>
      <w:pPr>
        <w:ind w:left="1440" w:hanging="360"/>
      </w:pPr>
      <w:rPr>
        <w:rFonts w:ascii="Courier New" w:hAnsi="Courier New" w:hint="default"/>
      </w:rPr>
    </w:lvl>
    <w:lvl w:ilvl="2" w:tplc="5756D88E">
      <w:start w:val="1"/>
      <w:numFmt w:val="bullet"/>
      <w:lvlText w:val=""/>
      <w:lvlJc w:val="left"/>
      <w:pPr>
        <w:ind w:left="2160" w:hanging="360"/>
      </w:pPr>
      <w:rPr>
        <w:rFonts w:ascii="Wingdings" w:hAnsi="Wingdings" w:hint="default"/>
      </w:rPr>
    </w:lvl>
    <w:lvl w:ilvl="3" w:tplc="443C43C2">
      <w:start w:val="1"/>
      <w:numFmt w:val="bullet"/>
      <w:lvlText w:val=""/>
      <w:lvlJc w:val="left"/>
      <w:pPr>
        <w:ind w:left="2880" w:hanging="360"/>
      </w:pPr>
      <w:rPr>
        <w:rFonts w:ascii="Symbol" w:hAnsi="Symbol" w:hint="default"/>
      </w:rPr>
    </w:lvl>
    <w:lvl w:ilvl="4" w:tplc="E3D4FE14">
      <w:start w:val="1"/>
      <w:numFmt w:val="bullet"/>
      <w:lvlText w:val="o"/>
      <w:lvlJc w:val="left"/>
      <w:pPr>
        <w:ind w:left="3600" w:hanging="360"/>
      </w:pPr>
      <w:rPr>
        <w:rFonts w:ascii="Courier New" w:hAnsi="Courier New" w:hint="default"/>
      </w:rPr>
    </w:lvl>
    <w:lvl w:ilvl="5" w:tplc="0504A532">
      <w:start w:val="1"/>
      <w:numFmt w:val="bullet"/>
      <w:lvlText w:val=""/>
      <w:lvlJc w:val="left"/>
      <w:pPr>
        <w:ind w:left="4320" w:hanging="360"/>
      </w:pPr>
      <w:rPr>
        <w:rFonts w:ascii="Wingdings" w:hAnsi="Wingdings" w:hint="default"/>
      </w:rPr>
    </w:lvl>
    <w:lvl w:ilvl="6" w:tplc="144AC0DC">
      <w:start w:val="1"/>
      <w:numFmt w:val="bullet"/>
      <w:lvlText w:val=""/>
      <w:lvlJc w:val="left"/>
      <w:pPr>
        <w:ind w:left="5040" w:hanging="360"/>
      </w:pPr>
      <w:rPr>
        <w:rFonts w:ascii="Symbol" w:hAnsi="Symbol" w:hint="default"/>
      </w:rPr>
    </w:lvl>
    <w:lvl w:ilvl="7" w:tplc="31A26252">
      <w:start w:val="1"/>
      <w:numFmt w:val="bullet"/>
      <w:lvlText w:val="o"/>
      <w:lvlJc w:val="left"/>
      <w:pPr>
        <w:ind w:left="5760" w:hanging="360"/>
      </w:pPr>
      <w:rPr>
        <w:rFonts w:ascii="Courier New" w:hAnsi="Courier New" w:hint="default"/>
      </w:rPr>
    </w:lvl>
    <w:lvl w:ilvl="8" w:tplc="442CDADC">
      <w:start w:val="1"/>
      <w:numFmt w:val="bullet"/>
      <w:lvlText w:val=""/>
      <w:lvlJc w:val="left"/>
      <w:pPr>
        <w:ind w:left="6480" w:hanging="360"/>
      </w:pPr>
      <w:rPr>
        <w:rFonts w:ascii="Wingdings" w:hAnsi="Wingdings" w:hint="default"/>
      </w:rPr>
    </w:lvl>
  </w:abstractNum>
  <w:abstractNum w:abstractNumId="15" w15:restartNumberingAfterBreak="0">
    <w:nsid w:val="3E1B4255"/>
    <w:multiLevelType w:val="hybridMultilevel"/>
    <w:tmpl w:val="E1A65F2A"/>
    <w:lvl w:ilvl="0" w:tplc="5D889C1C">
      <w:start w:val="1"/>
      <w:numFmt w:val="bullet"/>
      <w:lvlText w:val=""/>
      <w:lvlJc w:val="left"/>
      <w:pPr>
        <w:ind w:left="1068" w:hanging="360"/>
      </w:pPr>
      <w:rPr>
        <w:rFonts w:ascii="Symbol" w:hAnsi="Symbol" w:hint="default"/>
      </w:rPr>
    </w:lvl>
    <w:lvl w:ilvl="1" w:tplc="4EB05030">
      <w:start w:val="1"/>
      <w:numFmt w:val="bullet"/>
      <w:lvlText w:val="o"/>
      <w:lvlJc w:val="left"/>
      <w:pPr>
        <w:ind w:left="1788" w:hanging="360"/>
      </w:pPr>
      <w:rPr>
        <w:rFonts w:ascii="Courier New" w:hAnsi="Courier New" w:hint="default"/>
      </w:rPr>
    </w:lvl>
    <w:lvl w:ilvl="2" w:tplc="B83425A6">
      <w:start w:val="1"/>
      <w:numFmt w:val="bullet"/>
      <w:lvlText w:val=""/>
      <w:lvlJc w:val="left"/>
      <w:pPr>
        <w:ind w:left="2508" w:hanging="360"/>
      </w:pPr>
      <w:rPr>
        <w:rFonts w:ascii="Wingdings" w:hAnsi="Wingdings" w:hint="default"/>
      </w:rPr>
    </w:lvl>
    <w:lvl w:ilvl="3" w:tplc="A05A0950">
      <w:start w:val="1"/>
      <w:numFmt w:val="bullet"/>
      <w:lvlText w:val=""/>
      <w:lvlJc w:val="left"/>
      <w:pPr>
        <w:ind w:left="3228" w:hanging="360"/>
      </w:pPr>
      <w:rPr>
        <w:rFonts w:ascii="Symbol" w:hAnsi="Symbol" w:hint="default"/>
      </w:rPr>
    </w:lvl>
    <w:lvl w:ilvl="4" w:tplc="A1142AF8">
      <w:start w:val="1"/>
      <w:numFmt w:val="bullet"/>
      <w:lvlText w:val="o"/>
      <w:lvlJc w:val="left"/>
      <w:pPr>
        <w:ind w:left="3948" w:hanging="360"/>
      </w:pPr>
      <w:rPr>
        <w:rFonts w:ascii="Courier New" w:hAnsi="Courier New" w:hint="default"/>
      </w:rPr>
    </w:lvl>
    <w:lvl w:ilvl="5" w:tplc="E458B1BE">
      <w:start w:val="1"/>
      <w:numFmt w:val="bullet"/>
      <w:lvlText w:val=""/>
      <w:lvlJc w:val="left"/>
      <w:pPr>
        <w:ind w:left="4668" w:hanging="360"/>
      </w:pPr>
      <w:rPr>
        <w:rFonts w:ascii="Wingdings" w:hAnsi="Wingdings" w:hint="default"/>
      </w:rPr>
    </w:lvl>
    <w:lvl w:ilvl="6" w:tplc="7C1CD8F4">
      <w:start w:val="1"/>
      <w:numFmt w:val="bullet"/>
      <w:lvlText w:val=""/>
      <w:lvlJc w:val="left"/>
      <w:pPr>
        <w:ind w:left="5388" w:hanging="360"/>
      </w:pPr>
      <w:rPr>
        <w:rFonts w:ascii="Symbol" w:hAnsi="Symbol" w:hint="default"/>
      </w:rPr>
    </w:lvl>
    <w:lvl w:ilvl="7" w:tplc="B8ECBF46">
      <w:start w:val="1"/>
      <w:numFmt w:val="bullet"/>
      <w:lvlText w:val="o"/>
      <w:lvlJc w:val="left"/>
      <w:pPr>
        <w:ind w:left="6108" w:hanging="360"/>
      </w:pPr>
      <w:rPr>
        <w:rFonts w:ascii="Courier New" w:hAnsi="Courier New" w:hint="default"/>
      </w:rPr>
    </w:lvl>
    <w:lvl w:ilvl="8" w:tplc="6E66AF2A">
      <w:start w:val="1"/>
      <w:numFmt w:val="bullet"/>
      <w:lvlText w:val=""/>
      <w:lvlJc w:val="left"/>
      <w:pPr>
        <w:ind w:left="6828" w:hanging="360"/>
      </w:pPr>
      <w:rPr>
        <w:rFonts w:ascii="Wingdings" w:hAnsi="Wingdings" w:hint="default"/>
      </w:rPr>
    </w:lvl>
  </w:abstractNum>
  <w:abstractNum w:abstractNumId="16" w15:restartNumberingAfterBreak="0">
    <w:nsid w:val="40D9035F"/>
    <w:multiLevelType w:val="hybridMultilevel"/>
    <w:tmpl w:val="BF106F7E"/>
    <w:lvl w:ilvl="0" w:tplc="3DFA1090">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2E99FD"/>
    <w:multiLevelType w:val="hybridMultilevel"/>
    <w:tmpl w:val="E0247E8A"/>
    <w:lvl w:ilvl="0" w:tplc="D542021A">
      <w:start w:val="1"/>
      <w:numFmt w:val="bullet"/>
      <w:lvlText w:val="-"/>
      <w:lvlJc w:val="left"/>
      <w:pPr>
        <w:ind w:left="720" w:hanging="360"/>
      </w:pPr>
      <w:rPr>
        <w:rFonts w:ascii="Calibri" w:hAnsi="Calibri" w:hint="default"/>
      </w:rPr>
    </w:lvl>
    <w:lvl w:ilvl="1" w:tplc="D7045068">
      <w:start w:val="1"/>
      <w:numFmt w:val="bullet"/>
      <w:lvlText w:val="o"/>
      <w:lvlJc w:val="left"/>
      <w:pPr>
        <w:ind w:left="1440" w:hanging="360"/>
      </w:pPr>
      <w:rPr>
        <w:rFonts w:ascii="Courier New" w:hAnsi="Courier New" w:hint="default"/>
      </w:rPr>
    </w:lvl>
    <w:lvl w:ilvl="2" w:tplc="2F148A60">
      <w:start w:val="1"/>
      <w:numFmt w:val="bullet"/>
      <w:lvlText w:val=""/>
      <w:lvlJc w:val="left"/>
      <w:pPr>
        <w:ind w:left="2160" w:hanging="360"/>
      </w:pPr>
      <w:rPr>
        <w:rFonts w:ascii="Wingdings" w:hAnsi="Wingdings" w:hint="default"/>
      </w:rPr>
    </w:lvl>
    <w:lvl w:ilvl="3" w:tplc="F4CCF2AA">
      <w:start w:val="1"/>
      <w:numFmt w:val="bullet"/>
      <w:lvlText w:val=""/>
      <w:lvlJc w:val="left"/>
      <w:pPr>
        <w:ind w:left="2880" w:hanging="360"/>
      </w:pPr>
      <w:rPr>
        <w:rFonts w:ascii="Symbol" w:hAnsi="Symbol" w:hint="default"/>
      </w:rPr>
    </w:lvl>
    <w:lvl w:ilvl="4" w:tplc="E654D854">
      <w:start w:val="1"/>
      <w:numFmt w:val="bullet"/>
      <w:lvlText w:val="o"/>
      <w:lvlJc w:val="left"/>
      <w:pPr>
        <w:ind w:left="3600" w:hanging="360"/>
      </w:pPr>
      <w:rPr>
        <w:rFonts w:ascii="Courier New" w:hAnsi="Courier New" w:hint="default"/>
      </w:rPr>
    </w:lvl>
    <w:lvl w:ilvl="5" w:tplc="CA54841E">
      <w:start w:val="1"/>
      <w:numFmt w:val="bullet"/>
      <w:lvlText w:val=""/>
      <w:lvlJc w:val="left"/>
      <w:pPr>
        <w:ind w:left="4320" w:hanging="360"/>
      </w:pPr>
      <w:rPr>
        <w:rFonts w:ascii="Wingdings" w:hAnsi="Wingdings" w:hint="default"/>
      </w:rPr>
    </w:lvl>
    <w:lvl w:ilvl="6" w:tplc="0B30956E">
      <w:start w:val="1"/>
      <w:numFmt w:val="bullet"/>
      <w:lvlText w:val=""/>
      <w:lvlJc w:val="left"/>
      <w:pPr>
        <w:ind w:left="5040" w:hanging="360"/>
      </w:pPr>
      <w:rPr>
        <w:rFonts w:ascii="Symbol" w:hAnsi="Symbol" w:hint="default"/>
      </w:rPr>
    </w:lvl>
    <w:lvl w:ilvl="7" w:tplc="3C74B62E">
      <w:start w:val="1"/>
      <w:numFmt w:val="bullet"/>
      <w:lvlText w:val="o"/>
      <w:lvlJc w:val="left"/>
      <w:pPr>
        <w:ind w:left="5760" w:hanging="360"/>
      </w:pPr>
      <w:rPr>
        <w:rFonts w:ascii="Courier New" w:hAnsi="Courier New" w:hint="default"/>
      </w:rPr>
    </w:lvl>
    <w:lvl w:ilvl="8" w:tplc="830E1C2E">
      <w:start w:val="1"/>
      <w:numFmt w:val="bullet"/>
      <w:lvlText w:val=""/>
      <w:lvlJc w:val="left"/>
      <w:pPr>
        <w:ind w:left="6480" w:hanging="360"/>
      </w:pPr>
      <w:rPr>
        <w:rFonts w:ascii="Wingdings" w:hAnsi="Wingdings" w:hint="default"/>
      </w:rPr>
    </w:lvl>
  </w:abstractNum>
  <w:abstractNum w:abstractNumId="18" w15:restartNumberingAfterBreak="0">
    <w:nsid w:val="489A445F"/>
    <w:multiLevelType w:val="hybridMultilevel"/>
    <w:tmpl w:val="A678C53E"/>
    <w:lvl w:ilvl="0" w:tplc="769EF3CA">
      <w:start w:val="1"/>
      <w:numFmt w:val="bullet"/>
      <w:lvlText w:val=""/>
      <w:lvlJc w:val="left"/>
      <w:pPr>
        <w:ind w:left="1428" w:hanging="360"/>
      </w:pPr>
      <w:rPr>
        <w:rFonts w:ascii="Symbol" w:hAnsi="Symbol" w:hint="default"/>
      </w:rPr>
    </w:lvl>
    <w:lvl w:ilvl="1" w:tplc="4BCEAD74">
      <w:start w:val="1"/>
      <w:numFmt w:val="bullet"/>
      <w:lvlText w:val="o"/>
      <w:lvlJc w:val="left"/>
      <w:pPr>
        <w:ind w:left="2148" w:hanging="360"/>
      </w:pPr>
      <w:rPr>
        <w:rFonts w:ascii="Courier New" w:hAnsi="Courier New" w:hint="default"/>
      </w:rPr>
    </w:lvl>
    <w:lvl w:ilvl="2" w:tplc="AD0E8CE8">
      <w:start w:val="1"/>
      <w:numFmt w:val="bullet"/>
      <w:lvlText w:val=""/>
      <w:lvlJc w:val="left"/>
      <w:pPr>
        <w:ind w:left="2868" w:hanging="360"/>
      </w:pPr>
      <w:rPr>
        <w:rFonts w:ascii="Wingdings" w:hAnsi="Wingdings" w:hint="default"/>
      </w:rPr>
    </w:lvl>
    <w:lvl w:ilvl="3" w:tplc="366C5D26">
      <w:start w:val="1"/>
      <w:numFmt w:val="bullet"/>
      <w:lvlText w:val=""/>
      <w:lvlJc w:val="left"/>
      <w:pPr>
        <w:ind w:left="3588" w:hanging="360"/>
      </w:pPr>
      <w:rPr>
        <w:rFonts w:ascii="Symbol" w:hAnsi="Symbol" w:hint="default"/>
      </w:rPr>
    </w:lvl>
    <w:lvl w:ilvl="4" w:tplc="EED0320A">
      <w:start w:val="1"/>
      <w:numFmt w:val="bullet"/>
      <w:lvlText w:val="o"/>
      <w:lvlJc w:val="left"/>
      <w:pPr>
        <w:ind w:left="4308" w:hanging="360"/>
      </w:pPr>
      <w:rPr>
        <w:rFonts w:ascii="Courier New" w:hAnsi="Courier New" w:hint="default"/>
      </w:rPr>
    </w:lvl>
    <w:lvl w:ilvl="5" w:tplc="FFCA8460">
      <w:start w:val="1"/>
      <w:numFmt w:val="bullet"/>
      <w:lvlText w:val=""/>
      <w:lvlJc w:val="left"/>
      <w:pPr>
        <w:ind w:left="5028" w:hanging="360"/>
      </w:pPr>
      <w:rPr>
        <w:rFonts w:ascii="Wingdings" w:hAnsi="Wingdings" w:hint="default"/>
      </w:rPr>
    </w:lvl>
    <w:lvl w:ilvl="6" w:tplc="CB42581A">
      <w:start w:val="1"/>
      <w:numFmt w:val="bullet"/>
      <w:lvlText w:val=""/>
      <w:lvlJc w:val="left"/>
      <w:pPr>
        <w:ind w:left="5748" w:hanging="360"/>
      </w:pPr>
      <w:rPr>
        <w:rFonts w:ascii="Symbol" w:hAnsi="Symbol" w:hint="default"/>
      </w:rPr>
    </w:lvl>
    <w:lvl w:ilvl="7" w:tplc="69848A50">
      <w:start w:val="1"/>
      <w:numFmt w:val="bullet"/>
      <w:lvlText w:val="o"/>
      <w:lvlJc w:val="left"/>
      <w:pPr>
        <w:ind w:left="6468" w:hanging="360"/>
      </w:pPr>
      <w:rPr>
        <w:rFonts w:ascii="Courier New" w:hAnsi="Courier New" w:hint="default"/>
      </w:rPr>
    </w:lvl>
    <w:lvl w:ilvl="8" w:tplc="B04279F8">
      <w:start w:val="1"/>
      <w:numFmt w:val="bullet"/>
      <w:lvlText w:val=""/>
      <w:lvlJc w:val="left"/>
      <w:pPr>
        <w:ind w:left="7188" w:hanging="360"/>
      </w:pPr>
      <w:rPr>
        <w:rFonts w:ascii="Wingdings" w:hAnsi="Wingdings" w:hint="default"/>
      </w:rPr>
    </w:lvl>
  </w:abstractNum>
  <w:abstractNum w:abstractNumId="19" w15:restartNumberingAfterBreak="0">
    <w:nsid w:val="4FDD02FA"/>
    <w:multiLevelType w:val="hybridMultilevel"/>
    <w:tmpl w:val="16123754"/>
    <w:lvl w:ilvl="0" w:tplc="0AFEFCE6">
      <w:start w:val="1"/>
      <w:numFmt w:val="bullet"/>
      <w:lvlText w:val="§"/>
      <w:lvlJc w:val="left"/>
      <w:pPr>
        <w:ind w:left="720" w:hanging="360"/>
      </w:pPr>
      <w:rPr>
        <w:rFonts w:ascii="Wingdings" w:hAnsi="Wingdings" w:hint="default"/>
      </w:rPr>
    </w:lvl>
    <w:lvl w:ilvl="1" w:tplc="89A271D2">
      <w:start w:val="1"/>
      <w:numFmt w:val="bullet"/>
      <w:lvlText w:val="o"/>
      <w:lvlJc w:val="left"/>
      <w:pPr>
        <w:ind w:left="1440" w:hanging="360"/>
      </w:pPr>
      <w:rPr>
        <w:rFonts w:ascii="Courier New" w:hAnsi="Courier New" w:hint="default"/>
      </w:rPr>
    </w:lvl>
    <w:lvl w:ilvl="2" w:tplc="136C95EA">
      <w:start w:val="1"/>
      <w:numFmt w:val="bullet"/>
      <w:lvlText w:val=""/>
      <w:lvlJc w:val="left"/>
      <w:pPr>
        <w:ind w:left="2160" w:hanging="360"/>
      </w:pPr>
      <w:rPr>
        <w:rFonts w:ascii="Wingdings" w:hAnsi="Wingdings" w:hint="default"/>
      </w:rPr>
    </w:lvl>
    <w:lvl w:ilvl="3" w:tplc="E0584B1C">
      <w:start w:val="1"/>
      <w:numFmt w:val="bullet"/>
      <w:lvlText w:val=""/>
      <w:lvlJc w:val="left"/>
      <w:pPr>
        <w:ind w:left="2880" w:hanging="360"/>
      </w:pPr>
      <w:rPr>
        <w:rFonts w:ascii="Symbol" w:hAnsi="Symbol" w:hint="default"/>
      </w:rPr>
    </w:lvl>
    <w:lvl w:ilvl="4" w:tplc="C80AA2EA">
      <w:start w:val="1"/>
      <w:numFmt w:val="bullet"/>
      <w:lvlText w:val="o"/>
      <w:lvlJc w:val="left"/>
      <w:pPr>
        <w:ind w:left="3600" w:hanging="360"/>
      </w:pPr>
      <w:rPr>
        <w:rFonts w:ascii="Courier New" w:hAnsi="Courier New" w:hint="default"/>
      </w:rPr>
    </w:lvl>
    <w:lvl w:ilvl="5" w:tplc="59489188">
      <w:start w:val="1"/>
      <w:numFmt w:val="bullet"/>
      <w:lvlText w:val=""/>
      <w:lvlJc w:val="left"/>
      <w:pPr>
        <w:ind w:left="4320" w:hanging="360"/>
      </w:pPr>
      <w:rPr>
        <w:rFonts w:ascii="Wingdings" w:hAnsi="Wingdings" w:hint="default"/>
      </w:rPr>
    </w:lvl>
    <w:lvl w:ilvl="6" w:tplc="72943914">
      <w:start w:val="1"/>
      <w:numFmt w:val="bullet"/>
      <w:lvlText w:val=""/>
      <w:lvlJc w:val="left"/>
      <w:pPr>
        <w:ind w:left="5040" w:hanging="360"/>
      </w:pPr>
      <w:rPr>
        <w:rFonts w:ascii="Symbol" w:hAnsi="Symbol" w:hint="default"/>
      </w:rPr>
    </w:lvl>
    <w:lvl w:ilvl="7" w:tplc="37982B7A">
      <w:start w:val="1"/>
      <w:numFmt w:val="bullet"/>
      <w:lvlText w:val="o"/>
      <w:lvlJc w:val="left"/>
      <w:pPr>
        <w:ind w:left="5760" w:hanging="360"/>
      </w:pPr>
      <w:rPr>
        <w:rFonts w:ascii="Courier New" w:hAnsi="Courier New" w:hint="default"/>
      </w:rPr>
    </w:lvl>
    <w:lvl w:ilvl="8" w:tplc="56D47C8E">
      <w:start w:val="1"/>
      <w:numFmt w:val="bullet"/>
      <w:lvlText w:val=""/>
      <w:lvlJc w:val="left"/>
      <w:pPr>
        <w:ind w:left="6480" w:hanging="360"/>
      </w:pPr>
      <w:rPr>
        <w:rFonts w:ascii="Wingdings" w:hAnsi="Wingdings" w:hint="default"/>
      </w:rPr>
    </w:lvl>
  </w:abstractNum>
  <w:abstractNum w:abstractNumId="20" w15:restartNumberingAfterBreak="0">
    <w:nsid w:val="52B54380"/>
    <w:multiLevelType w:val="hybridMultilevel"/>
    <w:tmpl w:val="D8CA6506"/>
    <w:lvl w:ilvl="0" w:tplc="5EEAB06E">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A8BFDE"/>
    <w:multiLevelType w:val="hybridMultilevel"/>
    <w:tmpl w:val="D4820A12"/>
    <w:lvl w:ilvl="0" w:tplc="BB44B770">
      <w:start w:val="1"/>
      <w:numFmt w:val="bullet"/>
      <w:lvlText w:val="-"/>
      <w:lvlJc w:val="left"/>
      <w:pPr>
        <w:ind w:left="720" w:hanging="360"/>
      </w:pPr>
      <w:rPr>
        <w:rFonts w:ascii="Calibri" w:hAnsi="Calibri" w:hint="default"/>
      </w:rPr>
    </w:lvl>
    <w:lvl w:ilvl="1" w:tplc="F25A10CE">
      <w:start w:val="1"/>
      <w:numFmt w:val="bullet"/>
      <w:lvlText w:val="o"/>
      <w:lvlJc w:val="left"/>
      <w:pPr>
        <w:ind w:left="1440" w:hanging="360"/>
      </w:pPr>
      <w:rPr>
        <w:rFonts w:ascii="Courier New" w:hAnsi="Courier New" w:hint="default"/>
      </w:rPr>
    </w:lvl>
    <w:lvl w:ilvl="2" w:tplc="2D50C9FA">
      <w:start w:val="1"/>
      <w:numFmt w:val="bullet"/>
      <w:lvlText w:val=""/>
      <w:lvlJc w:val="left"/>
      <w:pPr>
        <w:ind w:left="2160" w:hanging="360"/>
      </w:pPr>
      <w:rPr>
        <w:rFonts w:ascii="Wingdings" w:hAnsi="Wingdings" w:hint="default"/>
      </w:rPr>
    </w:lvl>
    <w:lvl w:ilvl="3" w:tplc="2CCCE2CC">
      <w:start w:val="1"/>
      <w:numFmt w:val="bullet"/>
      <w:lvlText w:val=""/>
      <w:lvlJc w:val="left"/>
      <w:pPr>
        <w:ind w:left="2880" w:hanging="360"/>
      </w:pPr>
      <w:rPr>
        <w:rFonts w:ascii="Symbol" w:hAnsi="Symbol" w:hint="default"/>
      </w:rPr>
    </w:lvl>
    <w:lvl w:ilvl="4" w:tplc="3FD659A4">
      <w:start w:val="1"/>
      <w:numFmt w:val="bullet"/>
      <w:lvlText w:val="o"/>
      <w:lvlJc w:val="left"/>
      <w:pPr>
        <w:ind w:left="3600" w:hanging="360"/>
      </w:pPr>
      <w:rPr>
        <w:rFonts w:ascii="Courier New" w:hAnsi="Courier New" w:hint="default"/>
      </w:rPr>
    </w:lvl>
    <w:lvl w:ilvl="5" w:tplc="56E03652">
      <w:start w:val="1"/>
      <w:numFmt w:val="bullet"/>
      <w:lvlText w:val=""/>
      <w:lvlJc w:val="left"/>
      <w:pPr>
        <w:ind w:left="4320" w:hanging="360"/>
      </w:pPr>
      <w:rPr>
        <w:rFonts w:ascii="Wingdings" w:hAnsi="Wingdings" w:hint="default"/>
      </w:rPr>
    </w:lvl>
    <w:lvl w:ilvl="6" w:tplc="6ECE3A7E">
      <w:start w:val="1"/>
      <w:numFmt w:val="bullet"/>
      <w:lvlText w:val=""/>
      <w:lvlJc w:val="left"/>
      <w:pPr>
        <w:ind w:left="5040" w:hanging="360"/>
      </w:pPr>
      <w:rPr>
        <w:rFonts w:ascii="Symbol" w:hAnsi="Symbol" w:hint="default"/>
      </w:rPr>
    </w:lvl>
    <w:lvl w:ilvl="7" w:tplc="6610D9E2">
      <w:start w:val="1"/>
      <w:numFmt w:val="bullet"/>
      <w:lvlText w:val="o"/>
      <w:lvlJc w:val="left"/>
      <w:pPr>
        <w:ind w:left="5760" w:hanging="360"/>
      </w:pPr>
      <w:rPr>
        <w:rFonts w:ascii="Courier New" w:hAnsi="Courier New" w:hint="default"/>
      </w:rPr>
    </w:lvl>
    <w:lvl w:ilvl="8" w:tplc="633E9E76">
      <w:start w:val="1"/>
      <w:numFmt w:val="bullet"/>
      <w:lvlText w:val=""/>
      <w:lvlJc w:val="left"/>
      <w:pPr>
        <w:ind w:left="6480" w:hanging="360"/>
      </w:pPr>
      <w:rPr>
        <w:rFonts w:ascii="Wingdings" w:hAnsi="Wingdings" w:hint="default"/>
      </w:rPr>
    </w:lvl>
  </w:abstractNum>
  <w:abstractNum w:abstractNumId="22" w15:restartNumberingAfterBreak="0">
    <w:nsid w:val="55956ABA"/>
    <w:multiLevelType w:val="hybridMultilevel"/>
    <w:tmpl w:val="5CC4306C"/>
    <w:lvl w:ilvl="0" w:tplc="210E807C">
      <w:start w:val="1"/>
      <w:numFmt w:val="bullet"/>
      <w:lvlText w:val=""/>
      <w:lvlJc w:val="left"/>
      <w:pPr>
        <w:ind w:left="720" w:hanging="360"/>
      </w:pPr>
      <w:rPr>
        <w:rFonts w:ascii="Symbol" w:hAnsi="Symbol" w:hint="default"/>
      </w:rPr>
    </w:lvl>
    <w:lvl w:ilvl="1" w:tplc="9528ACBA">
      <w:start w:val="1"/>
      <w:numFmt w:val="bullet"/>
      <w:lvlText w:val="o"/>
      <w:lvlJc w:val="left"/>
      <w:pPr>
        <w:ind w:left="1440" w:hanging="360"/>
      </w:pPr>
      <w:rPr>
        <w:rFonts w:ascii="Courier New" w:hAnsi="Courier New" w:hint="default"/>
      </w:rPr>
    </w:lvl>
    <w:lvl w:ilvl="2" w:tplc="D8A01166">
      <w:start w:val="1"/>
      <w:numFmt w:val="bullet"/>
      <w:lvlText w:val=""/>
      <w:lvlJc w:val="left"/>
      <w:pPr>
        <w:ind w:left="2160" w:hanging="360"/>
      </w:pPr>
      <w:rPr>
        <w:rFonts w:ascii="Wingdings" w:hAnsi="Wingdings" w:hint="default"/>
      </w:rPr>
    </w:lvl>
    <w:lvl w:ilvl="3" w:tplc="B650C6F8">
      <w:start w:val="1"/>
      <w:numFmt w:val="bullet"/>
      <w:lvlText w:val=""/>
      <w:lvlJc w:val="left"/>
      <w:pPr>
        <w:ind w:left="2880" w:hanging="360"/>
      </w:pPr>
      <w:rPr>
        <w:rFonts w:ascii="Symbol" w:hAnsi="Symbol" w:hint="default"/>
      </w:rPr>
    </w:lvl>
    <w:lvl w:ilvl="4" w:tplc="A7DC20F0">
      <w:start w:val="1"/>
      <w:numFmt w:val="bullet"/>
      <w:lvlText w:val="o"/>
      <w:lvlJc w:val="left"/>
      <w:pPr>
        <w:ind w:left="3600" w:hanging="360"/>
      </w:pPr>
      <w:rPr>
        <w:rFonts w:ascii="Courier New" w:hAnsi="Courier New" w:hint="default"/>
      </w:rPr>
    </w:lvl>
    <w:lvl w:ilvl="5" w:tplc="F3662D3C">
      <w:start w:val="1"/>
      <w:numFmt w:val="bullet"/>
      <w:lvlText w:val=""/>
      <w:lvlJc w:val="left"/>
      <w:pPr>
        <w:ind w:left="4320" w:hanging="360"/>
      </w:pPr>
      <w:rPr>
        <w:rFonts w:ascii="Wingdings" w:hAnsi="Wingdings" w:hint="default"/>
      </w:rPr>
    </w:lvl>
    <w:lvl w:ilvl="6" w:tplc="AABA3A44">
      <w:start w:val="1"/>
      <w:numFmt w:val="bullet"/>
      <w:lvlText w:val=""/>
      <w:lvlJc w:val="left"/>
      <w:pPr>
        <w:ind w:left="5040" w:hanging="360"/>
      </w:pPr>
      <w:rPr>
        <w:rFonts w:ascii="Symbol" w:hAnsi="Symbol" w:hint="default"/>
      </w:rPr>
    </w:lvl>
    <w:lvl w:ilvl="7" w:tplc="A2983634">
      <w:start w:val="1"/>
      <w:numFmt w:val="bullet"/>
      <w:lvlText w:val="o"/>
      <w:lvlJc w:val="left"/>
      <w:pPr>
        <w:ind w:left="5760" w:hanging="360"/>
      </w:pPr>
      <w:rPr>
        <w:rFonts w:ascii="Courier New" w:hAnsi="Courier New" w:hint="default"/>
      </w:rPr>
    </w:lvl>
    <w:lvl w:ilvl="8" w:tplc="E27412AE">
      <w:start w:val="1"/>
      <w:numFmt w:val="bullet"/>
      <w:lvlText w:val=""/>
      <w:lvlJc w:val="left"/>
      <w:pPr>
        <w:ind w:left="6480" w:hanging="360"/>
      </w:pPr>
      <w:rPr>
        <w:rFonts w:ascii="Wingdings" w:hAnsi="Wingdings" w:hint="default"/>
      </w:rPr>
    </w:lvl>
  </w:abstractNum>
  <w:abstractNum w:abstractNumId="23" w15:restartNumberingAfterBreak="0">
    <w:nsid w:val="561C415B"/>
    <w:multiLevelType w:val="hybridMultilevel"/>
    <w:tmpl w:val="5FCEC016"/>
    <w:lvl w:ilvl="0" w:tplc="8760FD4C">
      <w:start w:val="1"/>
      <w:numFmt w:val="bullet"/>
      <w:lvlText w:val=""/>
      <w:lvlJc w:val="left"/>
      <w:pPr>
        <w:ind w:left="720" w:hanging="360"/>
      </w:pPr>
      <w:rPr>
        <w:rFonts w:ascii="Symbol" w:hAnsi="Symbol" w:hint="default"/>
      </w:rPr>
    </w:lvl>
    <w:lvl w:ilvl="1" w:tplc="D7404114">
      <w:start w:val="1"/>
      <w:numFmt w:val="bullet"/>
      <w:lvlText w:val="o"/>
      <w:lvlJc w:val="left"/>
      <w:pPr>
        <w:ind w:left="1440" w:hanging="360"/>
      </w:pPr>
      <w:rPr>
        <w:rFonts w:ascii="Courier New" w:hAnsi="Courier New" w:hint="default"/>
      </w:rPr>
    </w:lvl>
    <w:lvl w:ilvl="2" w:tplc="1ED2A8AC">
      <w:start w:val="1"/>
      <w:numFmt w:val="bullet"/>
      <w:lvlText w:val=""/>
      <w:lvlJc w:val="left"/>
      <w:pPr>
        <w:ind w:left="2160" w:hanging="360"/>
      </w:pPr>
      <w:rPr>
        <w:rFonts w:ascii="Wingdings" w:hAnsi="Wingdings" w:hint="default"/>
      </w:rPr>
    </w:lvl>
    <w:lvl w:ilvl="3" w:tplc="7CC04920">
      <w:start w:val="1"/>
      <w:numFmt w:val="bullet"/>
      <w:lvlText w:val=""/>
      <w:lvlJc w:val="left"/>
      <w:pPr>
        <w:ind w:left="2880" w:hanging="360"/>
      </w:pPr>
      <w:rPr>
        <w:rFonts w:ascii="Symbol" w:hAnsi="Symbol" w:hint="default"/>
      </w:rPr>
    </w:lvl>
    <w:lvl w:ilvl="4" w:tplc="A262F376">
      <w:start w:val="1"/>
      <w:numFmt w:val="bullet"/>
      <w:lvlText w:val="o"/>
      <w:lvlJc w:val="left"/>
      <w:pPr>
        <w:ind w:left="3600" w:hanging="360"/>
      </w:pPr>
      <w:rPr>
        <w:rFonts w:ascii="Courier New" w:hAnsi="Courier New" w:hint="default"/>
      </w:rPr>
    </w:lvl>
    <w:lvl w:ilvl="5" w:tplc="BFA4AEDA">
      <w:start w:val="1"/>
      <w:numFmt w:val="bullet"/>
      <w:lvlText w:val=""/>
      <w:lvlJc w:val="left"/>
      <w:pPr>
        <w:ind w:left="4320" w:hanging="360"/>
      </w:pPr>
      <w:rPr>
        <w:rFonts w:ascii="Wingdings" w:hAnsi="Wingdings" w:hint="default"/>
      </w:rPr>
    </w:lvl>
    <w:lvl w:ilvl="6" w:tplc="71287F92">
      <w:start w:val="1"/>
      <w:numFmt w:val="bullet"/>
      <w:lvlText w:val=""/>
      <w:lvlJc w:val="left"/>
      <w:pPr>
        <w:ind w:left="5040" w:hanging="360"/>
      </w:pPr>
      <w:rPr>
        <w:rFonts w:ascii="Symbol" w:hAnsi="Symbol" w:hint="default"/>
      </w:rPr>
    </w:lvl>
    <w:lvl w:ilvl="7" w:tplc="95EAD03E">
      <w:start w:val="1"/>
      <w:numFmt w:val="bullet"/>
      <w:lvlText w:val="o"/>
      <w:lvlJc w:val="left"/>
      <w:pPr>
        <w:ind w:left="5760" w:hanging="360"/>
      </w:pPr>
      <w:rPr>
        <w:rFonts w:ascii="Courier New" w:hAnsi="Courier New" w:hint="default"/>
      </w:rPr>
    </w:lvl>
    <w:lvl w:ilvl="8" w:tplc="672EDC0C">
      <w:start w:val="1"/>
      <w:numFmt w:val="bullet"/>
      <w:lvlText w:val=""/>
      <w:lvlJc w:val="left"/>
      <w:pPr>
        <w:ind w:left="6480" w:hanging="360"/>
      </w:pPr>
      <w:rPr>
        <w:rFonts w:ascii="Wingdings" w:hAnsi="Wingdings" w:hint="default"/>
      </w:rPr>
    </w:lvl>
  </w:abstractNum>
  <w:abstractNum w:abstractNumId="24" w15:restartNumberingAfterBreak="0">
    <w:nsid w:val="56AAB890"/>
    <w:multiLevelType w:val="hybridMultilevel"/>
    <w:tmpl w:val="76D653EA"/>
    <w:lvl w:ilvl="0" w:tplc="C8B8F796">
      <w:start w:val="1"/>
      <w:numFmt w:val="bullet"/>
      <w:lvlText w:val=""/>
      <w:lvlJc w:val="left"/>
      <w:pPr>
        <w:ind w:left="720" w:hanging="360"/>
      </w:pPr>
      <w:rPr>
        <w:rFonts w:ascii="Symbol" w:hAnsi="Symbol" w:hint="default"/>
      </w:rPr>
    </w:lvl>
    <w:lvl w:ilvl="1" w:tplc="B790A36E">
      <w:start w:val="1"/>
      <w:numFmt w:val="bullet"/>
      <w:lvlText w:val="o"/>
      <w:lvlJc w:val="left"/>
      <w:pPr>
        <w:ind w:left="1440" w:hanging="360"/>
      </w:pPr>
      <w:rPr>
        <w:rFonts w:ascii="Courier New" w:hAnsi="Courier New" w:hint="default"/>
      </w:rPr>
    </w:lvl>
    <w:lvl w:ilvl="2" w:tplc="42CCF92C">
      <w:start w:val="1"/>
      <w:numFmt w:val="bullet"/>
      <w:lvlText w:val=""/>
      <w:lvlJc w:val="left"/>
      <w:pPr>
        <w:ind w:left="2160" w:hanging="360"/>
      </w:pPr>
      <w:rPr>
        <w:rFonts w:ascii="Wingdings" w:hAnsi="Wingdings" w:hint="default"/>
      </w:rPr>
    </w:lvl>
    <w:lvl w:ilvl="3" w:tplc="DA268084">
      <w:start w:val="1"/>
      <w:numFmt w:val="bullet"/>
      <w:lvlText w:val=""/>
      <w:lvlJc w:val="left"/>
      <w:pPr>
        <w:ind w:left="2880" w:hanging="360"/>
      </w:pPr>
      <w:rPr>
        <w:rFonts w:ascii="Symbol" w:hAnsi="Symbol" w:hint="default"/>
      </w:rPr>
    </w:lvl>
    <w:lvl w:ilvl="4" w:tplc="AAE82660">
      <w:start w:val="1"/>
      <w:numFmt w:val="bullet"/>
      <w:lvlText w:val="o"/>
      <w:lvlJc w:val="left"/>
      <w:pPr>
        <w:ind w:left="3600" w:hanging="360"/>
      </w:pPr>
      <w:rPr>
        <w:rFonts w:ascii="Courier New" w:hAnsi="Courier New" w:hint="default"/>
      </w:rPr>
    </w:lvl>
    <w:lvl w:ilvl="5" w:tplc="A3880BAA">
      <w:start w:val="1"/>
      <w:numFmt w:val="bullet"/>
      <w:lvlText w:val=""/>
      <w:lvlJc w:val="left"/>
      <w:pPr>
        <w:ind w:left="4320" w:hanging="360"/>
      </w:pPr>
      <w:rPr>
        <w:rFonts w:ascii="Wingdings" w:hAnsi="Wingdings" w:hint="default"/>
      </w:rPr>
    </w:lvl>
    <w:lvl w:ilvl="6" w:tplc="C5ACD158">
      <w:start w:val="1"/>
      <w:numFmt w:val="bullet"/>
      <w:lvlText w:val=""/>
      <w:lvlJc w:val="left"/>
      <w:pPr>
        <w:ind w:left="5040" w:hanging="360"/>
      </w:pPr>
      <w:rPr>
        <w:rFonts w:ascii="Symbol" w:hAnsi="Symbol" w:hint="default"/>
      </w:rPr>
    </w:lvl>
    <w:lvl w:ilvl="7" w:tplc="ADC29F6A">
      <w:start w:val="1"/>
      <w:numFmt w:val="bullet"/>
      <w:lvlText w:val="o"/>
      <w:lvlJc w:val="left"/>
      <w:pPr>
        <w:ind w:left="5760" w:hanging="360"/>
      </w:pPr>
      <w:rPr>
        <w:rFonts w:ascii="Courier New" w:hAnsi="Courier New" w:hint="default"/>
      </w:rPr>
    </w:lvl>
    <w:lvl w:ilvl="8" w:tplc="36048836">
      <w:start w:val="1"/>
      <w:numFmt w:val="bullet"/>
      <w:lvlText w:val=""/>
      <w:lvlJc w:val="left"/>
      <w:pPr>
        <w:ind w:left="6480" w:hanging="360"/>
      </w:pPr>
      <w:rPr>
        <w:rFonts w:ascii="Wingdings" w:hAnsi="Wingdings" w:hint="default"/>
      </w:rPr>
    </w:lvl>
  </w:abstractNum>
  <w:abstractNum w:abstractNumId="25" w15:restartNumberingAfterBreak="0">
    <w:nsid w:val="57B456CB"/>
    <w:multiLevelType w:val="hybridMultilevel"/>
    <w:tmpl w:val="9532127C"/>
    <w:lvl w:ilvl="0" w:tplc="9D36B41C">
      <w:start w:val="1"/>
      <w:numFmt w:val="bullet"/>
      <w:lvlText w:val="§"/>
      <w:lvlJc w:val="left"/>
      <w:pPr>
        <w:ind w:left="720" w:hanging="360"/>
      </w:pPr>
      <w:rPr>
        <w:rFonts w:ascii="Wingdings" w:hAnsi="Wingdings" w:hint="default"/>
      </w:rPr>
    </w:lvl>
    <w:lvl w:ilvl="1" w:tplc="26E2275C">
      <w:start w:val="1"/>
      <w:numFmt w:val="bullet"/>
      <w:lvlText w:val="o"/>
      <w:lvlJc w:val="left"/>
      <w:pPr>
        <w:ind w:left="1440" w:hanging="360"/>
      </w:pPr>
      <w:rPr>
        <w:rFonts w:ascii="Courier New" w:hAnsi="Courier New" w:hint="default"/>
      </w:rPr>
    </w:lvl>
    <w:lvl w:ilvl="2" w:tplc="746E27BE">
      <w:start w:val="1"/>
      <w:numFmt w:val="bullet"/>
      <w:lvlText w:val=""/>
      <w:lvlJc w:val="left"/>
      <w:pPr>
        <w:ind w:left="2160" w:hanging="360"/>
      </w:pPr>
      <w:rPr>
        <w:rFonts w:ascii="Wingdings" w:hAnsi="Wingdings" w:hint="default"/>
      </w:rPr>
    </w:lvl>
    <w:lvl w:ilvl="3" w:tplc="08E6C7DE">
      <w:start w:val="1"/>
      <w:numFmt w:val="bullet"/>
      <w:lvlText w:val=""/>
      <w:lvlJc w:val="left"/>
      <w:pPr>
        <w:ind w:left="2880" w:hanging="360"/>
      </w:pPr>
      <w:rPr>
        <w:rFonts w:ascii="Symbol" w:hAnsi="Symbol" w:hint="default"/>
      </w:rPr>
    </w:lvl>
    <w:lvl w:ilvl="4" w:tplc="34F02598">
      <w:start w:val="1"/>
      <w:numFmt w:val="bullet"/>
      <w:lvlText w:val="o"/>
      <w:lvlJc w:val="left"/>
      <w:pPr>
        <w:ind w:left="3600" w:hanging="360"/>
      </w:pPr>
      <w:rPr>
        <w:rFonts w:ascii="Courier New" w:hAnsi="Courier New" w:hint="default"/>
      </w:rPr>
    </w:lvl>
    <w:lvl w:ilvl="5" w:tplc="BE287A4E">
      <w:start w:val="1"/>
      <w:numFmt w:val="bullet"/>
      <w:lvlText w:val=""/>
      <w:lvlJc w:val="left"/>
      <w:pPr>
        <w:ind w:left="4320" w:hanging="360"/>
      </w:pPr>
      <w:rPr>
        <w:rFonts w:ascii="Wingdings" w:hAnsi="Wingdings" w:hint="default"/>
      </w:rPr>
    </w:lvl>
    <w:lvl w:ilvl="6" w:tplc="97203C4E">
      <w:start w:val="1"/>
      <w:numFmt w:val="bullet"/>
      <w:lvlText w:val=""/>
      <w:lvlJc w:val="left"/>
      <w:pPr>
        <w:ind w:left="5040" w:hanging="360"/>
      </w:pPr>
      <w:rPr>
        <w:rFonts w:ascii="Symbol" w:hAnsi="Symbol" w:hint="default"/>
      </w:rPr>
    </w:lvl>
    <w:lvl w:ilvl="7" w:tplc="0AA0DFD2">
      <w:start w:val="1"/>
      <w:numFmt w:val="bullet"/>
      <w:lvlText w:val="o"/>
      <w:lvlJc w:val="left"/>
      <w:pPr>
        <w:ind w:left="5760" w:hanging="360"/>
      </w:pPr>
      <w:rPr>
        <w:rFonts w:ascii="Courier New" w:hAnsi="Courier New" w:hint="default"/>
      </w:rPr>
    </w:lvl>
    <w:lvl w:ilvl="8" w:tplc="39525746">
      <w:start w:val="1"/>
      <w:numFmt w:val="bullet"/>
      <w:lvlText w:val=""/>
      <w:lvlJc w:val="left"/>
      <w:pPr>
        <w:ind w:left="6480" w:hanging="360"/>
      </w:pPr>
      <w:rPr>
        <w:rFonts w:ascii="Wingdings" w:hAnsi="Wingdings" w:hint="default"/>
      </w:rPr>
    </w:lvl>
  </w:abstractNum>
  <w:abstractNum w:abstractNumId="26" w15:restartNumberingAfterBreak="0">
    <w:nsid w:val="58964147"/>
    <w:multiLevelType w:val="hybridMultilevel"/>
    <w:tmpl w:val="1BC01320"/>
    <w:lvl w:ilvl="0" w:tplc="3A8CA022">
      <w:start w:val="1"/>
      <w:numFmt w:val="bullet"/>
      <w:lvlText w:val="·"/>
      <w:lvlJc w:val="left"/>
      <w:pPr>
        <w:ind w:left="720" w:hanging="360"/>
      </w:pPr>
      <w:rPr>
        <w:rFonts w:ascii="Symbol" w:hAnsi="Symbol" w:hint="default"/>
      </w:rPr>
    </w:lvl>
    <w:lvl w:ilvl="1" w:tplc="B4DE398E">
      <w:start w:val="1"/>
      <w:numFmt w:val="bullet"/>
      <w:lvlText w:val="o"/>
      <w:lvlJc w:val="left"/>
      <w:pPr>
        <w:ind w:left="1440" w:hanging="360"/>
      </w:pPr>
      <w:rPr>
        <w:rFonts w:ascii="Courier New" w:hAnsi="Courier New" w:hint="default"/>
      </w:rPr>
    </w:lvl>
    <w:lvl w:ilvl="2" w:tplc="666A8CB0">
      <w:start w:val="1"/>
      <w:numFmt w:val="bullet"/>
      <w:lvlText w:val=""/>
      <w:lvlJc w:val="left"/>
      <w:pPr>
        <w:ind w:left="2160" w:hanging="360"/>
      </w:pPr>
      <w:rPr>
        <w:rFonts w:ascii="Wingdings" w:hAnsi="Wingdings" w:hint="default"/>
      </w:rPr>
    </w:lvl>
    <w:lvl w:ilvl="3" w:tplc="ABB01B8C">
      <w:start w:val="1"/>
      <w:numFmt w:val="bullet"/>
      <w:lvlText w:val=""/>
      <w:lvlJc w:val="left"/>
      <w:pPr>
        <w:ind w:left="2880" w:hanging="360"/>
      </w:pPr>
      <w:rPr>
        <w:rFonts w:ascii="Symbol" w:hAnsi="Symbol" w:hint="default"/>
      </w:rPr>
    </w:lvl>
    <w:lvl w:ilvl="4" w:tplc="0E588606">
      <w:start w:val="1"/>
      <w:numFmt w:val="bullet"/>
      <w:lvlText w:val="o"/>
      <w:lvlJc w:val="left"/>
      <w:pPr>
        <w:ind w:left="3600" w:hanging="360"/>
      </w:pPr>
      <w:rPr>
        <w:rFonts w:ascii="Courier New" w:hAnsi="Courier New" w:hint="default"/>
      </w:rPr>
    </w:lvl>
    <w:lvl w:ilvl="5" w:tplc="F6E410BA">
      <w:start w:val="1"/>
      <w:numFmt w:val="bullet"/>
      <w:lvlText w:val=""/>
      <w:lvlJc w:val="left"/>
      <w:pPr>
        <w:ind w:left="4320" w:hanging="360"/>
      </w:pPr>
      <w:rPr>
        <w:rFonts w:ascii="Wingdings" w:hAnsi="Wingdings" w:hint="default"/>
      </w:rPr>
    </w:lvl>
    <w:lvl w:ilvl="6" w:tplc="26120C78">
      <w:start w:val="1"/>
      <w:numFmt w:val="bullet"/>
      <w:lvlText w:val=""/>
      <w:lvlJc w:val="left"/>
      <w:pPr>
        <w:ind w:left="5040" w:hanging="360"/>
      </w:pPr>
      <w:rPr>
        <w:rFonts w:ascii="Symbol" w:hAnsi="Symbol" w:hint="default"/>
      </w:rPr>
    </w:lvl>
    <w:lvl w:ilvl="7" w:tplc="A4EA2286">
      <w:start w:val="1"/>
      <w:numFmt w:val="bullet"/>
      <w:lvlText w:val="o"/>
      <w:lvlJc w:val="left"/>
      <w:pPr>
        <w:ind w:left="5760" w:hanging="360"/>
      </w:pPr>
      <w:rPr>
        <w:rFonts w:ascii="Courier New" w:hAnsi="Courier New" w:hint="default"/>
      </w:rPr>
    </w:lvl>
    <w:lvl w:ilvl="8" w:tplc="F9061908">
      <w:start w:val="1"/>
      <w:numFmt w:val="bullet"/>
      <w:lvlText w:val=""/>
      <w:lvlJc w:val="left"/>
      <w:pPr>
        <w:ind w:left="6480" w:hanging="360"/>
      </w:pPr>
      <w:rPr>
        <w:rFonts w:ascii="Wingdings" w:hAnsi="Wingdings" w:hint="default"/>
      </w:rPr>
    </w:lvl>
  </w:abstractNum>
  <w:abstractNum w:abstractNumId="27" w15:restartNumberingAfterBreak="0">
    <w:nsid w:val="5A6C19B8"/>
    <w:multiLevelType w:val="hybridMultilevel"/>
    <w:tmpl w:val="D7F8E3EE"/>
    <w:lvl w:ilvl="0" w:tplc="6702563C">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D5101D"/>
    <w:multiLevelType w:val="hybridMultilevel"/>
    <w:tmpl w:val="A68AA72A"/>
    <w:lvl w:ilvl="0" w:tplc="72F0FB42">
      <w:start w:val="1"/>
      <w:numFmt w:val="bullet"/>
      <w:lvlText w:val="-"/>
      <w:lvlJc w:val="left"/>
      <w:pPr>
        <w:ind w:left="720" w:hanging="360"/>
      </w:pPr>
      <w:rPr>
        <w:rFonts w:ascii="Calibri" w:hAnsi="Calibri" w:hint="default"/>
      </w:rPr>
    </w:lvl>
    <w:lvl w:ilvl="1" w:tplc="C39CBC0C">
      <w:start w:val="1"/>
      <w:numFmt w:val="bullet"/>
      <w:lvlText w:val="o"/>
      <w:lvlJc w:val="left"/>
      <w:pPr>
        <w:ind w:left="1440" w:hanging="360"/>
      </w:pPr>
      <w:rPr>
        <w:rFonts w:ascii="Courier New" w:hAnsi="Courier New" w:hint="default"/>
      </w:rPr>
    </w:lvl>
    <w:lvl w:ilvl="2" w:tplc="98A683DC">
      <w:start w:val="1"/>
      <w:numFmt w:val="bullet"/>
      <w:lvlText w:val=""/>
      <w:lvlJc w:val="left"/>
      <w:pPr>
        <w:ind w:left="2160" w:hanging="360"/>
      </w:pPr>
      <w:rPr>
        <w:rFonts w:ascii="Wingdings" w:hAnsi="Wingdings" w:hint="default"/>
      </w:rPr>
    </w:lvl>
    <w:lvl w:ilvl="3" w:tplc="36DACF40">
      <w:start w:val="1"/>
      <w:numFmt w:val="bullet"/>
      <w:lvlText w:val=""/>
      <w:lvlJc w:val="left"/>
      <w:pPr>
        <w:ind w:left="2880" w:hanging="360"/>
      </w:pPr>
      <w:rPr>
        <w:rFonts w:ascii="Symbol" w:hAnsi="Symbol" w:hint="default"/>
      </w:rPr>
    </w:lvl>
    <w:lvl w:ilvl="4" w:tplc="4844E7B6">
      <w:start w:val="1"/>
      <w:numFmt w:val="bullet"/>
      <w:lvlText w:val="o"/>
      <w:lvlJc w:val="left"/>
      <w:pPr>
        <w:ind w:left="3600" w:hanging="360"/>
      </w:pPr>
      <w:rPr>
        <w:rFonts w:ascii="Courier New" w:hAnsi="Courier New" w:hint="default"/>
      </w:rPr>
    </w:lvl>
    <w:lvl w:ilvl="5" w:tplc="D68657F8">
      <w:start w:val="1"/>
      <w:numFmt w:val="bullet"/>
      <w:lvlText w:val=""/>
      <w:lvlJc w:val="left"/>
      <w:pPr>
        <w:ind w:left="4320" w:hanging="360"/>
      </w:pPr>
      <w:rPr>
        <w:rFonts w:ascii="Wingdings" w:hAnsi="Wingdings" w:hint="default"/>
      </w:rPr>
    </w:lvl>
    <w:lvl w:ilvl="6" w:tplc="442A7170">
      <w:start w:val="1"/>
      <w:numFmt w:val="bullet"/>
      <w:lvlText w:val=""/>
      <w:lvlJc w:val="left"/>
      <w:pPr>
        <w:ind w:left="5040" w:hanging="360"/>
      </w:pPr>
      <w:rPr>
        <w:rFonts w:ascii="Symbol" w:hAnsi="Symbol" w:hint="default"/>
      </w:rPr>
    </w:lvl>
    <w:lvl w:ilvl="7" w:tplc="2F786D72">
      <w:start w:val="1"/>
      <w:numFmt w:val="bullet"/>
      <w:lvlText w:val="o"/>
      <w:lvlJc w:val="left"/>
      <w:pPr>
        <w:ind w:left="5760" w:hanging="360"/>
      </w:pPr>
      <w:rPr>
        <w:rFonts w:ascii="Courier New" w:hAnsi="Courier New" w:hint="default"/>
      </w:rPr>
    </w:lvl>
    <w:lvl w:ilvl="8" w:tplc="23D886C4">
      <w:start w:val="1"/>
      <w:numFmt w:val="bullet"/>
      <w:lvlText w:val=""/>
      <w:lvlJc w:val="left"/>
      <w:pPr>
        <w:ind w:left="6480" w:hanging="360"/>
      </w:pPr>
      <w:rPr>
        <w:rFonts w:ascii="Wingdings" w:hAnsi="Wingdings" w:hint="default"/>
      </w:rPr>
    </w:lvl>
  </w:abstractNum>
  <w:abstractNum w:abstractNumId="29" w15:restartNumberingAfterBreak="0">
    <w:nsid w:val="65F1342E"/>
    <w:multiLevelType w:val="hybridMultilevel"/>
    <w:tmpl w:val="956E0702"/>
    <w:lvl w:ilvl="0" w:tplc="15CC7F82">
      <w:start w:val="1"/>
      <w:numFmt w:val="bullet"/>
      <w:lvlText w:val=""/>
      <w:lvlJc w:val="left"/>
      <w:pPr>
        <w:ind w:left="720" w:hanging="360"/>
      </w:pPr>
      <w:rPr>
        <w:rFonts w:ascii="Symbol" w:hAnsi="Symbol" w:hint="default"/>
      </w:rPr>
    </w:lvl>
    <w:lvl w:ilvl="1" w:tplc="3200746E">
      <w:start w:val="1"/>
      <w:numFmt w:val="bullet"/>
      <w:lvlText w:val="o"/>
      <w:lvlJc w:val="left"/>
      <w:pPr>
        <w:ind w:left="1440" w:hanging="360"/>
      </w:pPr>
      <w:rPr>
        <w:rFonts w:ascii="Courier New" w:hAnsi="Courier New" w:hint="default"/>
      </w:rPr>
    </w:lvl>
    <w:lvl w:ilvl="2" w:tplc="1704597E">
      <w:start w:val="1"/>
      <w:numFmt w:val="bullet"/>
      <w:lvlText w:val=""/>
      <w:lvlJc w:val="left"/>
      <w:pPr>
        <w:ind w:left="2160" w:hanging="360"/>
      </w:pPr>
      <w:rPr>
        <w:rFonts w:ascii="Wingdings" w:hAnsi="Wingdings" w:hint="default"/>
      </w:rPr>
    </w:lvl>
    <w:lvl w:ilvl="3" w:tplc="A6F0B6E0">
      <w:start w:val="1"/>
      <w:numFmt w:val="bullet"/>
      <w:lvlText w:val=""/>
      <w:lvlJc w:val="left"/>
      <w:pPr>
        <w:ind w:left="2880" w:hanging="360"/>
      </w:pPr>
      <w:rPr>
        <w:rFonts w:ascii="Symbol" w:hAnsi="Symbol" w:hint="default"/>
      </w:rPr>
    </w:lvl>
    <w:lvl w:ilvl="4" w:tplc="5C662654">
      <w:start w:val="1"/>
      <w:numFmt w:val="bullet"/>
      <w:lvlText w:val="o"/>
      <w:lvlJc w:val="left"/>
      <w:pPr>
        <w:ind w:left="3600" w:hanging="360"/>
      </w:pPr>
      <w:rPr>
        <w:rFonts w:ascii="Courier New" w:hAnsi="Courier New" w:hint="default"/>
      </w:rPr>
    </w:lvl>
    <w:lvl w:ilvl="5" w:tplc="D87225FA">
      <w:start w:val="1"/>
      <w:numFmt w:val="bullet"/>
      <w:lvlText w:val=""/>
      <w:lvlJc w:val="left"/>
      <w:pPr>
        <w:ind w:left="4320" w:hanging="360"/>
      </w:pPr>
      <w:rPr>
        <w:rFonts w:ascii="Wingdings" w:hAnsi="Wingdings" w:hint="default"/>
      </w:rPr>
    </w:lvl>
    <w:lvl w:ilvl="6" w:tplc="30CA35E0">
      <w:start w:val="1"/>
      <w:numFmt w:val="bullet"/>
      <w:lvlText w:val=""/>
      <w:lvlJc w:val="left"/>
      <w:pPr>
        <w:ind w:left="5040" w:hanging="360"/>
      </w:pPr>
      <w:rPr>
        <w:rFonts w:ascii="Symbol" w:hAnsi="Symbol" w:hint="default"/>
      </w:rPr>
    </w:lvl>
    <w:lvl w:ilvl="7" w:tplc="3B28FD68">
      <w:start w:val="1"/>
      <w:numFmt w:val="bullet"/>
      <w:lvlText w:val="o"/>
      <w:lvlJc w:val="left"/>
      <w:pPr>
        <w:ind w:left="5760" w:hanging="360"/>
      </w:pPr>
      <w:rPr>
        <w:rFonts w:ascii="Courier New" w:hAnsi="Courier New" w:hint="default"/>
      </w:rPr>
    </w:lvl>
    <w:lvl w:ilvl="8" w:tplc="3FDE8034">
      <w:start w:val="1"/>
      <w:numFmt w:val="bullet"/>
      <w:lvlText w:val=""/>
      <w:lvlJc w:val="left"/>
      <w:pPr>
        <w:ind w:left="6480" w:hanging="360"/>
      </w:pPr>
      <w:rPr>
        <w:rFonts w:ascii="Wingdings" w:hAnsi="Wingdings" w:hint="default"/>
      </w:rPr>
    </w:lvl>
  </w:abstractNum>
  <w:abstractNum w:abstractNumId="30" w15:restartNumberingAfterBreak="0">
    <w:nsid w:val="739C0405"/>
    <w:multiLevelType w:val="hybridMultilevel"/>
    <w:tmpl w:val="B3485DD6"/>
    <w:lvl w:ilvl="0" w:tplc="6A6294E6">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AA7CB5"/>
    <w:multiLevelType w:val="hybridMultilevel"/>
    <w:tmpl w:val="67521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3A403A"/>
    <w:multiLevelType w:val="hybridMultilevel"/>
    <w:tmpl w:val="88D60A42"/>
    <w:lvl w:ilvl="0" w:tplc="E31E8F06">
      <w:start w:val="1"/>
      <w:numFmt w:val="bullet"/>
      <w:lvlText w:val="·"/>
      <w:lvlJc w:val="left"/>
      <w:pPr>
        <w:ind w:left="720" w:hanging="360"/>
      </w:pPr>
      <w:rPr>
        <w:rFonts w:ascii="Symbol" w:hAnsi="Symbol" w:hint="default"/>
      </w:rPr>
    </w:lvl>
    <w:lvl w:ilvl="1" w:tplc="45E009E8">
      <w:start w:val="1"/>
      <w:numFmt w:val="bullet"/>
      <w:lvlText w:val="o"/>
      <w:lvlJc w:val="left"/>
      <w:pPr>
        <w:ind w:left="1440" w:hanging="360"/>
      </w:pPr>
      <w:rPr>
        <w:rFonts w:ascii="Courier New" w:hAnsi="Courier New" w:hint="default"/>
      </w:rPr>
    </w:lvl>
    <w:lvl w:ilvl="2" w:tplc="8BC20C6C">
      <w:start w:val="1"/>
      <w:numFmt w:val="bullet"/>
      <w:lvlText w:val=""/>
      <w:lvlJc w:val="left"/>
      <w:pPr>
        <w:ind w:left="2160" w:hanging="360"/>
      </w:pPr>
      <w:rPr>
        <w:rFonts w:ascii="Wingdings" w:hAnsi="Wingdings" w:hint="default"/>
      </w:rPr>
    </w:lvl>
    <w:lvl w:ilvl="3" w:tplc="D348E97C">
      <w:start w:val="1"/>
      <w:numFmt w:val="bullet"/>
      <w:lvlText w:val=""/>
      <w:lvlJc w:val="left"/>
      <w:pPr>
        <w:ind w:left="2880" w:hanging="360"/>
      </w:pPr>
      <w:rPr>
        <w:rFonts w:ascii="Symbol" w:hAnsi="Symbol" w:hint="default"/>
      </w:rPr>
    </w:lvl>
    <w:lvl w:ilvl="4" w:tplc="F74CAFA2">
      <w:start w:val="1"/>
      <w:numFmt w:val="bullet"/>
      <w:lvlText w:val="o"/>
      <w:lvlJc w:val="left"/>
      <w:pPr>
        <w:ind w:left="3600" w:hanging="360"/>
      </w:pPr>
      <w:rPr>
        <w:rFonts w:ascii="Courier New" w:hAnsi="Courier New" w:hint="default"/>
      </w:rPr>
    </w:lvl>
    <w:lvl w:ilvl="5" w:tplc="88C21166">
      <w:start w:val="1"/>
      <w:numFmt w:val="bullet"/>
      <w:lvlText w:val=""/>
      <w:lvlJc w:val="left"/>
      <w:pPr>
        <w:ind w:left="4320" w:hanging="360"/>
      </w:pPr>
      <w:rPr>
        <w:rFonts w:ascii="Wingdings" w:hAnsi="Wingdings" w:hint="default"/>
      </w:rPr>
    </w:lvl>
    <w:lvl w:ilvl="6" w:tplc="C87A8D46">
      <w:start w:val="1"/>
      <w:numFmt w:val="bullet"/>
      <w:lvlText w:val=""/>
      <w:lvlJc w:val="left"/>
      <w:pPr>
        <w:ind w:left="5040" w:hanging="360"/>
      </w:pPr>
      <w:rPr>
        <w:rFonts w:ascii="Symbol" w:hAnsi="Symbol" w:hint="default"/>
      </w:rPr>
    </w:lvl>
    <w:lvl w:ilvl="7" w:tplc="517ED0B0">
      <w:start w:val="1"/>
      <w:numFmt w:val="bullet"/>
      <w:lvlText w:val="o"/>
      <w:lvlJc w:val="left"/>
      <w:pPr>
        <w:ind w:left="5760" w:hanging="360"/>
      </w:pPr>
      <w:rPr>
        <w:rFonts w:ascii="Courier New" w:hAnsi="Courier New" w:hint="default"/>
      </w:rPr>
    </w:lvl>
    <w:lvl w:ilvl="8" w:tplc="8F2059A0">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4"/>
  </w:num>
  <w:num w:numId="4">
    <w:abstractNumId w:val="29"/>
  </w:num>
  <w:num w:numId="5">
    <w:abstractNumId w:val="15"/>
  </w:num>
  <w:num w:numId="6">
    <w:abstractNumId w:val="23"/>
  </w:num>
  <w:num w:numId="7">
    <w:abstractNumId w:val="8"/>
  </w:num>
  <w:num w:numId="8">
    <w:abstractNumId w:val="18"/>
  </w:num>
  <w:num w:numId="9">
    <w:abstractNumId w:val="1"/>
  </w:num>
  <w:num w:numId="10">
    <w:abstractNumId w:val="2"/>
  </w:num>
  <w:num w:numId="11">
    <w:abstractNumId w:val="5"/>
  </w:num>
  <w:num w:numId="12">
    <w:abstractNumId w:val="3"/>
  </w:num>
  <w:num w:numId="13">
    <w:abstractNumId w:val="26"/>
  </w:num>
  <w:num w:numId="14">
    <w:abstractNumId w:val="11"/>
  </w:num>
  <w:num w:numId="15">
    <w:abstractNumId w:val="32"/>
  </w:num>
  <w:num w:numId="16">
    <w:abstractNumId w:val="25"/>
  </w:num>
  <w:num w:numId="17">
    <w:abstractNumId w:val="19"/>
  </w:num>
  <w:num w:numId="18">
    <w:abstractNumId w:val="21"/>
  </w:num>
  <w:num w:numId="19">
    <w:abstractNumId w:val="4"/>
  </w:num>
  <w:num w:numId="20">
    <w:abstractNumId w:val="13"/>
  </w:num>
  <w:num w:numId="21">
    <w:abstractNumId w:val="0"/>
  </w:num>
  <w:num w:numId="22">
    <w:abstractNumId w:val="17"/>
  </w:num>
  <w:num w:numId="23">
    <w:abstractNumId w:val="6"/>
  </w:num>
  <w:num w:numId="24">
    <w:abstractNumId w:val="10"/>
  </w:num>
  <w:num w:numId="25">
    <w:abstractNumId w:val="28"/>
  </w:num>
  <w:num w:numId="26">
    <w:abstractNumId w:val="9"/>
  </w:num>
  <w:num w:numId="27">
    <w:abstractNumId w:val="7"/>
  </w:num>
  <w:num w:numId="28">
    <w:abstractNumId w:val="30"/>
  </w:num>
  <w:num w:numId="29">
    <w:abstractNumId w:val="12"/>
  </w:num>
  <w:num w:numId="30">
    <w:abstractNumId w:val="27"/>
  </w:num>
  <w:num w:numId="31">
    <w:abstractNumId w:val="31"/>
  </w:num>
  <w:num w:numId="32">
    <w:abstractNumId w:val="2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496052"/>
    <w:rsid w:val="00011E56"/>
    <w:rsid w:val="00054580"/>
    <w:rsid w:val="00072434"/>
    <w:rsid w:val="000C5367"/>
    <w:rsid w:val="000CE8AA"/>
    <w:rsid w:val="000F2C8A"/>
    <w:rsid w:val="000F776C"/>
    <w:rsid w:val="00164912"/>
    <w:rsid w:val="00197364"/>
    <w:rsid w:val="001977EB"/>
    <w:rsid w:val="001D04D2"/>
    <w:rsid w:val="001D4006"/>
    <w:rsid w:val="0023618C"/>
    <w:rsid w:val="00277477"/>
    <w:rsid w:val="002F3B4A"/>
    <w:rsid w:val="00304467"/>
    <w:rsid w:val="00350505"/>
    <w:rsid w:val="0037615E"/>
    <w:rsid w:val="00393B85"/>
    <w:rsid w:val="003A30CC"/>
    <w:rsid w:val="003F33CF"/>
    <w:rsid w:val="00441BB1"/>
    <w:rsid w:val="00444426"/>
    <w:rsid w:val="004C4320"/>
    <w:rsid w:val="00525F1A"/>
    <w:rsid w:val="00542DE4"/>
    <w:rsid w:val="0063410F"/>
    <w:rsid w:val="0067776A"/>
    <w:rsid w:val="006B2936"/>
    <w:rsid w:val="006E4252"/>
    <w:rsid w:val="006E50A5"/>
    <w:rsid w:val="007C6944"/>
    <w:rsid w:val="007D413C"/>
    <w:rsid w:val="008A37EB"/>
    <w:rsid w:val="00924EED"/>
    <w:rsid w:val="0097444E"/>
    <w:rsid w:val="009B3F92"/>
    <w:rsid w:val="009C2D32"/>
    <w:rsid w:val="009D29B1"/>
    <w:rsid w:val="009E0119"/>
    <w:rsid w:val="009F487C"/>
    <w:rsid w:val="00A37C52"/>
    <w:rsid w:val="00A632F7"/>
    <w:rsid w:val="00A979B8"/>
    <w:rsid w:val="00AB4747"/>
    <w:rsid w:val="00AD6AD9"/>
    <w:rsid w:val="00B52EEA"/>
    <w:rsid w:val="00B9352C"/>
    <w:rsid w:val="00BD1497"/>
    <w:rsid w:val="00C2529F"/>
    <w:rsid w:val="00C63627"/>
    <w:rsid w:val="00C764EC"/>
    <w:rsid w:val="00C828C8"/>
    <w:rsid w:val="00C92C7F"/>
    <w:rsid w:val="00CA6D39"/>
    <w:rsid w:val="00CE18C9"/>
    <w:rsid w:val="00D07DF0"/>
    <w:rsid w:val="00DA7AC0"/>
    <w:rsid w:val="00DC5B3F"/>
    <w:rsid w:val="00DF7F0C"/>
    <w:rsid w:val="00E20D0B"/>
    <w:rsid w:val="00E32334"/>
    <w:rsid w:val="00E4461E"/>
    <w:rsid w:val="00E64B47"/>
    <w:rsid w:val="00EA6855"/>
    <w:rsid w:val="00F070E2"/>
    <w:rsid w:val="00F1105A"/>
    <w:rsid w:val="00F38880"/>
    <w:rsid w:val="00F433CA"/>
    <w:rsid w:val="00FF67E2"/>
    <w:rsid w:val="012B1F45"/>
    <w:rsid w:val="01E59824"/>
    <w:rsid w:val="02616B06"/>
    <w:rsid w:val="028C5DE9"/>
    <w:rsid w:val="02947890"/>
    <w:rsid w:val="02BB9E84"/>
    <w:rsid w:val="03084495"/>
    <w:rsid w:val="0434DC35"/>
    <w:rsid w:val="04541E93"/>
    <w:rsid w:val="045955B4"/>
    <w:rsid w:val="058D7C52"/>
    <w:rsid w:val="05AC6549"/>
    <w:rsid w:val="05BE870F"/>
    <w:rsid w:val="05C99030"/>
    <w:rsid w:val="0609A421"/>
    <w:rsid w:val="06343141"/>
    <w:rsid w:val="064A5AB4"/>
    <w:rsid w:val="06C00E34"/>
    <w:rsid w:val="06CDFB81"/>
    <w:rsid w:val="07168F71"/>
    <w:rsid w:val="0724EBBA"/>
    <w:rsid w:val="0747BD79"/>
    <w:rsid w:val="076C7CF7"/>
    <w:rsid w:val="08181696"/>
    <w:rsid w:val="086CE77D"/>
    <w:rsid w:val="08E0B382"/>
    <w:rsid w:val="09084D58"/>
    <w:rsid w:val="09377645"/>
    <w:rsid w:val="094144E3"/>
    <w:rsid w:val="09C819A5"/>
    <w:rsid w:val="0AA777FB"/>
    <w:rsid w:val="0AB21560"/>
    <w:rsid w:val="0ADD1544"/>
    <w:rsid w:val="0B0E66BE"/>
    <w:rsid w:val="0B13567A"/>
    <w:rsid w:val="0B8E92A3"/>
    <w:rsid w:val="0B937F57"/>
    <w:rsid w:val="0BFBF31C"/>
    <w:rsid w:val="0BFF2BE7"/>
    <w:rsid w:val="0C24D745"/>
    <w:rsid w:val="0C275D78"/>
    <w:rsid w:val="0C3E8D97"/>
    <w:rsid w:val="0C7A67CD"/>
    <w:rsid w:val="0D3D3D05"/>
    <w:rsid w:val="0D8CCBF9"/>
    <w:rsid w:val="0DC1359B"/>
    <w:rsid w:val="0DC32DD9"/>
    <w:rsid w:val="0E0C2C27"/>
    <w:rsid w:val="0E125921"/>
    <w:rsid w:val="0E1CA38C"/>
    <w:rsid w:val="0E3F9DBF"/>
    <w:rsid w:val="0E7328CD"/>
    <w:rsid w:val="0EF5F653"/>
    <w:rsid w:val="0EFC9BD0"/>
    <w:rsid w:val="0F61C0C1"/>
    <w:rsid w:val="0FC07251"/>
    <w:rsid w:val="0FDD1FBD"/>
    <w:rsid w:val="106311AC"/>
    <w:rsid w:val="107FE6E8"/>
    <w:rsid w:val="10A4D719"/>
    <w:rsid w:val="111C9B7B"/>
    <w:rsid w:val="1213191F"/>
    <w:rsid w:val="12722596"/>
    <w:rsid w:val="1307BEA5"/>
    <w:rsid w:val="1308F82D"/>
    <w:rsid w:val="135AC93D"/>
    <w:rsid w:val="143DB40C"/>
    <w:rsid w:val="14922240"/>
    <w:rsid w:val="14A4C88E"/>
    <w:rsid w:val="14BA38C0"/>
    <w:rsid w:val="14D239A4"/>
    <w:rsid w:val="14F10668"/>
    <w:rsid w:val="157B865C"/>
    <w:rsid w:val="15B04278"/>
    <w:rsid w:val="15ECE1AF"/>
    <w:rsid w:val="16560921"/>
    <w:rsid w:val="16D296AA"/>
    <w:rsid w:val="16DC9621"/>
    <w:rsid w:val="16F4E32A"/>
    <w:rsid w:val="1737D42D"/>
    <w:rsid w:val="1749CC14"/>
    <w:rsid w:val="176646FA"/>
    <w:rsid w:val="1767D3BA"/>
    <w:rsid w:val="17F1D982"/>
    <w:rsid w:val="1808BD10"/>
    <w:rsid w:val="1921CB64"/>
    <w:rsid w:val="1968B468"/>
    <w:rsid w:val="19A72647"/>
    <w:rsid w:val="1A26C92E"/>
    <w:rsid w:val="1A6FE881"/>
    <w:rsid w:val="1BB39EF7"/>
    <w:rsid w:val="1CE91B3D"/>
    <w:rsid w:val="1D16FC15"/>
    <w:rsid w:val="1D299014"/>
    <w:rsid w:val="1D34F36B"/>
    <w:rsid w:val="1D60194B"/>
    <w:rsid w:val="1D8DD15E"/>
    <w:rsid w:val="1DA51F7E"/>
    <w:rsid w:val="1DC23CCD"/>
    <w:rsid w:val="1F02318D"/>
    <w:rsid w:val="1F98A08A"/>
    <w:rsid w:val="206085DD"/>
    <w:rsid w:val="20612210"/>
    <w:rsid w:val="2114BDC0"/>
    <w:rsid w:val="22665824"/>
    <w:rsid w:val="22D9F5B9"/>
    <w:rsid w:val="22E0C2EB"/>
    <w:rsid w:val="22E8442B"/>
    <w:rsid w:val="235CBDBA"/>
    <w:rsid w:val="238DE4D7"/>
    <w:rsid w:val="23B48317"/>
    <w:rsid w:val="23CC2A6C"/>
    <w:rsid w:val="23D24950"/>
    <w:rsid w:val="2462D823"/>
    <w:rsid w:val="246A8299"/>
    <w:rsid w:val="249ECC39"/>
    <w:rsid w:val="25496052"/>
    <w:rsid w:val="2573064C"/>
    <w:rsid w:val="25778BCB"/>
    <w:rsid w:val="25846EE3"/>
    <w:rsid w:val="25866B9E"/>
    <w:rsid w:val="2595CBCD"/>
    <w:rsid w:val="263C28E5"/>
    <w:rsid w:val="266619F5"/>
    <w:rsid w:val="26D5C953"/>
    <w:rsid w:val="26E47A50"/>
    <w:rsid w:val="2746C8BC"/>
    <w:rsid w:val="279C1ECD"/>
    <w:rsid w:val="27D4DDAB"/>
    <w:rsid w:val="28A96D2A"/>
    <w:rsid w:val="28C8A09E"/>
    <w:rsid w:val="28FDE477"/>
    <w:rsid w:val="29E4EA2A"/>
    <w:rsid w:val="2AF9A46C"/>
    <w:rsid w:val="2B5694C8"/>
    <w:rsid w:val="2B9D093C"/>
    <w:rsid w:val="2BBC13BF"/>
    <w:rsid w:val="2BBF94FC"/>
    <w:rsid w:val="2C8F2671"/>
    <w:rsid w:val="2CDD47D3"/>
    <w:rsid w:val="2CE83B3E"/>
    <w:rsid w:val="2CF26529"/>
    <w:rsid w:val="2D27B495"/>
    <w:rsid w:val="2D2C4764"/>
    <w:rsid w:val="2D456FC1"/>
    <w:rsid w:val="2D6384D2"/>
    <w:rsid w:val="2DD92C56"/>
    <w:rsid w:val="2E07A94B"/>
    <w:rsid w:val="2E2AF6D2"/>
    <w:rsid w:val="2E58A88B"/>
    <w:rsid w:val="2E68356E"/>
    <w:rsid w:val="2E840B9F"/>
    <w:rsid w:val="2EAA5C9A"/>
    <w:rsid w:val="2EDF0189"/>
    <w:rsid w:val="2F2773F0"/>
    <w:rsid w:val="2F7A0AF7"/>
    <w:rsid w:val="2FEAF8B1"/>
    <w:rsid w:val="300B9757"/>
    <w:rsid w:val="302135BE"/>
    <w:rsid w:val="302961FA"/>
    <w:rsid w:val="30567D21"/>
    <w:rsid w:val="3131F82B"/>
    <w:rsid w:val="3194158E"/>
    <w:rsid w:val="31FFB887"/>
    <w:rsid w:val="3367CCE9"/>
    <w:rsid w:val="33B6DBC9"/>
    <w:rsid w:val="33BDFF4E"/>
    <w:rsid w:val="342D380F"/>
    <w:rsid w:val="3466681C"/>
    <w:rsid w:val="349A3856"/>
    <w:rsid w:val="34B310F9"/>
    <w:rsid w:val="3532C31F"/>
    <w:rsid w:val="35398AEC"/>
    <w:rsid w:val="35BB884B"/>
    <w:rsid w:val="35E94C7B"/>
    <w:rsid w:val="36169892"/>
    <w:rsid w:val="36692858"/>
    <w:rsid w:val="36FB3A91"/>
    <w:rsid w:val="36FBF1EF"/>
    <w:rsid w:val="3780BBE3"/>
    <w:rsid w:val="379D0D2B"/>
    <w:rsid w:val="3809342C"/>
    <w:rsid w:val="387CCD97"/>
    <w:rsid w:val="38E34B7A"/>
    <w:rsid w:val="3980A020"/>
    <w:rsid w:val="39BC7A99"/>
    <w:rsid w:val="39D34086"/>
    <w:rsid w:val="39EFD128"/>
    <w:rsid w:val="3A0CFC0F"/>
    <w:rsid w:val="3A0F8531"/>
    <w:rsid w:val="3A6F3081"/>
    <w:rsid w:val="3ACAACB6"/>
    <w:rsid w:val="3BAE1F34"/>
    <w:rsid w:val="3BB34318"/>
    <w:rsid w:val="3C5410C4"/>
    <w:rsid w:val="3C5B666E"/>
    <w:rsid w:val="3C9A5DC0"/>
    <w:rsid w:val="3CAD37C1"/>
    <w:rsid w:val="3D4A58B4"/>
    <w:rsid w:val="3D80E253"/>
    <w:rsid w:val="3D9DD91F"/>
    <w:rsid w:val="3DD41A55"/>
    <w:rsid w:val="3E490822"/>
    <w:rsid w:val="3E7B0D7D"/>
    <w:rsid w:val="3EC213FA"/>
    <w:rsid w:val="3EC7AE38"/>
    <w:rsid w:val="3EE5C33C"/>
    <w:rsid w:val="3EE62915"/>
    <w:rsid w:val="3EEAE3DA"/>
    <w:rsid w:val="3F0A1C48"/>
    <w:rsid w:val="3F6FEAB6"/>
    <w:rsid w:val="3F89E755"/>
    <w:rsid w:val="3F981C47"/>
    <w:rsid w:val="3F9F1DDF"/>
    <w:rsid w:val="401FCB3B"/>
    <w:rsid w:val="407EC6B5"/>
    <w:rsid w:val="4098B66F"/>
    <w:rsid w:val="4152D59F"/>
    <w:rsid w:val="41FD4907"/>
    <w:rsid w:val="42180DF4"/>
    <w:rsid w:val="425BD5F3"/>
    <w:rsid w:val="43C9B74F"/>
    <w:rsid w:val="43E02A4C"/>
    <w:rsid w:val="45449AFD"/>
    <w:rsid w:val="4584AEEE"/>
    <w:rsid w:val="45A41F13"/>
    <w:rsid w:val="4797D97E"/>
    <w:rsid w:val="479ECD33"/>
    <w:rsid w:val="47A32E2C"/>
    <w:rsid w:val="47B0E2E5"/>
    <w:rsid w:val="47D07A43"/>
    <w:rsid w:val="481B6E8A"/>
    <w:rsid w:val="48BED98A"/>
    <w:rsid w:val="48E8346D"/>
    <w:rsid w:val="492CD7C8"/>
    <w:rsid w:val="493A057D"/>
    <w:rsid w:val="496C4AA4"/>
    <w:rsid w:val="4975B8C4"/>
    <w:rsid w:val="4978E0C8"/>
    <w:rsid w:val="4A3B501B"/>
    <w:rsid w:val="4A4080B3"/>
    <w:rsid w:val="4A4E0F1B"/>
    <w:rsid w:val="4A57A667"/>
    <w:rsid w:val="4A5C1C15"/>
    <w:rsid w:val="4A5E32E5"/>
    <w:rsid w:val="4AF9B7E5"/>
    <w:rsid w:val="4B854A6D"/>
    <w:rsid w:val="4B9C9C25"/>
    <w:rsid w:val="4C96F443"/>
    <w:rsid w:val="4CD95045"/>
    <w:rsid w:val="4D97AE59"/>
    <w:rsid w:val="4DF4E65A"/>
    <w:rsid w:val="4E3FBBC7"/>
    <w:rsid w:val="4EC1C619"/>
    <w:rsid w:val="4EC85C70"/>
    <w:rsid w:val="4F39C682"/>
    <w:rsid w:val="4F4014DE"/>
    <w:rsid w:val="4F4ADFB4"/>
    <w:rsid w:val="4F770D11"/>
    <w:rsid w:val="4FB200B3"/>
    <w:rsid w:val="4FECDD11"/>
    <w:rsid w:val="4FF4CA97"/>
    <w:rsid w:val="500D4387"/>
    <w:rsid w:val="5010B195"/>
    <w:rsid w:val="509F8F12"/>
    <w:rsid w:val="50D9043A"/>
    <w:rsid w:val="516A6566"/>
    <w:rsid w:val="516B6C4F"/>
    <w:rsid w:val="521A811D"/>
    <w:rsid w:val="5238DA55"/>
    <w:rsid w:val="52716744"/>
    <w:rsid w:val="52828076"/>
    <w:rsid w:val="533E24EF"/>
    <w:rsid w:val="534610F8"/>
    <w:rsid w:val="540277FF"/>
    <w:rsid w:val="54875028"/>
    <w:rsid w:val="54ABB91B"/>
    <w:rsid w:val="54D7E218"/>
    <w:rsid w:val="54E6F27F"/>
    <w:rsid w:val="54FDD903"/>
    <w:rsid w:val="55187971"/>
    <w:rsid w:val="5555010C"/>
    <w:rsid w:val="55698523"/>
    <w:rsid w:val="55707B17"/>
    <w:rsid w:val="55855E69"/>
    <w:rsid w:val="55B052AE"/>
    <w:rsid w:val="55F19BF6"/>
    <w:rsid w:val="55FC4695"/>
    <w:rsid w:val="563563F5"/>
    <w:rsid w:val="5643C03E"/>
    <w:rsid w:val="5647BBE0"/>
    <w:rsid w:val="5673B279"/>
    <w:rsid w:val="57CD98CE"/>
    <w:rsid w:val="57F7EEF6"/>
    <w:rsid w:val="57FB21B7"/>
    <w:rsid w:val="582A660C"/>
    <w:rsid w:val="58B2D583"/>
    <w:rsid w:val="5959B4A0"/>
    <w:rsid w:val="597DC9BB"/>
    <w:rsid w:val="59A3769E"/>
    <w:rsid w:val="59A3A3BD"/>
    <w:rsid w:val="59B815EC"/>
    <w:rsid w:val="59E1B51B"/>
    <w:rsid w:val="5A0B4387"/>
    <w:rsid w:val="5A125CE9"/>
    <w:rsid w:val="5A1B7006"/>
    <w:rsid w:val="5ACA9AC4"/>
    <w:rsid w:val="5AF3E72E"/>
    <w:rsid w:val="5AFE3158"/>
    <w:rsid w:val="5B3F741E"/>
    <w:rsid w:val="5BB183B4"/>
    <w:rsid w:val="5BC6943E"/>
    <w:rsid w:val="5BEF310A"/>
    <w:rsid w:val="5C5F2DDC"/>
    <w:rsid w:val="5D041EF7"/>
    <w:rsid w:val="5D29BBEC"/>
    <w:rsid w:val="5D3E6DED"/>
    <w:rsid w:val="5D415056"/>
    <w:rsid w:val="5D6AA250"/>
    <w:rsid w:val="5D8384BE"/>
    <w:rsid w:val="5D8646A6"/>
    <w:rsid w:val="5D88EA1B"/>
    <w:rsid w:val="5D9EF6D2"/>
    <w:rsid w:val="5DB419EB"/>
    <w:rsid w:val="5DD2F385"/>
    <w:rsid w:val="5E1A1531"/>
    <w:rsid w:val="5E1CE70C"/>
    <w:rsid w:val="5E5CA198"/>
    <w:rsid w:val="5E9447DC"/>
    <w:rsid w:val="5EDEB4AA"/>
    <w:rsid w:val="5EE2A466"/>
    <w:rsid w:val="5EFE3AB0"/>
    <w:rsid w:val="5F096D92"/>
    <w:rsid w:val="604C450F"/>
    <w:rsid w:val="60E0CE32"/>
    <w:rsid w:val="60E572E5"/>
    <w:rsid w:val="6155FAFD"/>
    <w:rsid w:val="618D9665"/>
    <w:rsid w:val="618DAC4D"/>
    <w:rsid w:val="618DC854"/>
    <w:rsid w:val="61AC4D2A"/>
    <w:rsid w:val="62117A33"/>
    <w:rsid w:val="622338F7"/>
    <w:rsid w:val="623199B3"/>
    <w:rsid w:val="623ACED2"/>
    <w:rsid w:val="632966C6"/>
    <w:rsid w:val="63784751"/>
    <w:rsid w:val="6398FD70"/>
    <w:rsid w:val="63F50FF9"/>
    <w:rsid w:val="64837D70"/>
    <w:rsid w:val="64C9CA6B"/>
    <w:rsid w:val="6502C1F6"/>
    <w:rsid w:val="65DA1957"/>
    <w:rsid w:val="65ECE7C5"/>
    <w:rsid w:val="66226A88"/>
    <w:rsid w:val="66610788"/>
    <w:rsid w:val="674B3BBB"/>
    <w:rsid w:val="675AFC31"/>
    <w:rsid w:val="67EED57D"/>
    <w:rsid w:val="68538B15"/>
    <w:rsid w:val="68AA1056"/>
    <w:rsid w:val="68D75C6D"/>
    <w:rsid w:val="69E8111B"/>
    <w:rsid w:val="6A847DB7"/>
    <w:rsid w:val="6B092A84"/>
    <w:rsid w:val="6B5B708A"/>
    <w:rsid w:val="6B7D6BA9"/>
    <w:rsid w:val="6BE699CD"/>
    <w:rsid w:val="6C1CFE11"/>
    <w:rsid w:val="6C231BEF"/>
    <w:rsid w:val="6C283B9E"/>
    <w:rsid w:val="6C941A1D"/>
    <w:rsid w:val="6CCB1B0C"/>
    <w:rsid w:val="6D1187E9"/>
    <w:rsid w:val="6D26FC38"/>
    <w:rsid w:val="6D310CFB"/>
    <w:rsid w:val="6D5FF823"/>
    <w:rsid w:val="6DE9820D"/>
    <w:rsid w:val="6E2D7C6D"/>
    <w:rsid w:val="6E584E23"/>
    <w:rsid w:val="6E69904B"/>
    <w:rsid w:val="6EA9A43C"/>
    <w:rsid w:val="6EDFE572"/>
    <w:rsid w:val="6F43BE76"/>
    <w:rsid w:val="6F5F7074"/>
    <w:rsid w:val="6F6710B0"/>
    <w:rsid w:val="6FADC749"/>
    <w:rsid w:val="6FBA5B6B"/>
    <w:rsid w:val="6FE09A57"/>
    <w:rsid w:val="6FEF1C92"/>
    <w:rsid w:val="6FEF539F"/>
    <w:rsid w:val="7043C4FF"/>
    <w:rsid w:val="704EB2FB"/>
    <w:rsid w:val="70DA3250"/>
    <w:rsid w:val="70DB60E4"/>
    <w:rsid w:val="71521B0E"/>
    <w:rsid w:val="71CEBEA9"/>
    <w:rsid w:val="71DF9560"/>
    <w:rsid w:val="720478A3"/>
    <w:rsid w:val="721FFFB9"/>
    <w:rsid w:val="7234A893"/>
    <w:rsid w:val="727E54C5"/>
    <w:rsid w:val="729CCECF"/>
    <w:rsid w:val="73662EDB"/>
    <w:rsid w:val="7407FF5C"/>
    <w:rsid w:val="74614477"/>
    <w:rsid w:val="748C24A4"/>
    <w:rsid w:val="74BEE487"/>
    <w:rsid w:val="74DD25CF"/>
    <w:rsid w:val="74F4834E"/>
    <w:rsid w:val="75173622"/>
    <w:rsid w:val="7534DD8F"/>
    <w:rsid w:val="754F26F6"/>
    <w:rsid w:val="757A5F73"/>
    <w:rsid w:val="75A3CFBD"/>
    <w:rsid w:val="75B0D5D8"/>
    <w:rsid w:val="75CA631F"/>
    <w:rsid w:val="75E53B76"/>
    <w:rsid w:val="76250942"/>
    <w:rsid w:val="763C32E4"/>
    <w:rsid w:val="763EB48E"/>
    <w:rsid w:val="765DE015"/>
    <w:rsid w:val="76C9128D"/>
    <w:rsid w:val="772B1AC5"/>
    <w:rsid w:val="77C15C92"/>
    <w:rsid w:val="77F9A180"/>
    <w:rsid w:val="782C2410"/>
    <w:rsid w:val="78422E99"/>
    <w:rsid w:val="78D80BE8"/>
    <w:rsid w:val="794299D7"/>
    <w:rsid w:val="798B6B73"/>
    <w:rsid w:val="79C9A3CC"/>
    <w:rsid w:val="79DDFEFA"/>
    <w:rsid w:val="79E880C0"/>
    <w:rsid w:val="7A8262CD"/>
    <w:rsid w:val="7A9DD442"/>
    <w:rsid w:val="7AA28F07"/>
    <w:rsid w:val="7B3438EC"/>
    <w:rsid w:val="7B52BBEA"/>
    <w:rsid w:val="7C058302"/>
    <w:rsid w:val="7C13E622"/>
    <w:rsid w:val="7C20175C"/>
    <w:rsid w:val="7C7321F4"/>
    <w:rsid w:val="7CAC621F"/>
    <w:rsid w:val="7D14AF65"/>
    <w:rsid w:val="7D2A34D5"/>
    <w:rsid w:val="7D84D87D"/>
    <w:rsid w:val="7D9CF472"/>
    <w:rsid w:val="7DBBE7BD"/>
    <w:rsid w:val="7F13FAFA"/>
    <w:rsid w:val="7F4B86E4"/>
    <w:rsid w:val="7F5CE1EA"/>
    <w:rsid w:val="7F9A62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96052"/>
  <w15:chartTrackingRefBased/>
  <w15:docId w15:val="{EF418C8A-7D5A-443D-BC62-566AD7C5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uiPriority w:val="1"/>
    <w:rsid w:val="61AC4D2A"/>
  </w:style>
  <w:style w:type="character" w:customStyle="1" w:styleId="eop">
    <w:name w:val="eop"/>
    <w:basedOn w:val="Policepardfaut"/>
    <w:uiPriority w:val="1"/>
    <w:rsid w:val="61AC4D2A"/>
  </w:style>
  <w:style w:type="paragraph" w:customStyle="1" w:styleId="paragraph">
    <w:name w:val="paragraph"/>
    <w:basedOn w:val="Normal"/>
    <w:uiPriority w:val="1"/>
    <w:rsid w:val="61AC4D2A"/>
    <w:pPr>
      <w:spacing w:beforeAutospacing="1" w:afterAutospacing="1"/>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Sansinterligne">
    <w:name w:val="No Spacing"/>
    <w:uiPriority w:val="1"/>
    <w:qFormat/>
    <w:rsid w:val="00441B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parcours-metier.normandie.fr/agence-metiers-en-tourne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f52955-9f03-4258-890d-7e9752ff9430">
      <Terms xmlns="http://schemas.microsoft.com/office/infopath/2007/PartnerControls"/>
    </lcf76f155ced4ddcb4097134ff3c332f>
    <TaxCatchAll xmlns="b717bccb-7e4e-4e35-90a3-c932dad267d5" xsi:nil="true"/>
    <DateetHeure xmlns="16f52955-9f03-4258-890d-7e9752ff94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456B23D29BB8488E9EB4E8D14E0A87" ma:contentTypeVersion="17" ma:contentTypeDescription="Crée un document." ma:contentTypeScope="" ma:versionID="26d0c766889c5fa06407d8344b63cba2">
  <xsd:schema xmlns:xsd="http://www.w3.org/2001/XMLSchema" xmlns:xs="http://www.w3.org/2001/XMLSchema" xmlns:p="http://schemas.microsoft.com/office/2006/metadata/properties" xmlns:ns2="b717bccb-7e4e-4e35-90a3-c932dad267d5" xmlns:ns3="16f52955-9f03-4258-890d-7e9752ff9430" targetNamespace="http://schemas.microsoft.com/office/2006/metadata/properties" ma:root="true" ma:fieldsID="426dfa52ba89cd296fee7cb48ff818d2" ns2:_="" ns3:_="">
    <xsd:import namespace="b717bccb-7e4e-4e35-90a3-c932dad267d5"/>
    <xsd:import namespace="16f52955-9f03-4258-890d-7e9752ff9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DateetHeur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7bccb-7e4e-4e35-90a3-c932dad267d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131ec90a-5ec4-4119-8b27-73c77d754e2e}" ma:internalName="TaxCatchAll" ma:showField="CatchAllData" ma:web="b717bccb-7e4e-4e35-90a3-c932dad267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52955-9f03-4258-890d-7e9752ff9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etHeure" ma:index="20" nillable="true" ma:displayName="Date et Heure" ma:format="DateOnly" ma:internalName="DateetHeure">
      <xsd:simpleType>
        <xsd:restriction base="dms:DateTime"/>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b9db070-0cf7-4406-ac84-bc2856b5ed1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F2F3-9BFA-4A73-9EAE-2350D83C0C4A}">
  <ds:schemaRefs>
    <ds:schemaRef ds:uri="http://schemas.microsoft.com/office/infopath/2007/PartnerControls"/>
    <ds:schemaRef ds:uri="http://purl.org/dc/terms/"/>
    <ds:schemaRef ds:uri="http://purl.org/dc/elements/1.1/"/>
    <ds:schemaRef ds:uri="16f52955-9f03-4258-890d-7e9752ff9430"/>
    <ds:schemaRef ds:uri="b717bccb-7e4e-4e35-90a3-c932dad267d5"/>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1B8A5B6C-315C-4711-AC36-5BE62392A148}">
  <ds:schemaRefs>
    <ds:schemaRef ds:uri="http://schemas.microsoft.com/sharepoint/v3/contenttype/forms"/>
  </ds:schemaRefs>
</ds:datastoreItem>
</file>

<file path=customXml/itemProps3.xml><?xml version="1.0" encoding="utf-8"?>
<ds:datastoreItem xmlns:ds="http://schemas.openxmlformats.org/officeDocument/2006/customXml" ds:itemID="{8F320F51-C656-4E9C-AD0C-3E8F09D4E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7bccb-7e4e-4e35-90a3-c932dad267d5"/>
    <ds:schemaRef ds:uri="16f52955-9f03-4258-890d-7e9752ff9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1238</Words>
  <Characters>6811</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Pigeon</dc:creator>
  <cp:keywords/>
  <dc:description/>
  <cp:lastModifiedBy>TIRILLY Emmanuelle</cp:lastModifiedBy>
  <cp:revision>4</cp:revision>
  <cp:lastPrinted>2022-09-28T06:35:00Z</cp:lastPrinted>
  <dcterms:created xsi:type="dcterms:W3CDTF">2022-09-28T06:36:00Z</dcterms:created>
  <dcterms:modified xsi:type="dcterms:W3CDTF">2022-09-30T07:45:00Z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0x010100DE456B23D29BB8488E9EB4E8D14E0A87</vt:lpwstr>
  </property>
  <property fmtid="{D5CDD505-2E9C-101B-9397-08002B2CF9AE}" pid="3" name="MediaServiceImageTags">
    <vt:lpwstr/>
  </property>
</Properties>
</file>