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1A0" w14:textId="66DF098C" w:rsidR="00F62CEB" w:rsidRDefault="00F62CEB" w:rsidP="00F62CEB">
      <w:bookmarkStart w:id="0" w:name="_Hlk126855203"/>
      <w:bookmarkStart w:id="1" w:name="_Hlk126855373"/>
      <w:r>
        <w:rPr>
          <w:noProof/>
        </w:rPr>
        <w:drawing>
          <wp:inline distT="0" distB="0" distL="0" distR="0" wp14:anchorId="7CD58DCF" wp14:editId="08600651">
            <wp:extent cx="1327150" cy="12509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61AD" w14:textId="77777777" w:rsidR="00F62CEB" w:rsidRDefault="00F62CEB" w:rsidP="00F62CEB">
      <w:pPr>
        <w:spacing w:before="100" w:beforeAutospacing="1"/>
        <w:jc w:val="center"/>
      </w:pPr>
      <w:r>
        <w:rPr>
          <w:rFonts w:ascii="Arial" w:hAnsi="Arial" w:cs="Arial"/>
          <w:b/>
          <w:bCs/>
          <w:sz w:val="28"/>
          <w:szCs w:val="28"/>
        </w:rPr>
        <w:t>Communiqué de presse</w:t>
      </w:r>
    </w:p>
    <w:p w14:paraId="39681FC9" w14:textId="1E38EE98" w:rsidR="00F62CEB" w:rsidRDefault="00F62CEB" w:rsidP="00F62CEB">
      <w:pPr>
        <w:spacing w:before="100" w:before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 Le</w:t>
      </w:r>
      <w:r>
        <w:rPr>
          <w:rFonts w:ascii="Arial" w:hAnsi="Arial" w:cs="Arial"/>
        </w:rPr>
        <w:t xml:space="preserve"> 9 février 2022</w:t>
      </w:r>
      <w:r>
        <w:rPr>
          <w:rFonts w:ascii="Arial" w:hAnsi="Arial" w:cs="Arial"/>
        </w:rPr>
        <w:t>,</w:t>
      </w:r>
    </w:p>
    <w:p w14:paraId="092600E2" w14:textId="22144AFE" w:rsidR="00F62CEB" w:rsidRDefault="00F62CEB" w:rsidP="00F62CEB">
      <w:pPr>
        <w:spacing w:before="100" w:beforeAutospacing="1"/>
        <w:jc w:val="right"/>
        <w:rPr>
          <w:rFonts w:ascii="Arial" w:hAnsi="Arial" w:cs="Arial"/>
        </w:rPr>
      </w:pPr>
    </w:p>
    <w:p w14:paraId="6A98381C" w14:textId="38BE7B68" w:rsidR="00F62CEB" w:rsidRPr="00F62CEB" w:rsidRDefault="002F7F5A" w:rsidP="00F62CEB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Hervé Morin</w:t>
      </w:r>
      <w:r w:rsidR="00F62CEB">
        <w:rPr>
          <w:rFonts w:ascii="Arial" w:hAnsi="Arial" w:cs="Arial"/>
          <w:b/>
          <w:bCs/>
          <w:sz w:val="28"/>
          <w:szCs w:val="28"/>
        </w:rPr>
        <w:t xml:space="preserve"> </w:t>
      </w:r>
      <w:r w:rsidR="00D822CF">
        <w:rPr>
          <w:rFonts w:ascii="Arial" w:hAnsi="Arial" w:cs="Arial"/>
          <w:b/>
          <w:bCs/>
          <w:sz w:val="28"/>
          <w:szCs w:val="28"/>
        </w:rPr>
        <w:t>remercie l’Etat pour l’attribution de</w:t>
      </w:r>
      <w:r w:rsidR="00F62CEB" w:rsidRPr="00F62CEB">
        <w:rPr>
          <w:rFonts w:ascii="Arial" w:hAnsi="Arial" w:cs="Arial"/>
          <w:b/>
          <w:bCs/>
          <w:sz w:val="28"/>
          <w:szCs w:val="28"/>
        </w:rPr>
        <w:t xml:space="preserve"> 200 000 euros supplémentaires pour l’Opéra de Rouen Normandie</w:t>
      </w:r>
    </w:p>
    <w:p w14:paraId="39DB6F35" w14:textId="7394CC92" w:rsidR="00F62CEB" w:rsidRDefault="00F62CEB" w:rsidP="00F62CEB">
      <w:pPr>
        <w:rPr>
          <w:rFonts w:ascii="Arial" w:hAnsi="Arial" w:cs="Arial"/>
          <w:b/>
          <w:bCs/>
          <w:color w:val="7F7F7F"/>
          <w:sz w:val="28"/>
          <w:szCs w:val="28"/>
        </w:rPr>
      </w:pPr>
    </w:p>
    <w:p w14:paraId="2E78F321" w14:textId="24F67E7F" w:rsidR="00F62CEB" w:rsidRDefault="00F62CEB" w:rsidP="00441815">
      <w:pPr>
        <w:jc w:val="both"/>
        <w:rPr>
          <w:rFonts w:ascii="Arial" w:hAnsi="Arial" w:cs="Arial"/>
          <w:b/>
          <w:bCs/>
        </w:rPr>
      </w:pPr>
      <w:r w:rsidRPr="00F62CEB">
        <w:rPr>
          <w:rFonts w:ascii="Arial" w:hAnsi="Arial" w:cs="Arial"/>
          <w:b/>
          <w:bCs/>
        </w:rPr>
        <w:t>Après</w:t>
      </w:r>
      <w:r>
        <w:rPr>
          <w:rFonts w:ascii="Arial" w:hAnsi="Arial" w:cs="Arial"/>
          <w:b/>
          <w:bCs/>
          <w:color w:val="7F7F7F"/>
          <w:sz w:val="28"/>
          <w:szCs w:val="28"/>
        </w:rPr>
        <w:t xml:space="preserve"> </w:t>
      </w:r>
      <w:r w:rsidRPr="00F62CEB">
        <w:rPr>
          <w:rFonts w:ascii="Arial" w:hAnsi="Arial" w:cs="Arial"/>
          <w:b/>
          <w:bCs/>
        </w:rPr>
        <w:t>des mois de mobilisation</w:t>
      </w:r>
      <w:r>
        <w:rPr>
          <w:rFonts w:ascii="Arial" w:hAnsi="Arial" w:cs="Arial"/>
          <w:b/>
          <w:bCs/>
        </w:rPr>
        <w:t xml:space="preserve"> et d’échanges</w:t>
      </w:r>
      <w:r w:rsidR="00A02093">
        <w:rPr>
          <w:rFonts w:ascii="Arial" w:hAnsi="Arial" w:cs="Arial"/>
          <w:b/>
          <w:bCs/>
        </w:rPr>
        <w:t xml:space="preserve"> des instances de représentation nationales</w:t>
      </w:r>
      <w:r w:rsidR="00CE6DFD">
        <w:rPr>
          <w:rFonts w:ascii="Arial" w:hAnsi="Arial" w:cs="Arial"/>
          <w:b/>
          <w:bCs/>
        </w:rPr>
        <w:t xml:space="preserve"> et le secteur </w:t>
      </w:r>
      <w:r w:rsidR="00AF6E0E">
        <w:rPr>
          <w:rFonts w:ascii="Arial" w:hAnsi="Arial" w:cs="Arial"/>
          <w:b/>
          <w:bCs/>
        </w:rPr>
        <w:t>professionnel</w:t>
      </w:r>
      <w:r>
        <w:rPr>
          <w:rFonts w:ascii="Arial" w:hAnsi="Arial" w:cs="Arial"/>
          <w:b/>
          <w:bCs/>
        </w:rPr>
        <w:t xml:space="preserve"> avec </w:t>
      </w:r>
      <w:r w:rsidR="00441815">
        <w:rPr>
          <w:rFonts w:ascii="Arial" w:hAnsi="Arial" w:cs="Arial"/>
          <w:b/>
          <w:bCs/>
        </w:rPr>
        <w:t xml:space="preserve">le </w:t>
      </w:r>
      <w:r w:rsidR="0079751D">
        <w:rPr>
          <w:rFonts w:ascii="Arial" w:hAnsi="Arial" w:cs="Arial"/>
          <w:b/>
          <w:bCs/>
        </w:rPr>
        <w:t>ministère</w:t>
      </w:r>
      <w:r w:rsidR="00441815">
        <w:rPr>
          <w:rFonts w:ascii="Arial" w:hAnsi="Arial" w:cs="Arial"/>
          <w:b/>
          <w:bCs/>
        </w:rPr>
        <w:t xml:space="preserve"> de la Culture</w:t>
      </w:r>
      <w:r w:rsidR="00A02093">
        <w:rPr>
          <w:rFonts w:ascii="Arial" w:hAnsi="Arial" w:cs="Arial"/>
          <w:b/>
          <w:bCs/>
        </w:rPr>
        <w:t>, et de la Région avec</w:t>
      </w:r>
      <w:r w:rsidR="00441815">
        <w:rPr>
          <w:rFonts w:ascii="Arial" w:hAnsi="Arial" w:cs="Arial"/>
          <w:b/>
          <w:bCs/>
        </w:rPr>
        <w:t xml:space="preserve"> la Préfecture</w:t>
      </w:r>
      <w:r w:rsidR="000746C0">
        <w:rPr>
          <w:rFonts w:ascii="Arial" w:hAnsi="Arial" w:cs="Arial"/>
          <w:b/>
          <w:bCs/>
        </w:rPr>
        <w:t xml:space="preserve"> de </w:t>
      </w:r>
      <w:r w:rsidR="0079751D">
        <w:rPr>
          <w:rFonts w:ascii="Arial" w:hAnsi="Arial" w:cs="Arial"/>
          <w:b/>
          <w:bCs/>
        </w:rPr>
        <w:t>Normandie</w:t>
      </w:r>
      <w:r w:rsidR="00441815">
        <w:rPr>
          <w:rFonts w:ascii="Arial" w:hAnsi="Arial" w:cs="Arial"/>
          <w:b/>
          <w:bCs/>
        </w:rPr>
        <w:t xml:space="preserve">, </w:t>
      </w:r>
      <w:r w:rsidR="00A02093">
        <w:rPr>
          <w:rFonts w:ascii="Arial" w:hAnsi="Arial" w:cs="Arial"/>
          <w:b/>
          <w:bCs/>
        </w:rPr>
        <w:t>l’Opéra de Rouen Normandie</w:t>
      </w:r>
      <w:r w:rsidR="00441815">
        <w:rPr>
          <w:rFonts w:ascii="Arial" w:hAnsi="Arial" w:cs="Arial"/>
          <w:b/>
          <w:bCs/>
        </w:rPr>
        <w:t xml:space="preserve"> a obtenu de l’Etat </w:t>
      </w:r>
      <w:r w:rsidR="002F7F5A">
        <w:rPr>
          <w:rFonts w:ascii="Arial" w:hAnsi="Arial" w:cs="Arial"/>
          <w:b/>
          <w:bCs/>
        </w:rPr>
        <w:t xml:space="preserve">une enveloppe exceptionnelle de </w:t>
      </w:r>
      <w:r w:rsidR="00441815" w:rsidRPr="00441815">
        <w:rPr>
          <w:rFonts w:ascii="Arial" w:hAnsi="Arial" w:cs="Arial"/>
          <w:b/>
          <w:bCs/>
        </w:rPr>
        <w:t xml:space="preserve">200 000 euros pour </w:t>
      </w:r>
      <w:r w:rsidR="00A02093">
        <w:rPr>
          <w:rFonts w:ascii="Arial" w:hAnsi="Arial" w:cs="Arial"/>
          <w:b/>
          <w:bCs/>
        </w:rPr>
        <w:t xml:space="preserve">son </w:t>
      </w:r>
      <w:r w:rsidR="000746C0">
        <w:rPr>
          <w:rFonts w:ascii="Arial" w:hAnsi="Arial" w:cs="Arial"/>
          <w:b/>
          <w:bCs/>
        </w:rPr>
        <w:t>budget 2023.</w:t>
      </w:r>
    </w:p>
    <w:p w14:paraId="1C7EB820" w14:textId="77777777" w:rsidR="000746C0" w:rsidRDefault="000746C0" w:rsidP="00441815">
      <w:pPr>
        <w:jc w:val="both"/>
        <w:rPr>
          <w:rFonts w:ascii="Arial" w:hAnsi="Arial" w:cs="Arial"/>
          <w:b/>
          <w:bCs/>
        </w:rPr>
      </w:pPr>
    </w:p>
    <w:p w14:paraId="7CA39F9F" w14:textId="49D68D0A" w:rsidR="0079751D" w:rsidRDefault="000746C0" w:rsidP="004418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Ministre de la Culture a confirmé, ce jour, à Hervé Morin, l’attribution d’une aide </w:t>
      </w:r>
      <w:r w:rsidR="00A02093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 xml:space="preserve">129 000 euros au titre du dispositif dit « amortisseur électricité », ainsi qu’une aide exceptionnelle de 70 000 euros. </w:t>
      </w:r>
    </w:p>
    <w:p w14:paraId="3A829F19" w14:textId="77777777" w:rsidR="0079751D" w:rsidRDefault="0079751D" w:rsidP="00441815">
      <w:pPr>
        <w:jc w:val="both"/>
        <w:rPr>
          <w:rFonts w:ascii="Arial" w:hAnsi="Arial" w:cs="Arial"/>
          <w:b/>
          <w:bCs/>
        </w:rPr>
      </w:pPr>
    </w:p>
    <w:p w14:paraId="247F815C" w14:textId="3B9EB2B7" w:rsidR="001A62A8" w:rsidRDefault="0079751D" w:rsidP="004418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Région se réjouit de l’obtention de ces</w:t>
      </w:r>
      <w:r w:rsidR="000746C0">
        <w:rPr>
          <w:rFonts w:ascii="Arial" w:hAnsi="Arial" w:cs="Arial"/>
          <w:b/>
          <w:bCs/>
        </w:rPr>
        <w:t xml:space="preserve"> aides</w:t>
      </w:r>
      <w:r w:rsidR="001232C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qui </w:t>
      </w:r>
      <w:r w:rsidR="000746C0">
        <w:rPr>
          <w:rFonts w:ascii="Arial" w:hAnsi="Arial" w:cs="Arial"/>
          <w:b/>
          <w:bCs/>
        </w:rPr>
        <w:t>vont permettre de réduire l’impact de la facture énergétique de l’établissement</w:t>
      </w:r>
      <w:r>
        <w:rPr>
          <w:rFonts w:ascii="Arial" w:hAnsi="Arial" w:cs="Arial"/>
          <w:b/>
          <w:bCs/>
        </w:rPr>
        <w:t xml:space="preserve">. </w:t>
      </w:r>
      <w:r w:rsidRPr="0079751D">
        <w:rPr>
          <w:rFonts w:ascii="Arial" w:hAnsi="Arial" w:cs="Arial"/>
          <w:b/>
          <w:bCs/>
        </w:rPr>
        <w:t>Néanmoins</w:t>
      </w:r>
      <w:r w:rsidR="002F7F5A">
        <w:rPr>
          <w:rFonts w:ascii="Arial" w:hAnsi="Arial" w:cs="Arial"/>
          <w:b/>
          <w:bCs/>
        </w:rPr>
        <w:t>,</w:t>
      </w:r>
      <w:r w:rsidRPr="0079751D">
        <w:rPr>
          <w:rFonts w:ascii="Arial" w:hAnsi="Arial" w:cs="Arial"/>
          <w:b/>
          <w:bCs/>
        </w:rPr>
        <w:t xml:space="preserve"> </w:t>
      </w:r>
      <w:r w:rsidR="001A62A8">
        <w:rPr>
          <w:rFonts w:ascii="Arial" w:hAnsi="Arial" w:cs="Arial"/>
          <w:b/>
          <w:bCs/>
        </w:rPr>
        <w:t xml:space="preserve">sans </w:t>
      </w:r>
      <w:r w:rsidRPr="0079751D">
        <w:rPr>
          <w:rFonts w:ascii="Arial" w:hAnsi="Arial" w:cs="Arial"/>
          <w:b/>
          <w:bCs/>
        </w:rPr>
        <w:t>des</w:t>
      </w:r>
      <w:r w:rsidR="001232C4" w:rsidRPr="0079751D">
        <w:rPr>
          <w:rFonts w:ascii="Arial" w:hAnsi="Arial" w:cs="Arial"/>
          <w:b/>
          <w:bCs/>
        </w:rPr>
        <w:t xml:space="preserve"> efforts supplémentaires </w:t>
      </w:r>
      <w:r w:rsidR="001A62A8">
        <w:rPr>
          <w:rFonts w:ascii="Arial" w:hAnsi="Arial" w:cs="Arial"/>
          <w:b/>
          <w:bCs/>
        </w:rPr>
        <w:t>et substantiels de la Métropole Rouen</w:t>
      </w:r>
      <w:r w:rsidR="00D822CF">
        <w:rPr>
          <w:rFonts w:ascii="Arial" w:hAnsi="Arial" w:cs="Arial"/>
          <w:b/>
          <w:bCs/>
        </w:rPr>
        <w:t xml:space="preserve"> Normandie,</w:t>
      </w:r>
      <w:r w:rsidR="001A62A8">
        <w:rPr>
          <w:rFonts w:ascii="Arial" w:hAnsi="Arial" w:cs="Arial"/>
          <w:b/>
          <w:bCs/>
        </w:rPr>
        <w:t xml:space="preserve"> comparables à ceux qu’effectuent toutes les Métropoles françaises, l’Opéra de Rouen Normandie ne sera pas capable de reprendre le niveau de programmation qui doit être le sien. </w:t>
      </w:r>
    </w:p>
    <w:p w14:paraId="5DFE75B0" w14:textId="64E8AAA8" w:rsidR="00F62CEB" w:rsidRDefault="00F62CEB" w:rsidP="00F62CEB">
      <w:pPr>
        <w:rPr>
          <w:rFonts w:ascii="Arial" w:hAnsi="Arial" w:cs="Arial"/>
          <w:b/>
          <w:bCs/>
          <w:color w:val="7F7F7F"/>
          <w:sz w:val="28"/>
          <w:szCs w:val="28"/>
        </w:rPr>
      </w:pPr>
    </w:p>
    <w:p w14:paraId="2499D3D6" w14:textId="523AED06" w:rsidR="00F62CEB" w:rsidRDefault="00441815" w:rsidP="00F62CEB">
      <w:pPr>
        <w:jc w:val="both"/>
        <w:rPr>
          <w:rFonts w:ascii="Arial" w:hAnsi="Arial" w:cs="Arial"/>
          <w:i/>
          <w:iCs/>
        </w:rPr>
      </w:pPr>
      <w:r w:rsidRPr="00441815">
        <w:rPr>
          <w:rFonts w:ascii="Arial" w:hAnsi="Arial" w:cs="Arial"/>
          <w:i/>
          <w:iCs/>
        </w:rPr>
        <w:t>« </w:t>
      </w:r>
      <w:r w:rsidR="00D822CF">
        <w:rPr>
          <w:rFonts w:ascii="Arial" w:hAnsi="Arial" w:cs="Arial"/>
          <w:i/>
          <w:iCs/>
        </w:rPr>
        <w:t xml:space="preserve">Je </w:t>
      </w:r>
      <w:r w:rsidR="00D822CF" w:rsidRPr="00D822CF">
        <w:rPr>
          <w:rFonts w:ascii="Arial" w:hAnsi="Arial" w:cs="Arial"/>
          <w:i/>
          <w:iCs/>
        </w:rPr>
        <w:t>remercie l’Etat pour l’attribution de 200 000 euros supplémentaires pour l’Opéra de Rouen Normandie</w:t>
      </w:r>
      <w:r w:rsidR="00D822CF" w:rsidRPr="00D822CF">
        <w:rPr>
          <w:rFonts w:ascii="Arial" w:hAnsi="Arial" w:cs="Arial"/>
          <w:i/>
          <w:iCs/>
        </w:rPr>
        <w:t xml:space="preserve"> </w:t>
      </w:r>
      <w:r w:rsidR="000746C0">
        <w:rPr>
          <w:rFonts w:ascii="Arial" w:hAnsi="Arial" w:cs="Arial"/>
          <w:i/>
          <w:iCs/>
        </w:rPr>
        <w:t xml:space="preserve">mais il </w:t>
      </w:r>
      <w:r w:rsidR="000746C0" w:rsidRPr="000746C0">
        <w:rPr>
          <w:rFonts w:ascii="Arial" w:hAnsi="Arial" w:cs="Arial"/>
          <w:i/>
          <w:iCs/>
        </w:rPr>
        <w:t xml:space="preserve">reste aujourd’hui à travailler tous ensemble afin que le projet </w:t>
      </w:r>
      <w:r w:rsidR="001232C4">
        <w:rPr>
          <w:rFonts w:ascii="Arial" w:hAnsi="Arial" w:cs="Arial"/>
          <w:i/>
          <w:iCs/>
        </w:rPr>
        <w:t xml:space="preserve">culturel </w:t>
      </w:r>
      <w:r w:rsidR="000746C0" w:rsidRPr="000746C0">
        <w:rPr>
          <w:rFonts w:ascii="Arial" w:hAnsi="Arial" w:cs="Arial"/>
          <w:i/>
          <w:iCs/>
        </w:rPr>
        <w:t xml:space="preserve">de l’Opéra de Rouen Normandie puisse </w:t>
      </w:r>
      <w:r w:rsidR="00A02093">
        <w:rPr>
          <w:rFonts w:ascii="Arial" w:hAnsi="Arial" w:cs="Arial"/>
          <w:i/>
          <w:iCs/>
        </w:rPr>
        <w:t>être conforté</w:t>
      </w:r>
      <w:r w:rsidR="001232C4" w:rsidRPr="001232C4">
        <w:rPr>
          <w:rFonts w:ascii="Arial" w:hAnsi="Arial" w:cs="Arial"/>
          <w:i/>
          <w:iCs/>
        </w:rPr>
        <w:t xml:space="preserve"> </w:t>
      </w:r>
      <w:r w:rsidR="001232C4">
        <w:rPr>
          <w:rFonts w:ascii="Arial" w:hAnsi="Arial" w:cs="Arial"/>
          <w:i/>
          <w:iCs/>
        </w:rPr>
        <w:t>et notamment que la</w:t>
      </w:r>
      <w:r w:rsidR="001232C4" w:rsidRPr="001232C4">
        <w:rPr>
          <w:rFonts w:ascii="Arial" w:hAnsi="Arial" w:cs="Arial"/>
          <w:i/>
          <w:iCs/>
        </w:rPr>
        <w:t xml:space="preserve"> Métropole de Rouen Normandie prenne ses responsabilités et revoi</w:t>
      </w:r>
      <w:r w:rsidR="00A02093">
        <w:rPr>
          <w:rFonts w:ascii="Arial" w:hAnsi="Arial" w:cs="Arial"/>
          <w:i/>
          <w:iCs/>
        </w:rPr>
        <w:t xml:space="preserve">e </w:t>
      </w:r>
      <w:r w:rsidR="001232C4" w:rsidRPr="001232C4">
        <w:rPr>
          <w:rFonts w:ascii="Arial" w:hAnsi="Arial" w:cs="Arial"/>
          <w:i/>
          <w:iCs/>
        </w:rPr>
        <w:t>à la hausse sa contribution</w:t>
      </w:r>
      <w:r w:rsidR="001232C4">
        <w:rPr>
          <w:rFonts w:ascii="Arial" w:hAnsi="Arial" w:cs="Arial"/>
          <w:i/>
          <w:iCs/>
        </w:rPr>
        <w:t xml:space="preserve"> de façon très significative</w:t>
      </w:r>
      <w:r w:rsidR="000746C0" w:rsidRPr="002F7F5A">
        <w:rPr>
          <w:rFonts w:ascii="Arial" w:hAnsi="Arial" w:cs="Arial"/>
          <w:i/>
          <w:iCs/>
        </w:rPr>
        <w:t xml:space="preserve">. </w:t>
      </w:r>
      <w:r w:rsidR="001232C4" w:rsidRPr="002F7F5A">
        <w:rPr>
          <w:rFonts w:ascii="Arial" w:hAnsi="Arial" w:cs="Arial"/>
          <w:i/>
          <w:iCs/>
        </w:rPr>
        <w:t>D</w:t>
      </w:r>
      <w:r w:rsidR="001232C4" w:rsidRPr="002F7F5A">
        <w:rPr>
          <w:rFonts w:ascii="Arial" w:hAnsi="Arial" w:cs="Arial"/>
          <w:i/>
          <w:iCs/>
        </w:rPr>
        <w:t xml:space="preserve">ès confirmation </w:t>
      </w:r>
      <w:r w:rsidR="002F7F5A">
        <w:rPr>
          <w:rFonts w:ascii="Arial" w:hAnsi="Arial" w:cs="Arial"/>
          <w:i/>
          <w:iCs/>
        </w:rPr>
        <w:t xml:space="preserve">de </w:t>
      </w:r>
      <w:r w:rsidR="001232C4" w:rsidRPr="002F7F5A">
        <w:rPr>
          <w:rFonts w:ascii="Arial" w:hAnsi="Arial" w:cs="Arial"/>
          <w:i/>
          <w:iCs/>
        </w:rPr>
        <w:t>la Métropole</w:t>
      </w:r>
      <w:r w:rsidR="002F7F5A">
        <w:rPr>
          <w:rFonts w:ascii="Arial" w:hAnsi="Arial" w:cs="Arial"/>
          <w:i/>
          <w:iCs/>
        </w:rPr>
        <w:t xml:space="preserve"> de son engagement nouveau</w:t>
      </w:r>
      <w:r w:rsidR="00A02093" w:rsidRPr="002F7F5A">
        <w:rPr>
          <w:rFonts w:ascii="Arial" w:hAnsi="Arial" w:cs="Arial"/>
          <w:i/>
          <w:iCs/>
        </w:rPr>
        <w:t>,</w:t>
      </w:r>
      <w:r w:rsidR="001232C4" w:rsidRPr="002F7F5A">
        <w:rPr>
          <w:rFonts w:ascii="Arial" w:hAnsi="Arial" w:cs="Arial"/>
          <w:i/>
          <w:iCs/>
        </w:rPr>
        <w:t xml:space="preserve"> j</w:t>
      </w:r>
      <w:r w:rsidR="000746C0" w:rsidRPr="002F7F5A">
        <w:rPr>
          <w:rFonts w:ascii="Arial" w:hAnsi="Arial" w:cs="Arial"/>
          <w:i/>
          <w:iCs/>
        </w:rPr>
        <w:t>e</w:t>
      </w:r>
      <w:r w:rsidR="00A02093" w:rsidRPr="002F7F5A">
        <w:rPr>
          <w:rFonts w:ascii="Arial" w:hAnsi="Arial" w:cs="Arial"/>
          <w:i/>
          <w:iCs/>
        </w:rPr>
        <w:t xml:space="preserve"> reconvoquerai </w:t>
      </w:r>
      <w:r w:rsidR="000746C0" w:rsidRPr="002F7F5A">
        <w:rPr>
          <w:rFonts w:ascii="Arial" w:hAnsi="Arial" w:cs="Arial"/>
          <w:i/>
          <w:iCs/>
        </w:rPr>
        <w:t>l’ensemble des membres du C</w:t>
      </w:r>
      <w:r w:rsidR="000746C0" w:rsidRPr="002F7F5A">
        <w:rPr>
          <w:rFonts w:ascii="Arial" w:hAnsi="Arial" w:cs="Arial"/>
          <w:i/>
          <w:iCs/>
        </w:rPr>
        <w:t>onseil d’</w:t>
      </w:r>
      <w:r w:rsidR="000746C0" w:rsidRPr="002F7F5A">
        <w:rPr>
          <w:rFonts w:ascii="Arial" w:hAnsi="Arial" w:cs="Arial"/>
          <w:i/>
          <w:iCs/>
        </w:rPr>
        <w:t>A</w:t>
      </w:r>
      <w:r w:rsidR="000746C0" w:rsidRPr="002F7F5A">
        <w:rPr>
          <w:rFonts w:ascii="Arial" w:hAnsi="Arial" w:cs="Arial"/>
          <w:i/>
          <w:iCs/>
        </w:rPr>
        <w:t>dministration</w:t>
      </w:r>
      <w:r w:rsidR="000746C0" w:rsidRPr="002F7F5A">
        <w:rPr>
          <w:rFonts w:ascii="Arial" w:hAnsi="Arial" w:cs="Arial"/>
          <w:i/>
          <w:iCs/>
        </w:rPr>
        <w:t xml:space="preserve"> </w:t>
      </w:r>
      <w:r w:rsidR="00A02093" w:rsidRPr="002F7F5A">
        <w:rPr>
          <w:rFonts w:ascii="Arial" w:hAnsi="Arial" w:cs="Arial"/>
          <w:i/>
          <w:iCs/>
        </w:rPr>
        <w:t>pour que soit examiné</w:t>
      </w:r>
      <w:r w:rsidR="00FE62CF">
        <w:rPr>
          <w:rFonts w:ascii="Arial" w:hAnsi="Arial" w:cs="Arial"/>
          <w:i/>
          <w:iCs/>
        </w:rPr>
        <w:t>e</w:t>
      </w:r>
      <w:r w:rsidR="00A02093" w:rsidRPr="002F7F5A">
        <w:rPr>
          <w:rFonts w:ascii="Arial" w:hAnsi="Arial" w:cs="Arial"/>
          <w:i/>
          <w:iCs/>
        </w:rPr>
        <w:t xml:space="preserve"> dans les plus brefs délais </w:t>
      </w:r>
      <w:r w:rsidR="002F7F5A">
        <w:rPr>
          <w:rFonts w:ascii="Arial" w:hAnsi="Arial" w:cs="Arial"/>
          <w:i/>
          <w:iCs/>
        </w:rPr>
        <w:t xml:space="preserve">la trajectoire de l’Opéra dans les prochaines années. Une attention particulière sera portée </w:t>
      </w:r>
      <w:r w:rsidR="004C1B78">
        <w:rPr>
          <w:rFonts w:ascii="Arial" w:hAnsi="Arial" w:cs="Arial"/>
          <w:i/>
          <w:iCs/>
        </w:rPr>
        <w:t>à</w:t>
      </w:r>
      <w:r w:rsidR="000746C0" w:rsidRPr="002F7F5A">
        <w:rPr>
          <w:rFonts w:ascii="Arial" w:hAnsi="Arial" w:cs="Arial"/>
          <w:i/>
          <w:iCs/>
        </w:rPr>
        <w:t xml:space="preserve"> l’opéra participatif </w:t>
      </w:r>
      <w:r w:rsidR="004C1B78">
        <w:rPr>
          <w:rFonts w:ascii="Arial" w:hAnsi="Arial" w:cs="Arial"/>
          <w:i/>
          <w:iCs/>
        </w:rPr>
        <w:t xml:space="preserve">auquel la Région est très attachée et </w:t>
      </w:r>
      <w:r w:rsidR="000746C0" w:rsidRPr="002F7F5A">
        <w:rPr>
          <w:rFonts w:ascii="Arial" w:hAnsi="Arial" w:cs="Arial"/>
          <w:i/>
          <w:iCs/>
        </w:rPr>
        <w:t>qui concerne près de 12 000 enfants</w:t>
      </w:r>
      <w:r w:rsidR="004C1B78">
        <w:rPr>
          <w:rFonts w:ascii="Arial" w:hAnsi="Arial" w:cs="Arial"/>
          <w:i/>
          <w:iCs/>
        </w:rPr>
        <w:t xml:space="preserve"> </w:t>
      </w:r>
      <w:r w:rsidR="00F62CEB" w:rsidRPr="00441815">
        <w:rPr>
          <w:rFonts w:ascii="Arial" w:hAnsi="Arial" w:cs="Arial"/>
          <w:i/>
          <w:iCs/>
        </w:rPr>
        <w:t xml:space="preserve">» </w:t>
      </w:r>
      <w:r w:rsidR="00F62CEB" w:rsidRPr="000746C0">
        <w:rPr>
          <w:rFonts w:ascii="Arial" w:hAnsi="Arial" w:cs="Arial"/>
        </w:rPr>
        <w:t xml:space="preserve">a déclaré Hervé Morin, Président de la Région Normandie. </w:t>
      </w:r>
    </w:p>
    <w:p w14:paraId="5A247204" w14:textId="4336DCD8" w:rsidR="00F62CEB" w:rsidRDefault="00F62CEB" w:rsidP="00F62CEB">
      <w:pPr>
        <w:jc w:val="both"/>
        <w:rPr>
          <w:rFonts w:ascii="Arial" w:hAnsi="Arial" w:cs="Arial"/>
          <w:i/>
          <w:iCs/>
        </w:rPr>
      </w:pPr>
    </w:p>
    <w:p w14:paraId="2AC318B2" w14:textId="49F71393" w:rsidR="00F62CEB" w:rsidRDefault="00F62CEB" w:rsidP="00F62CEB">
      <w:pPr>
        <w:jc w:val="both"/>
        <w:rPr>
          <w:rFonts w:ascii="Arial" w:hAnsi="Arial" w:cs="Arial"/>
        </w:rPr>
      </w:pPr>
      <w:r w:rsidRPr="00F62CEB">
        <w:rPr>
          <w:rFonts w:ascii="Arial" w:hAnsi="Arial" w:cs="Arial"/>
        </w:rPr>
        <w:t xml:space="preserve">Pour mémoire, </w:t>
      </w:r>
      <w:r w:rsidR="00441815">
        <w:rPr>
          <w:rFonts w:ascii="Arial" w:hAnsi="Arial" w:cs="Arial"/>
        </w:rPr>
        <w:t>à l’issue de son</w:t>
      </w:r>
      <w:r w:rsidR="00441815" w:rsidRPr="00441815">
        <w:rPr>
          <w:rFonts w:ascii="Arial" w:hAnsi="Arial" w:cs="Arial"/>
        </w:rPr>
        <w:t xml:space="preserve"> Conseil d'administration</w:t>
      </w:r>
      <w:r w:rsidR="00441815">
        <w:rPr>
          <w:rFonts w:ascii="Arial" w:hAnsi="Arial" w:cs="Arial"/>
        </w:rPr>
        <w:t xml:space="preserve"> jeudi dernier, </w:t>
      </w:r>
      <w:r w:rsidRPr="00F62CEB">
        <w:rPr>
          <w:rFonts w:ascii="Arial" w:hAnsi="Arial" w:cs="Arial"/>
        </w:rPr>
        <w:t>l</w:t>
      </w:r>
      <w:r w:rsidRPr="00F62CEB">
        <w:rPr>
          <w:rFonts w:ascii="Arial" w:hAnsi="Arial" w:cs="Arial"/>
        </w:rPr>
        <w:t xml:space="preserve">’Opéra </w:t>
      </w:r>
      <w:r w:rsidR="00441815">
        <w:rPr>
          <w:rFonts w:ascii="Arial" w:hAnsi="Arial" w:cs="Arial"/>
        </w:rPr>
        <w:t xml:space="preserve">de </w:t>
      </w:r>
      <w:r w:rsidRPr="00F62CEB">
        <w:rPr>
          <w:rFonts w:ascii="Arial" w:hAnsi="Arial" w:cs="Arial"/>
        </w:rPr>
        <w:t xml:space="preserve">Rouen Normandie </w:t>
      </w:r>
      <w:r w:rsidRPr="00F62CEB">
        <w:rPr>
          <w:rFonts w:ascii="Arial" w:hAnsi="Arial" w:cs="Arial"/>
        </w:rPr>
        <w:t>avait annoncé</w:t>
      </w:r>
      <w:r w:rsidR="00441815">
        <w:rPr>
          <w:rFonts w:ascii="Arial" w:hAnsi="Arial" w:cs="Arial"/>
        </w:rPr>
        <w:t>,</w:t>
      </w:r>
      <w:r w:rsidRPr="00F62CEB">
        <w:rPr>
          <w:rFonts w:ascii="Arial" w:hAnsi="Arial" w:cs="Arial"/>
        </w:rPr>
        <w:t xml:space="preserve"> </w:t>
      </w:r>
      <w:r w:rsidRPr="00F62CEB">
        <w:rPr>
          <w:rFonts w:ascii="Arial" w:hAnsi="Arial" w:cs="Arial"/>
        </w:rPr>
        <w:t>qu’en raison d’un</w:t>
      </w:r>
      <w:r w:rsidR="004C1B78" w:rsidRPr="004C1B78">
        <w:t xml:space="preserve"> </w:t>
      </w:r>
      <w:r w:rsidR="004C1B78" w:rsidRPr="004C1B78">
        <w:rPr>
          <w:rFonts w:ascii="Arial" w:hAnsi="Arial" w:cs="Arial"/>
        </w:rPr>
        <w:t>déséquilibre structurel lié à son socle de financement et à l’augmentation des factures énergétiques</w:t>
      </w:r>
      <w:r w:rsidRPr="00F62CEB">
        <w:rPr>
          <w:rFonts w:ascii="Arial" w:hAnsi="Arial" w:cs="Arial"/>
        </w:rPr>
        <w:t xml:space="preserve">, </w:t>
      </w:r>
      <w:r w:rsidR="00441815">
        <w:rPr>
          <w:rFonts w:ascii="Arial" w:hAnsi="Arial" w:cs="Arial"/>
        </w:rPr>
        <w:t xml:space="preserve">il était contraint de supprimer </w:t>
      </w:r>
      <w:r w:rsidR="00441815" w:rsidRPr="00441815">
        <w:rPr>
          <w:rFonts w:ascii="Arial" w:hAnsi="Arial" w:cs="Arial"/>
        </w:rPr>
        <w:t>six spectacles, de mars à mai 2023, de la programmation</w:t>
      </w:r>
      <w:r w:rsidR="00441815">
        <w:rPr>
          <w:rFonts w:ascii="Arial" w:hAnsi="Arial" w:cs="Arial"/>
        </w:rPr>
        <w:t xml:space="preserve">, </w:t>
      </w:r>
      <w:r w:rsidRPr="00F62CEB">
        <w:rPr>
          <w:rFonts w:ascii="Arial" w:hAnsi="Arial" w:cs="Arial"/>
        </w:rPr>
        <w:t xml:space="preserve">et </w:t>
      </w:r>
      <w:r w:rsidR="00441815">
        <w:rPr>
          <w:rFonts w:ascii="Arial" w:hAnsi="Arial" w:cs="Arial"/>
        </w:rPr>
        <w:t xml:space="preserve">de </w:t>
      </w:r>
      <w:r w:rsidRPr="00F62CEB">
        <w:rPr>
          <w:rFonts w:ascii="Arial" w:hAnsi="Arial" w:cs="Arial"/>
        </w:rPr>
        <w:t xml:space="preserve">mettre </w:t>
      </w:r>
      <w:r w:rsidR="00441815">
        <w:rPr>
          <w:rFonts w:ascii="Arial" w:hAnsi="Arial" w:cs="Arial"/>
        </w:rPr>
        <w:t>une partie</w:t>
      </w:r>
      <w:r w:rsidRPr="00F62CEB">
        <w:rPr>
          <w:rFonts w:ascii="Arial" w:hAnsi="Arial" w:cs="Arial"/>
        </w:rPr>
        <w:t xml:space="preserve"> de son personnel en chômage partiel</w:t>
      </w:r>
      <w:r w:rsidR="00441815">
        <w:rPr>
          <w:rFonts w:ascii="Arial" w:hAnsi="Arial" w:cs="Arial"/>
        </w:rPr>
        <w:t xml:space="preserve">. </w:t>
      </w:r>
    </w:p>
    <w:p w14:paraId="3B7FB9DC" w14:textId="2E0A0DCE" w:rsidR="004C1B78" w:rsidRDefault="004C1B78" w:rsidP="00F62CEB">
      <w:pPr>
        <w:jc w:val="both"/>
        <w:rPr>
          <w:rFonts w:ascii="Arial" w:hAnsi="Arial" w:cs="Arial"/>
        </w:rPr>
      </w:pPr>
    </w:p>
    <w:p w14:paraId="52C06C5B" w14:textId="012B1C06" w:rsidR="004C1B78" w:rsidRDefault="004C1B78" w:rsidP="00F62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Aujourd’hui, l’établissement est financé selon la répartition suivante : </w:t>
      </w:r>
    </w:p>
    <w:p w14:paraId="70DD71FB" w14:textId="2BD72996" w:rsidR="004C1B78" w:rsidRDefault="004C1B78" w:rsidP="004C1B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7,6 millions d’euros de la Région</w:t>
      </w:r>
    </w:p>
    <w:p w14:paraId="6DDED025" w14:textId="11472184" w:rsidR="004C1B78" w:rsidRDefault="004C1B78" w:rsidP="004C1B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1,5 million de l’Etat</w:t>
      </w:r>
    </w:p>
    <w:p w14:paraId="6096B914" w14:textId="0BAA15AE" w:rsidR="004C1B78" w:rsidRPr="004C1B78" w:rsidRDefault="004C1B78" w:rsidP="004C1B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1,3 million d’euros de la Métropole </w:t>
      </w:r>
      <w:r w:rsidR="00CE6DFD">
        <w:rPr>
          <w:rFonts w:ascii="Arial" w:hAnsi="Arial" w:cs="Arial"/>
        </w:rPr>
        <w:t>Rouen Normandie</w:t>
      </w:r>
    </w:p>
    <w:p w14:paraId="582944D9" w14:textId="424319B7" w:rsidR="00F62CEB" w:rsidRDefault="00F62CEB" w:rsidP="00F62CEB">
      <w:pPr>
        <w:jc w:val="both"/>
        <w:rPr>
          <w:rFonts w:ascii="Arial" w:hAnsi="Arial" w:cs="Arial"/>
          <w:i/>
          <w:iCs/>
        </w:rPr>
      </w:pPr>
    </w:p>
    <w:bookmarkEnd w:id="0"/>
    <w:p w14:paraId="31DC6C05" w14:textId="77777777" w:rsidR="00F62CEB" w:rsidRDefault="00F62CEB" w:rsidP="00F62CEB">
      <w:pPr>
        <w:jc w:val="both"/>
        <w:rPr>
          <w:rFonts w:ascii="Arial" w:hAnsi="Arial" w:cs="Arial"/>
          <w:i/>
          <w:iCs/>
        </w:rPr>
      </w:pPr>
    </w:p>
    <w:p w14:paraId="04E3A057" w14:textId="77777777" w:rsidR="0079751D" w:rsidRDefault="0079751D" w:rsidP="0079751D">
      <w:pPr>
        <w:rPr>
          <w:rFonts w:ascii="Arial" w:hAnsi="Arial" w:cs="Arial"/>
        </w:rPr>
      </w:pPr>
      <w:r>
        <w:rPr>
          <w:rFonts w:ascii="Arial" w:hAnsi="Arial" w:cs="Arial"/>
        </w:rPr>
        <w:t>Contact presse Région Normandie :</w:t>
      </w:r>
    </w:p>
    <w:p w14:paraId="2B8AE6C0" w14:textId="77777777" w:rsidR="0079751D" w:rsidRDefault="0079751D" w:rsidP="00797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Charlotte Chanteloup – 06 42 08 11 68 – </w:t>
      </w:r>
      <w:hyperlink r:id="rId7" w:history="1">
        <w:r>
          <w:rPr>
            <w:rStyle w:val="Lienhypertexte"/>
            <w:rFonts w:ascii="Arial" w:hAnsi="Arial" w:cs="Arial"/>
          </w:rPr>
          <w:t>charlotte.chanteloup@laregionnormandie.fr</w:t>
        </w:r>
      </w:hyperlink>
    </w:p>
    <w:bookmarkEnd w:id="1"/>
    <w:p w14:paraId="422CA000" w14:textId="4A0E8A1B" w:rsidR="00F62CEB" w:rsidRDefault="00F62CEB" w:rsidP="00F62CEB">
      <w:pPr>
        <w:rPr>
          <w:rFonts w:ascii="Arial" w:hAnsi="Arial" w:cs="Arial"/>
          <w:i/>
          <w:iCs/>
        </w:rPr>
      </w:pPr>
    </w:p>
    <w:p w14:paraId="733FA0B6" w14:textId="77777777" w:rsidR="00CD45B3" w:rsidRDefault="00CD45B3"/>
    <w:sectPr w:rsidR="00CD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724B"/>
    <w:multiLevelType w:val="hybridMultilevel"/>
    <w:tmpl w:val="BF1ACAE2"/>
    <w:lvl w:ilvl="0" w:tplc="6F3CD5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050A2"/>
    <w:multiLevelType w:val="hybridMultilevel"/>
    <w:tmpl w:val="0EFA052C"/>
    <w:lvl w:ilvl="0" w:tplc="6556EFB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491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133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01"/>
    <w:rsid w:val="00044A01"/>
    <w:rsid w:val="000746C0"/>
    <w:rsid w:val="001232C4"/>
    <w:rsid w:val="001355B0"/>
    <w:rsid w:val="001A62A8"/>
    <w:rsid w:val="002F7F5A"/>
    <w:rsid w:val="0042050D"/>
    <w:rsid w:val="00441815"/>
    <w:rsid w:val="004C1B78"/>
    <w:rsid w:val="0079751D"/>
    <w:rsid w:val="007A4E17"/>
    <w:rsid w:val="0094038F"/>
    <w:rsid w:val="00A02093"/>
    <w:rsid w:val="00AF6E0E"/>
    <w:rsid w:val="00CD45B3"/>
    <w:rsid w:val="00CE6DFD"/>
    <w:rsid w:val="00CF7638"/>
    <w:rsid w:val="00D822CF"/>
    <w:rsid w:val="00F62CEB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626A"/>
  <w15:chartTrackingRefBased/>
  <w15:docId w15:val="{1136AF1D-2DB7-4091-AE96-6DF225AE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E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2CE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62CEB"/>
    <w:pPr>
      <w:ind w:left="720"/>
      <w:contextualSpacing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laregion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16DC.DAA36D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14</cp:revision>
  <dcterms:created xsi:type="dcterms:W3CDTF">2023-02-09T15:23:00Z</dcterms:created>
  <dcterms:modified xsi:type="dcterms:W3CDTF">2023-02-09T17:08:00Z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2023-02-09T15:48:11Z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eb65f3cc-e947-41e9-ad76-dfd3ec2d917c</vt:lpwstr>
  </property>
  <property fmtid="{D5CDD505-2E9C-101B-9397-08002B2CF9AE}" pid="8" name="MSIP_Label_defa4170-0d19-0005-0004-bc88714345d2_ContentBits">
    <vt:lpwstr>0</vt:lpwstr>
  </property>
</Properties>
</file>