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6"/>
        <w:tblW w:w="9320" w:type="dxa"/>
        <w:tblLook w:val="04A0" w:firstRow="1" w:lastRow="0" w:firstColumn="1" w:lastColumn="0" w:noHBand="0" w:noVBand="1"/>
      </w:tblPr>
      <w:tblGrid>
        <w:gridCol w:w="1980"/>
        <w:gridCol w:w="1427"/>
        <w:gridCol w:w="5913"/>
      </w:tblGrid>
      <w:tr w:rsidR="001C1407" w14:paraId="5F4DA9B6" w14:textId="77777777" w:rsidTr="007D41FA">
        <w:trPr>
          <w:trHeight w:val="2166"/>
        </w:trPr>
        <w:tc>
          <w:tcPr>
            <w:tcW w:w="1980" w:type="dxa"/>
          </w:tcPr>
          <w:p w14:paraId="52A12943" w14:textId="77777777" w:rsidR="001C1407" w:rsidRDefault="001C1407" w:rsidP="001C1407">
            <w:pPr>
              <w:jc w:val="center"/>
            </w:pPr>
            <w:r>
              <w:t xml:space="preserve">                                                   </w:t>
            </w:r>
          </w:p>
          <w:p w14:paraId="4E469623" w14:textId="77777777" w:rsidR="001C1407" w:rsidRDefault="001C1407" w:rsidP="001C1407">
            <w:pPr>
              <w:jc w:val="center"/>
            </w:pPr>
          </w:p>
          <w:p w14:paraId="1CB953E6" w14:textId="77777777" w:rsidR="001C1407" w:rsidRDefault="001C1407" w:rsidP="001C1407">
            <w:pPr>
              <w:jc w:val="center"/>
            </w:pPr>
          </w:p>
          <w:p w14:paraId="15157A7C" w14:textId="5858BA02" w:rsidR="001C1407" w:rsidRDefault="000925DF" w:rsidP="001C1407">
            <w:pPr>
              <w:jc w:val="center"/>
            </w:pPr>
            <w:r>
              <w:rPr>
                <w:b/>
                <w:bCs/>
                <w:noProof/>
                <w:color w:val="4472C4" w:themeColor="accent1"/>
                <w:sz w:val="24"/>
                <w:szCs w:val="24"/>
              </w:rPr>
              <w:drawing>
                <wp:anchor distT="0" distB="0" distL="114300" distR="114300" simplePos="0" relativeHeight="251658240" behindDoc="1" locked="0" layoutInCell="1" allowOverlap="1" wp14:anchorId="5EE4D017" wp14:editId="1436A6C9">
                  <wp:simplePos x="0" y="0"/>
                  <wp:positionH relativeFrom="column">
                    <wp:posOffset>0</wp:posOffset>
                  </wp:positionH>
                  <wp:positionV relativeFrom="paragraph">
                    <wp:posOffset>161290</wp:posOffset>
                  </wp:positionV>
                  <wp:extent cx="1091231" cy="1022350"/>
                  <wp:effectExtent l="0" t="0" r="0" b="6350"/>
                  <wp:wrapTight wrapText="bothSides">
                    <wp:wrapPolygon edited="0">
                      <wp:start x="0" y="0"/>
                      <wp:lineTo x="0" y="21332"/>
                      <wp:lineTo x="21122" y="21332"/>
                      <wp:lineTo x="21122"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1231" cy="1022350"/>
                          </a:xfrm>
                          <a:prstGeom prst="rect">
                            <a:avLst/>
                          </a:prstGeom>
                        </pic:spPr>
                      </pic:pic>
                    </a:graphicData>
                  </a:graphic>
                </wp:anchor>
              </w:drawing>
            </w:r>
          </w:p>
        </w:tc>
        <w:tc>
          <w:tcPr>
            <w:tcW w:w="7340" w:type="dxa"/>
            <w:gridSpan w:val="2"/>
          </w:tcPr>
          <w:p w14:paraId="5C7443AF" w14:textId="77777777" w:rsidR="001C1407" w:rsidRDefault="001C1407" w:rsidP="001C1407">
            <w:pPr>
              <w:rPr>
                <w:b/>
                <w:bCs/>
                <w:color w:val="2F5496" w:themeColor="accent1" w:themeShade="BF"/>
              </w:rPr>
            </w:pPr>
            <w:r>
              <w:rPr>
                <w:b/>
                <w:bCs/>
                <w:color w:val="2F5496" w:themeColor="accent1" w:themeShade="BF"/>
              </w:rPr>
              <w:t xml:space="preserve">                            </w:t>
            </w:r>
          </w:p>
          <w:p w14:paraId="306164DA" w14:textId="77777777" w:rsidR="001C1407" w:rsidRDefault="001C1407" w:rsidP="001C1407">
            <w:pPr>
              <w:rPr>
                <w:b/>
                <w:bCs/>
                <w:color w:val="2F5496" w:themeColor="accent1" w:themeShade="BF"/>
              </w:rPr>
            </w:pPr>
          </w:p>
          <w:p w14:paraId="394B1AD8" w14:textId="77777777" w:rsidR="001C1407" w:rsidRDefault="001C1407" w:rsidP="001C1407">
            <w:pPr>
              <w:rPr>
                <w:b/>
                <w:bCs/>
                <w:color w:val="2F5496" w:themeColor="accent1" w:themeShade="BF"/>
              </w:rPr>
            </w:pPr>
          </w:p>
          <w:p w14:paraId="6DE5688F" w14:textId="4916659F" w:rsidR="001C1407" w:rsidRDefault="00135E51" w:rsidP="00135E51">
            <w:pPr>
              <w:jc w:val="center"/>
              <w:rPr>
                <w:b/>
                <w:bCs/>
                <w:color w:val="2F5496" w:themeColor="accent1" w:themeShade="BF"/>
                <w:sz w:val="24"/>
                <w:szCs w:val="24"/>
              </w:rPr>
            </w:pPr>
            <w:r>
              <w:rPr>
                <w:b/>
                <w:bCs/>
                <w:color w:val="2F5496" w:themeColor="accent1" w:themeShade="BF"/>
                <w:sz w:val="24"/>
                <w:szCs w:val="24"/>
              </w:rPr>
              <w:t>Normandie Recherche</w:t>
            </w:r>
          </w:p>
          <w:p w14:paraId="0B6FE916" w14:textId="2673F576" w:rsidR="00135E51" w:rsidRPr="001C1407" w:rsidRDefault="00135E51" w:rsidP="00135E51">
            <w:pPr>
              <w:jc w:val="center"/>
              <w:rPr>
                <w:b/>
                <w:bCs/>
                <w:color w:val="2F5496" w:themeColor="accent1" w:themeShade="BF"/>
              </w:rPr>
            </w:pPr>
            <w:r>
              <w:rPr>
                <w:b/>
                <w:bCs/>
                <w:color w:val="2F5496" w:themeColor="accent1" w:themeShade="BF"/>
              </w:rPr>
              <w:t>Dossier de candidature « </w:t>
            </w:r>
            <w:r w:rsidR="008D0FDC">
              <w:rPr>
                <w:b/>
                <w:bCs/>
                <w:color w:val="2F5496" w:themeColor="accent1" w:themeShade="BF"/>
              </w:rPr>
              <w:t>Projets Émergents</w:t>
            </w:r>
            <w:r>
              <w:rPr>
                <w:b/>
                <w:bCs/>
                <w:color w:val="2F5496" w:themeColor="accent1" w:themeShade="BF"/>
              </w:rPr>
              <w:t> »</w:t>
            </w:r>
          </w:p>
        </w:tc>
      </w:tr>
      <w:tr w:rsidR="001C1407" w14:paraId="2EBE4958" w14:textId="77777777" w:rsidTr="008413A2">
        <w:trPr>
          <w:trHeight w:val="355"/>
        </w:trPr>
        <w:tc>
          <w:tcPr>
            <w:tcW w:w="1980" w:type="dxa"/>
            <w:vMerge w:val="restart"/>
          </w:tcPr>
          <w:p w14:paraId="4A45775D" w14:textId="49BB95BD" w:rsidR="009E4566" w:rsidRDefault="009E4566" w:rsidP="009E4566">
            <w:pPr>
              <w:rPr>
                <w:rFonts w:ascii="Calibri" w:hAnsi="Calibri" w:cs="Calibri"/>
                <w:i/>
                <w:color w:val="1F497D"/>
              </w:rPr>
            </w:pPr>
            <w:r>
              <w:rPr>
                <w:rFonts w:ascii="Calibri" w:hAnsi="Calibri" w:cs="Calibri"/>
                <w:noProof/>
              </w:rPr>
              <w:drawing>
                <wp:anchor distT="0" distB="0" distL="114300" distR="114300" simplePos="0" relativeHeight="251665408" behindDoc="0" locked="0" layoutInCell="1" allowOverlap="1" wp14:anchorId="1B142573" wp14:editId="6B187F66">
                  <wp:simplePos x="0" y="0"/>
                  <wp:positionH relativeFrom="column">
                    <wp:posOffset>19050</wp:posOffset>
                  </wp:positionH>
                  <wp:positionV relativeFrom="paragraph">
                    <wp:posOffset>54610</wp:posOffset>
                  </wp:positionV>
                  <wp:extent cx="940435" cy="59499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0435" cy="594995"/>
                          </a:xfrm>
                          <a:prstGeom prst="rect">
                            <a:avLst/>
                          </a:prstGeom>
                          <a:noFill/>
                          <a:ln>
                            <a:noFill/>
                          </a:ln>
                        </pic:spPr>
                      </pic:pic>
                    </a:graphicData>
                  </a:graphic>
                </wp:anchor>
              </w:drawing>
            </w:r>
          </w:p>
          <w:p w14:paraId="4A192C18" w14:textId="762A2432" w:rsidR="009E4566" w:rsidRDefault="009E4566" w:rsidP="009E4566">
            <w:pPr>
              <w:rPr>
                <w:rFonts w:ascii="Calibri" w:hAnsi="Calibri" w:cs="Calibri"/>
                <w:i/>
                <w:color w:val="1F497D"/>
              </w:rPr>
            </w:pPr>
          </w:p>
          <w:p w14:paraId="7AA89A33" w14:textId="77777777" w:rsidR="009E4566" w:rsidRDefault="009E4566" w:rsidP="009E4566">
            <w:pPr>
              <w:rPr>
                <w:rFonts w:ascii="Calibri" w:hAnsi="Calibri" w:cs="Calibri"/>
                <w:i/>
                <w:color w:val="1F497D"/>
              </w:rPr>
            </w:pPr>
          </w:p>
          <w:p w14:paraId="314F8775" w14:textId="77777777" w:rsidR="009E4566" w:rsidRDefault="009E4566" w:rsidP="009E4566">
            <w:pPr>
              <w:rPr>
                <w:rFonts w:ascii="Calibri" w:hAnsi="Calibri" w:cs="Calibri"/>
                <w:i/>
                <w:color w:val="1F497D"/>
              </w:rPr>
            </w:pPr>
          </w:p>
          <w:p w14:paraId="42C4495C" w14:textId="31309EF9" w:rsidR="001C1407" w:rsidRDefault="009E4566" w:rsidP="009E4566">
            <w:pPr>
              <w:jc w:val="center"/>
            </w:pPr>
            <w:r w:rsidRPr="00BB6B95">
              <w:rPr>
                <w:rFonts w:ascii="Calibri" w:hAnsi="Calibri" w:cs="Calibri"/>
                <w:i/>
                <w:color w:val="1F497D"/>
              </w:rPr>
              <w:t>Cofinancé par l’Union européenne avec le fonds européen de développement régional (FEDER)</w:t>
            </w:r>
          </w:p>
        </w:tc>
        <w:tc>
          <w:tcPr>
            <w:tcW w:w="7340" w:type="dxa"/>
            <w:gridSpan w:val="2"/>
          </w:tcPr>
          <w:p w14:paraId="323823B3" w14:textId="20352C42" w:rsidR="001C1407" w:rsidRPr="001C1407" w:rsidRDefault="001C1407" w:rsidP="001C1407">
            <w:pPr>
              <w:rPr>
                <w:b/>
                <w:bCs/>
              </w:rPr>
            </w:pPr>
            <w:r w:rsidRPr="001C1407">
              <w:rPr>
                <w:b/>
                <w:bCs/>
                <w:color w:val="2F5496" w:themeColor="accent1" w:themeShade="BF"/>
              </w:rPr>
              <w:t xml:space="preserve">Thème : </w:t>
            </w:r>
            <w:r w:rsidR="00135E51">
              <w:rPr>
                <w:b/>
                <w:bCs/>
                <w:color w:val="2F5496" w:themeColor="accent1" w:themeShade="BF"/>
              </w:rPr>
              <w:t xml:space="preserve">Recherche et innovation </w:t>
            </w:r>
            <w:r w:rsidRPr="001C1407">
              <w:rPr>
                <w:b/>
                <w:bCs/>
                <w:color w:val="2F5496" w:themeColor="accent1" w:themeShade="BF"/>
              </w:rPr>
              <w:t xml:space="preserve"> </w:t>
            </w:r>
          </w:p>
        </w:tc>
      </w:tr>
      <w:tr w:rsidR="001C1407" w14:paraId="06DEC080" w14:textId="77777777" w:rsidTr="001C1407">
        <w:trPr>
          <w:trHeight w:val="1423"/>
        </w:trPr>
        <w:tc>
          <w:tcPr>
            <w:tcW w:w="1980" w:type="dxa"/>
            <w:vMerge/>
          </w:tcPr>
          <w:p w14:paraId="41749837" w14:textId="77777777" w:rsidR="001C1407" w:rsidRDefault="001C1407" w:rsidP="001C1407"/>
        </w:tc>
        <w:tc>
          <w:tcPr>
            <w:tcW w:w="1417" w:type="dxa"/>
          </w:tcPr>
          <w:p w14:paraId="106CECC4" w14:textId="77777777" w:rsidR="001C1407" w:rsidRPr="001C1407" w:rsidRDefault="001C1407" w:rsidP="001C1407">
            <w:pPr>
              <w:rPr>
                <w:b/>
                <w:bCs/>
                <w:color w:val="2F5496" w:themeColor="accent1" w:themeShade="BF"/>
              </w:rPr>
            </w:pPr>
            <w:r w:rsidRPr="001C1407">
              <w:rPr>
                <w:b/>
                <w:bCs/>
                <w:color w:val="2F5496" w:themeColor="accent1" w:themeShade="BF"/>
              </w:rPr>
              <w:t xml:space="preserve">Objectif </w:t>
            </w:r>
          </w:p>
          <w:p w14:paraId="2E82C642" w14:textId="34C0628A" w:rsidR="001C1407" w:rsidRDefault="001C1407" w:rsidP="001C1407">
            <w:pPr>
              <w:rPr>
                <w:b/>
                <w:bCs/>
                <w:color w:val="2F5496" w:themeColor="accent1" w:themeShade="BF"/>
              </w:rPr>
            </w:pPr>
            <w:r w:rsidRPr="001C1407">
              <w:rPr>
                <w:b/>
                <w:bCs/>
                <w:color w:val="2F5496" w:themeColor="accent1" w:themeShade="BF"/>
              </w:rPr>
              <w:t>Stratégique</w:t>
            </w:r>
          </w:p>
          <w:p w14:paraId="539105DF" w14:textId="77777777" w:rsidR="001C1407" w:rsidRPr="001C1407" w:rsidRDefault="001C1407" w:rsidP="001C1407">
            <w:pPr>
              <w:rPr>
                <w:b/>
                <w:bCs/>
                <w:color w:val="2F5496" w:themeColor="accent1" w:themeShade="BF"/>
              </w:rPr>
            </w:pPr>
          </w:p>
          <w:p w14:paraId="112E2644" w14:textId="7D9B2F9F" w:rsidR="001C1407" w:rsidRDefault="001C1407" w:rsidP="001C1407">
            <w:pPr>
              <w:rPr>
                <w:b/>
                <w:bCs/>
                <w:color w:val="2F5496" w:themeColor="accent1" w:themeShade="BF"/>
              </w:rPr>
            </w:pPr>
            <w:r w:rsidRPr="001C1407">
              <w:rPr>
                <w:b/>
                <w:bCs/>
                <w:color w:val="2F5496" w:themeColor="accent1" w:themeShade="BF"/>
              </w:rPr>
              <w:t xml:space="preserve">Mission </w:t>
            </w:r>
          </w:p>
          <w:p w14:paraId="457EF161" w14:textId="77777777" w:rsidR="001C1407" w:rsidRPr="001C1407" w:rsidRDefault="001C1407" w:rsidP="001C1407">
            <w:pPr>
              <w:rPr>
                <w:b/>
                <w:bCs/>
                <w:color w:val="2F5496" w:themeColor="accent1" w:themeShade="BF"/>
              </w:rPr>
            </w:pPr>
          </w:p>
          <w:p w14:paraId="52ABB618" w14:textId="31FEF194" w:rsidR="001C1407" w:rsidRDefault="001C1407" w:rsidP="001C1407">
            <w:pPr>
              <w:rPr>
                <w:b/>
                <w:bCs/>
                <w:color w:val="2F5496" w:themeColor="accent1" w:themeShade="BF"/>
              </w:rPr>
            </w:pPr>
            <w:r w:rsidRPr="001C1407">
              <w:rPr>
                <w:b/>
                <w:bCs/>
                <w:color w:val="2F5496" w:themeColor="accent1" w:themeShade="BF"/>
              </w:rPr>
              <w:t>Territoire</w:t>
            </w:r>
          </w:p>
          <w:p w14:paraId="1C867E5A" w14:textId="77777777" w:rsidR="001C1407" w:rsidRPr="001C1407" w:rsidRDefault="001C1407" w:rsidP="001C1407">
            <w:pPr>
              <w:rPr>
                <w:b/>
                <w:bCs/>
                <w:color w:val="2F5496" w:themeColor="accent1" w:themeShade="BF"/>
              </w:rPr>
            </w:pPr>
          </w:p>
          <w:p w14:paraId="31003B71" w14:textId="6B9DD4E5" w:rsidR="001C1407" w:rsidRDefault="001C1407" w:rsidP="001C1407">
            <w:r w:rsidRPr="001C1407">
              <w:rPr>
                <w:b/>
                <w:bCs/>
                <w:color w:val="2F5496" w:themeColor="accent1" w:themeShade="BF"/>
              </w:rPr>
              <w:t>Type d’aide</w:t>
            </w:r>
            <w:r w:rsidRPr="001C1407">
              <w:rPr>
                <w:color w:val="2F5496" w:themeColor="accent1" w:themeShade="BF"/>
              </w:rPr>
              <w:t xml:space="preserve"> </w:t>
            </w:r>
          </w:p>
        </w:tc>
        <w:tc>
          <w:tcPr>
            <w:tcW w:w="5923" w:type="dxa"/>
          </w:tcPr>
          <w:p w14:paraId="448ACCFD" w14:textId="54D0F31C" w:rsidR="001C1407" w:rsidRDefault="00135E51" w:rsidP="001C1407">
            <w:r>
              <w:t>Pour une économie normande dynamique, attractive et innovante</w:t>
            </w:r>
          </w:p>
          <w:p w14:paraId="55A9996B" w14:textId="77777777" w:rsidR="00116089" w:rsidRDefault="00116089" w:rsidP="001C1407"/>
          <w:p w14:paraId="5FA61124" w14:textId="5095CFE8" w:rsidR="001C1407" w:rsidRDefault="00135E51" w:rsidP="001C1407">
            <w:r>
              <w:t>Accompagner la recherche et l’innovation, levier de développement économique</w:t>
            </w:r>
          </w:p>
          <w:p w14:paraId="604170E7" w14:textId="77777777" w:rsidR="00116089" w:rsidRDefault="00116089" w:rsidP="001C1407"/>
          <w:p w14:paraId="7EFCD747" w14:textId="77777777" w:rsidR="001C1407" w:rsidRDefault="001C1407" w:rsidP="001C1407">
            <w:r>
              <w:t xml:space="preserve">Normandie </w:t>
            </w:r>
          </w:p>
          <w:p w14:paraId="3AD3EA0F" w14:textId="77777777" w:rsidR="00116089" w:rsidRDefault="00116089" w:rsidP="001C1407"/>
          <w:p w14:paraId="70F52023" w14:textId="31B63D86" w:rsidR="00116089" w:rsidRPr="001C1407" w:rsidRDefault="00116089" w:rsidP="001C1407">
            <w:r>
              <w:t>Subvention</w:t>
            </w:r>
          </w:p>
        </w:tc>
      </w:tr>
    </w:tbl>
    <w:p w14:paraId="53FD4C0B" w14:textId="6F25AD16" w:rsidR="001C1407" w:rsidRDefault="001C1407" w:rsidP="00B410DC">
      <w:pPr>
        <w:jc w:val="both"/>
      </w:pPr>
    </w:p>
    <w:p w14:paraId="72299B3A" w14:textId="0C79A1A7" w:rsidR="00FD7F50" w:rsidRPr="00EA4F90" w:rsidRDefault="00FD7F50" w:rsidP="00B410DC">
      <w:pPr>
        <w:pStyle w:val="Paragraphedeliste"/>
        <w:ind w:left="0"/>
        <w:jc w:val="both"/>
      </w:pPr>
      <w:r w:rsidRPr="00EA4F90">
        <w:t xml:space="preserve">Le dispositif </w:t>
      </w:r>
      <w:r>
        <w:t>Normandie Recherche</w:t>
      </w:r>
      <w:r w:rsidR="0001648B">
        <w:t xml:space="preserve"> - </w:t>
      </w:r>
      <w:r w:rsidR="00F154DB">
        <w:t>Projets</w:t>
      </w:r>
      <w:r>
        <w:t xml:space="preserve"> </w:t>
      </w:r>
      <w:r w:rsidR="00487C12">
        <w:t>Emergents</w:t>
      </w:r>
      <w:r w:rsidR="0001648B">
        <w:t>,</w:t>
      </w:r>
      <w:r w:rsidR="00487C12">
        <w:t xml:space="preserve"> </w:t>
      </w:r>
      <w:r>
        <w:t xml:space="preserve">doit répondre à l’ambition 2 du SRESRI en contribuant à soutenir les ambitions des étudiants, enseignants-chercheurs, chercheurs et institutions ESRI normands pour favoriser leur réussite. </w:t>
      </w:r>
    </w:p>
    <w:p w14:paraId="49DFDE50" w14:textId="77777777" w:rsidR="00E55291" w:rsidRPr="00DA4E69" w:rsidRDefault="00E55291" w:rsidP="00E55291">
      <w:pPr>
        <w:jc w:val="both"/>
      </w:pPr>
      <w:r w:rsidRPr="00DA4E69">
        <w:t xml:space="preserve">L’objectif des projet émergents est de créer des espaces de prise de risque, permettant de tester une hypothèse de travail dont l’état de l’art n’est pas documenté ou en dissidence avec l’état de l’art existant. </w:t>
      </w:r>
    </w:p>
    <w:p w14:paraId="2C607BDB" w14:textId="77777777" w:rsidR="00E55291" w:rsidRPr="00DA4E69" w:rsidRDefault="00E55291" w:rsidP="00E55291">
      <w:pPr>
        <w:jc w:val="both"/>
      </w:pPr>
      <w:r w:rsidRPr="00DA4E69">
        <w:t>Les projets émergents portent ainsi sur des domaines et/ou des pratiques exploratoires, dans une discipline ou à l’interface de plusieurs disciplines.</w:t>
      </w:r>
    </w:p>
    <w:p w14:paraId="0C7C3D67" w14:textId="77777777" w:rsidR="00E55291" w:rsidRDefault="00E55291" w:rsidP="00E55291">
      <w:pPr>
        <w:jc w:val="both"/>
      </w:pPr>
      <w:r w:rsidRPr="00DA4E69">
        <w:t>Cette typologie doit ainsi leur permettre d’atteindre un degré de maturation ou d’organisation interne suffisant pour s’orienter à terme sur une nouvelle voie de recherche.</w:t>
      </w:r>
    </w:p>
    <w:p w14:paraId="610B9624" w14:textId="77777777" w:rsidR="007759A5" w:rsidRPr="007759A5" w:rsidRDefault="007759A5" w:rsidP="007759A5">
      <w:pPr>
        <w:jc w:val="both"/>
        <w:rPr>
          <w:rFonts w:eastAsia="Calibri"/>
          <w:b/>
          <w:bCs/>
        </w:rPr>
      </w:pPr>
      <w:r w:rsidRPr="007759A5">
        <w:rPr>
          <w:rFonts w:eastAsia="Calibri"/>
          <w:b/>
          <w:bCs/>
        </w:rPr>
        <w:t>Ce dossier de candidature constituera un support dans le cadre d’une instruction régionale.</w:t>
      </w:r>
    </w:p>
    <w:p w14:paraId="148BC34B" w14:textId="3246C894" w:rsidR="007759A5" w:rsidRPr="007759A5" w:rsidRDefault="007759A5" w:rsidP="007759A5">
      <w:pPr>
        <w:jc w:val="both"/>
        <w:rPr>
          <w:rFonts w:eastAsia="Calibri"/>
          <w:b/>
          <w:bCs/>
        </w:rPr>
      </w:pPr>
      <w:r w:rsidRPr="007759A5">
        <w:rPr>
          <w:rFonts w:eastAsia="Calibri"/>
          <w:b/>
          <w:bCs/>
          <w:noProof/>
        </w:rPr>
        <w:drawing>
          <wp:inline distT="0" distB="0" distL="0" distR="0" wp14:anchorId="01CE43CC" wp14:editId="43691B3D">
            <wp:extent cx="381000" cy="381000"/>
            <wp:effectExtent l="0" t="0" r="0" b="0"/>
            <wp:docPr id="632140616" name="Graphique 6" descr="Avertissement"/>
            <wp:cNvGraphicFramePr/>
            <a:graphic xmlns:a="http://schemas.openxmlformats.org/drawingml/2006/main">
              <a:graphicData uri="http://schemas.openxmlformats.org/drawingml/2006/picture">
                <pic:pic xmlns:pic="http://schemas.openxmlformats.org/drawingml/2006/picture">
                  <pic:nvPicPr>
                    <pic:cNvPr id="3" name="Graphique 3" descr="Avertissemen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80365" cy="380365"/>
                    </a:xfrm>
                    <a:prstGeom prst="rect">
                      <a:avLst/>
                    </a:prstGeom>
                  </pic:spPr>
                </pic:pic>
              </a:graphicData>
            </a:graphic>
          </wp:inline>
        </w:drawing>
      </w:r>
      <w:r w:rsidRPr="007759A5">
        <w:rPr>
          <w:rFonts w:eastAsia="Calibri"/>
          <w:b/>
          <w:bCs/>
        </w:rPr>
        <w:t>Toutes les informations à compléter dans le présent dossier sont obligatoires. Un dossier non complet ne sera pas étudié.</w:t>
      </w:r>
    </w:p>
    <w:p w14:paraId="4033A4D0" w14:textId="65DFA874" w:rsidR="00CF004D" w:rsidRPr="00CF1EA3" w:rsidRDefault="00CF004D" w:rsidP="009E4566">
      <w:pPr>
        <w:jc w:val="both"/>
        <w:rPr>
          <w:rFonts w:eastAsia="Calibri"/>
          <w:b/>
          <w:bCs/>
        </w:rPr>
      </w:pPr>
      <w:r w:rsidRPr="00CF1EA3">
        <w:rPr>
          <w:rFonts w:eastAsia="Calibri"/>
          <w:b/>
          <w:bCs/>
        </w:rPr>
        <w:t xml:space="preserve">Seuls les dossiers renseignés en français seront étudiés. </w:t>
      </w:r>
    </w:p>
    <w:tbl>
      <w:tblPr>
        <w:tblStyle w:val="Grilledutableau"/>
        <w:tblW w:w="0" w:type="auto"/>
        <w:tblLook w:val="04A0" w:firstRow="1" w:lastRow="0" w:firstColumn="1" w:lastColumn="0" w:noHBand="0" w:noVBand="1"/>
      </w:tblPr>
      <w:tblGrid>
        <w:gridCol w:w="9060"/>
      </w:tblGrid>
      <w:tr w:rsidR="00135E51" w14:paraId="39527576" w14:textId="77777777" w:rsidTr="00135E51">
        <w:tc>
          <w:tcPr>
            <w:tcW w:w="9062" w:type="dxa"/>
          </w:tcPr>
          <w:p w14:paraId="5CEC064E" w14:textId="066D73F6" w:rsidR="008D0FDC" w:rsidRPr="00CF1EA3" w:rsidRDefault="008D0FDC" w:rsidP="00B410DC">
            <w:pPr>
              <w:jc w:val="both"/>
              <w:rPr>
                <w:b/>
                <w:bCs/>
                <w:u w:val="single"/>
              </w:rPr>
            </w:pPr>
            <w:r w:rsidRPr="00CF1EA3">
              <w:rPr>
                <w:b/>
                <w:bCs/>
                <w:u w:val="single"/>
              </w:rPr>
              <w:t xml:space="preserve">Actions éligibles : </w:t>
            </w:r>
          </w:p>
          <w:p w14:paraId="326F3D92" w14:textId="77777777" w:rsidR="00A4238B" w:rsidRDefault="00A4238B" w:rsidP="00B410DC">
            <w:pPr>
              <w:jc w:val="both"/>
            </w:pPr>
          </w:p>
          <w:p w14:paraId="7099E60C" w14:textId="77777777" w:rsidR="00E55291" w:rsidRPr="00DA4E69" w:rsidRDefault="00E55291" w:rsidP="00E55291">
            <w:pPr>
              <w:jc w:val="both"/>
            </w:pPr>
            <w:r w:rsidRPr="00DA4E69">
              <w:t xml:space="preserve">Un projet émergent se déroule sur 2 ans maximum et sera estimé entre 50 000 € et 150 000 € d’intervention régionale. </w:t>
            </w:r>
          </w:p>
          <w:p w14:paraId="5B1B5CA9" w14:textId="77777777" w:rsidR="00E55291" w:rsidRPr="00DA4E69" w:rsidRDefault="00E55291" w:rsidP="00E55291">
            <w:pPr>
              <w:jc w:val="both"/>
            </w:pPr>
          </w:p>
          <w:p w14:paraId="43BE9470" w14:textId="77777777" w:rsidR="00E55291" w:rsidRPr="00DA4E69" w:rsidRDefault="00E55291" w:rsidP="00E55291">
            <w:pPr>
              <w:jc w:val="both"/>
            </w:pPr>
            <w:r w:rsidRPr="00DA4E69">
              <w:t xml:space="preserve">Il est porté par un unique établissement souhaitant qu’un chercheur ou une équipe de recherche puisse développer un </w:t>
            </w:r>
            <w:r w:rsidRPr="00DA4E69">
              <w:rPr>
                <w:b/>
              </w:rPr>
              <w:t>projet précurseur ou une nouvelle thématique</w:t>
            </w:r>
            <w:r w:rsidRPr="00DA4E69">
              <w:t xml:space="preserve">. </w:t>
            </w:r>
          </w:p>
          <w:p w14:paraId="01516CC0" w14:textId="77777777" w:rsidR="00E55291" w:rsidRPr="00DA4E69" w:rsidRDefault="00E55291" w:rsidP="00E55291">
            <w:pPr>
              <w:jc w:val="both"/>
            </w:pPr>
            <w:r w:rsidRPr="00DA4E69">
              <w:t xml:space="preserve">Le porteur doit démontrer la cohérence du projet avec la politique scientifique de l’unité de recherche concernée, mais également toute la </w:t>
            </w:r>
            <w:r w:rsidRPr="00DA4E69">
              <w:rPr>
                <w:b/>
              </w:rPr>
              <w:t>singularité du projet et la prise de risque encourue</w:t>
            </w:r>
            <w:r w:rsidRPr="00DA4E69">
              <w:t xml:space="preserve">. </w:t>
            </w:r>
          </w:p>
          <w:p w14:paraId="2BC5AFFB" w14:textId="77777777" w:rsidR="00E55291" w:rsidRPr="00DA4E69" w:rsidRDefault="00E55291" w:rsidP="00E55291">
            <w:pPr>
              <w:jc w:val="both"/>
            </w:pPr>
          </w:p>
          <w:p w14:paraId="59FD0CCB" w14:textId="77777777" w:rsidR="00E55291" w:rsidRPr="00DA4E69" w:rsidRDefault="00E55291" w:rsidP="00E55291">
            <w:pPr>
              <w:jc w:val="both"/>
            </w:pPr>
            <w:r w:rsidRPr="00DA4E69">
              <w:t xml:space="preserve">Le projet doit s’inscrire dans un des domaines de la S3 ou dans les thématiques spécifiées dans l’APS de l’établissement. </w:t>
            </w:r>
          </w:p>
          <w:p w14:paraId="5BE0C091" w14:textId="77777777" w:rsidR="00E55291" w:rsidRPr="00DA4E69" w:rsidRDefault="00E55291" w:rsidP="00E55291">
            <w:pPr>
              <w:jc w:val="both"/>
            </w:pPr>
          </w:p>
          <w:p w14:paraId="584863B9" w14:textId="77777777" w:rsidR="00E55291" w:rsidRPr="00DA4E69" w:rsidRDefault="00E55291" w:rsidP="00E55291">
            <w:pPr>
              <w:jc w:val="both"/>
            </w:pPr>
            <w:r w:rsidRPr="00DA4E69">
              <w:rPr>
                <w:b/>
                <w:bCs/>
              </w:rPr>
              <w:t>La thématique du projet ne doit pas avoir fait l’objet d’un précédent financement</w:t>
            </w:r>
            <w:r w:rsidRPr="00DA4E69">
              <w:t xml:space="preserve">. </w:t>
            </w:r>
          </w:p>
          <w:p w14:paraId="6C26A35F" w14:textId="77777777" w:rsidR="00E55291" w:rsidRPr="00DA4E69" w:rsidRDefault="00E55291" w:rsidP="00E55291">
            <w:pPr>
              <w:jc w:val="both"/>
            </w:pPr>
          </w:p>
          <w:p w14:paraId="21565452" w14:textId="77777777" w:rsidR="00E55291" w:rsidRPr="004C45F9" w:rsidRDefault="00E55291" w:rsidP="00E55291">
            <w:pPr>
              <w:jc w:val="both"/>
              <w:rPr>
                <w:b/>
              </w:rPr>
            </w:pPr>
            <w:r w:rsidRPr="00DA4E69">
              <w:rPr>
                <w:b/>
              </w:rPr>
              <w:t>L’établissement bénéficiaire devra s’engager à mettre en place un accompagnement dédié au projet pour que son porteur puisse donner suite à la prise de risque à l’issue du projet.</w:t>
            </w:r>
            <w:r w:rsidRPr="004C45F9">
              <w:rPr>
                <w:b/>
              </w:rPr>
              <w:t xml:space="preserve"> </w:t>
            </w:r>
          </w:p>
          <w:p w14:paraId="746DF4BA" w14:textId="738BAC32" w:rsidR="00E55291" w:rsidRDefault="00E55291" w:rsidP="00B410DC">
            <w:pPr>
              <w:jc w:val="both"/>
            </w:pPr>
          </w:p>
        </w:tc>
      </w:tr>
      <w:tr w:rsidR="00DF589D" w14:paraId="7880F0BE" w14:textId="77777777" w:rsidTr="00DF589D">
        <w:tc>
          <w:tcPr>
            <w:tcW w:w="9062" w:type="dxa"/>
          </w:tcPr>
          <w:p w14:paraId="1A1653DD" w14:textId="77777777" w:rsidR="000D7225" w:rsidRDefault="000D7225" w:rsidP="00B410DC">
            <w:pPr>
              <w:jc w:val="both"/>
              <w:rPr>
                <w:b/>
                <w:bCs/>
                <w:u w:val="single"/>
              </w:rPr>
            </w:pPr>
          </w:p>
          <w:p w14:paraId="064A8551" w14:textId="3792E98B" w:rsidR="008D0FDC" w:rsidRDefault="008D0FDC" w:rsidP="00B410DC">
            <w:pPr>
              <w:jc w:val="both"/>
              <w:rPr>
                <w:b/>
                <w:bCs/>
                <w:u w:val="single"/>
              </w:rPr>
            </w:pPr>
            <w:r w:rsidRPr="009015E8">
              <w:rPr>
                <w:b/>
                <w:bCs/>
                <w:u w:val="single"/>
              </w:rPr>
              <w:t>Modalités d’instruction</w:t>
            </w:r>
            <w:r w:rsidR="00C52C01">
              <w:rPr>
                <w:b/>
                <w:bCs/>
                <w:u w:val="single"/>
              </w:rPr>
              <w:t> :</w:t>
            </w:r>
          </w:p>
          <w:p w14:paraId="0F58C00C" w14:textId="77777777" w:rsidR="008D0FDC" w:rsidRPr="009015E8" w:rsidRDefault="008D0FDC" w:rsidP="00B410DC">
            <w:pPr>
              <w:jc w:val="both"/>
              <w:rPr>
                <w:b/>
                <w:bCs/>
                <w:u w:val="single"/>
              </w:rPr>
            </w:pPr>
          </w:p>
          <w:p w14:paraId="522FA180" w14:textId="77777777" w:rsidR="00DA4E69" w:rsidRDefault="00C57098" w:rsidP="00B410DC">
            <w:pPr>
              <w:jc w:val="both"/>
            </w:pPr>
            <w:bookmarkStart w:id="0" w:name="_Hlk149047546"/>
            <w:r w:rsidRPr="005B1CE0">
              <w:t xml:space="preserve">Avant de compléter le présent dossier, veuillez prendre connaissance du </w:t>
            </w:r>
            <w:bookmarkStart w:id="1" w:name="_Hlk149047503"/>
            <w:r w:rsidRPr="005B1CE0">
              <w:rPr>
                <w:b/>
                <w:u w:val="single"/>
              </w:rPr>
              <w:t>règlement et du calendrier annuel</w:t>
            </w:r>
            <w:r w:rsidRPr="005B1CE0">
              <w:t xml:space="preserve"> </w:t>
            </w:r>
            <w:bookmarkEnd w:id="1"/>
            <w:r w:rsidRPr="005B1CE0">
              <w:t>de l’appel à manifestation d’intérêt :</w:t>
            </w:r>
          </w:p>
          <w:p w14:paraId="3A99E154" w14:textId="370EE9E4" w:rsidR="00C57098" w:rsidRDefault="00C57098" w:rsidP="00B410DC">
            <w:pPr>
              <w:jc w:val="both"/>
            </w:pPr>
            <w:hyperlink r:id="rId15" w:history="1">
              <w:r w:rsidRPr="005B1CE0">
                <w:rPr>
                  <w:rStyle w:val="Lienhypertexte"/>
                </w:rPr>
                <w:t>https://www.normandie.fr/normandie-recherche</w:t>
              </w:r>
            </w:hyperlink>
            <w:r w:rsidRPr="005B1CE0">
              <w:t xml:space="preserve">. </w:t>
            </w:r>
            <w:bookmarkEnd w:id="0"/>
          </w:p>
          <w:p w14:paraId="0E9A8400" w14:textId="77777777" w:rsidR="005B1CE0" w:rsidRDefault="005B1CE0" w:rsidP="00B410DC">
            <w:pPr>
              <w:jc w:val="both"/>
            </w:pPr>
          </w:p>
          <w:p w14:paraId="071DED0F" w14:textId="3C3BD57E" w:rsidR="00DA4E69" w:rsidRDefault="005B1CE0" w:rsidP="005B1CE0">
            <w:pPr>
              <w:jc w:val="both"/>
            </w:pPr>
            <w:r>
              <w:t xml:space="preserve">Le dossier complet doit être déposé par l’établissement sur la plateforme </w:t>
            </w:r>
            <w:r w:rsidR="000D7225">
              <w:t>e</w:t>
            </w:r>
            <w:r>
              <w:t xml:space="preserve">space des </w:t>
            </w:r>
            <w:r w:rsidR="000D7225">
              <w:t>a</w:t>
            </w:r>
            <w:r>
              <w:t>ides.</w:t>
            </w:r>
          </w:p>
          <w:p w14:paraId="26E5ED16" w14:textId="77777777" w:rsidR="00DA4E69" w:rsidRDefault="00DA4E69" w:rsidP="005B1CE0">
            <w:pPr>
              <w:jc w:val="both"/>
            </w:pPr>
          </w:p>
          <w:p w14:paraId="2050997D" w14:textId="5DC51F82" w:rsidR="005B1CE0" w:rsidRPr="005E4A72" w:rsidRDefault="005B1CE0" w:rsidP="005B1CE0">
            <w:pPr>
              <w:jc w:val="both"/>
            </w:pPr>
            <w:r>
              <w:t>Par la suite, l</w:t>
            </w:r>
            <w:r w:rsidRPr="005E4A72">
              <w:t xml:space="preserve">e service ESR et l’établissement porteur conviendront d’un rendez-vous pour organiser une audition avec le porteur de projet. </w:t>
            </w:r>
          </w:p>
          <w:p w14:paraId="4F1D01CA" w14:textId="77777777" w:rsidR="005B1CE0" w:rsidRPr="005E4A72" w:rsidRDefault="005B1CE0" w:rsidP="005B1CE0">
            <w:pPr>
              <w:jc w:val="both"/>
            </w:pPr>
            <w:r w:rsidRPr="005E4A72">
              <w:t xml:space="preserve">Cette audition se déroulera comme suit : </w:t>
            </w:r>
          </w:p>
          <w:p w14:paraId="26DA70C2" w14:textId="77777777" w:rsidR="005B1CE0" w:rsidRPr="005E4A72" w:rsidRDefault="005B1CE0" w:rsidP="005B1CE0">
            <w:pPr>
              <w:pStyle w:val="Paragraphedeliste"/>
              <w:numPr>
                <w:ilvl w:val="0"/>
                <w:numId w:val="16"/>
              </w:numPr>
              <w:jc w:val="both"/>
            </w:pPr>
            <w:r w:rsidRPr="005E4A72">
              <w:t>10 minutes de présentation du projet par l’équipe scientifique porteuse ;</w:t>
            </w:r>
          </w:p>
          <w:p w14:paraId="25249C2B" w14:textId="77777777" w:rsidR="005B1CE0" w:rsidRPr="005E4A72" w:rsidRDefault="005B1CE0" w:rsidP="005B1CE0">
            <w:pPr>
              <w:pStyle w:val="Paragraphedeliste"/>
              <w:numPr>
                <w:ilvl w:val="0"/>
                <w:numId w:val="16"/>
              </w:numPr>
              <w:jc w:val="both"/>
            </w:pPr>
            <w:r w:rsidRPr="005E4A72">
              <w:t>10 minutes de questions avec le porteur ;</w:t>
            </w:r>
          </w:p>
          <w:p w14:paraId="0887E15C" w14:textId="77777777" w:rsidR="005B1CE0" w:rsidRPr="005E4A72" w:rsidRDefault="005B1CE0" w:rsidP="005B1CE0">
            <w:pPr>
              <w:pStyle w:val="Paragraphedeliste"/>
              <w:numPr>
                <w:ilvl w:val="0"/>
                <w:numId w:val="16"/>
              </w:numPr>
              <w:jc w:val="both"/>
            </w:pPr>
            <w:r w:rsidRPr="005E4A72">
              <w:t>10 minutes d’échange spécifique avec les représentants de l’établissement.</w:t>
            </w:r>
          </w:p>
          <w:p w14:paraId="57434277" w14:textId="5FDD41B0" w:rsidR="005B1CE0" w:rsidRDefault="005B1CE0" w:rsidP="005B1CE0">
            <w:pPr>
              <w:jc w:val="both"/>
            </w:pPr>
          </w:p>
          <w:p w14:paraId="323F05BF" w14:textId="77777777" w:rsidR="00E55291" w:rsidRPr="00DA4E69" w:rsidRDefault="00E55291" w:rsidP="00E55291">
            <w:pPr>
              <w:jc w:val="both"/>
            </w:pPr>
            <w:r w:rsidRPr="00DA4E69">
              <w:t xml:space="preserve">L’instruction sera faite par le service ESR qui prendra en compte les critères suivants : </w:t>
            </w:r>
          </w:p>
          <w:p w14:paraId="36CC3C97" w14:textId="77777777" w:rsidR="00E55291" w:rsidRPr="00DA4E69" w:rsidRDefault="00E55291" w:rsidP="00E55291">
            <w:pPr>
              <w:jc w:val="both"/>
            </w:pPr>
          </w:p>
          <w:p w14:paraId="543D3C47" w14:textId="77777777" w:rsidR="00E55291" w:rsidRPr="00DA4E69" w:rsidRDefault="00E55291" w:rsidP="00E55291">
            <w:pPr>
              <w:numPr>
                <w:ilvl w:val="0"/>
                <w:numId w:val="15"/>
              </w:numPr>
              <w:jc w:val="both"/>
            </w:pPr>
            <w:r w:rsidRPr="00DA4E69">
              <w:t>Capacité de vulgarisation du domaine de recherche à explorer (intelligibilité des résumés à vocation de diffusion auprès du grand public) ;</w:t>
            </w:r>
          </w:p>
          <w:p w14:paraId="4C3E5E50" w14:textId="77777777" w:rsidR="00E55291" w:rsidRPr="00DA4E69" w:rsidRDefault="00E55291" w:rsidP="00E55291">
            <w:pPr>
              <w:numPr>
                <w:ilvl w:val="0"/>
                <w:numId w:val="15"/>
              </w:numPr>
              <w:jc w:val="both"/>
            </w:pPr>
            <w:r w:rsidRPr="00DA4E69">
              <w:t>Qualité de la démonstration de l’émergence du projet (état de l’art existant, originalité et pertinence du projet) ;</w:t>
            </w:r>
          </w:p>
          <w:p w14:paraId="0FB4F9D5" w14:textId="77777777" w:rsidR="00E55291" w:rsidRPr="00DA4E69" w:rsidRDefault="00E55291" w:rsidP="00E55291">
            <w:pPr>
              <w:numPr>
                <w:ilvl w:val="0"/>
                <w:numId w:val="15"/>
              </w:numPr>
              <w:jc w:val="both"/>
            </w:pPr>
            <w:r w:rsidRPr="00DA4E69">
              <w:t>Clarté de la problématique et de la méthodologie ;</w:t>
            </w:r>
          </w:p>
          <w:p w14:paraId="2CE120E5" w14:textId="77777777" w:rsidR="00E55291" w:rsidRPr="00DA4E69" w:rsidRDefault="00E55291" w:rsidP="00E55291">
            <w:pPr>
              <w:numPr>
                <w:ilvl w:val="0"/>
                <w:numId w:val="15"/>
              </w:numPr>
              <w:jc w:val="both"/>
            </w:pPr>
            <w:r w:rsidRPr="00DA4E69">
              <w:t>Cohérence du budget avec les actions proposées (adéquation des moyens avec les objectifs présentés) ;</w:t>
            </w:r>
          </w:p>
          <w:p w14:paraId="53B7B3BA" w14:textId="77777777" w:rsidR="00E55291" w:rsidRPr="00DA4E69" w:rsidRDefault="00E55291" w:rsidP="00E55291">
            <w:pPr>
              <w:numPr>
                <w:ilvl w:val="0"/>
                <w:numId w:val="15"/>
              </w:numPr>
              <w:jc w:val="both"/>
            </w:pPr>
            <w:r w:rsidRPr="00DA4E69">
              <w:t>Qualité de l’accompagnement dédié au projet par l’établissement pour que son porteur puisse donner suite à la prise de risque à l’issue du projet.</w:t>
            </w:r>
          </w:p>
          <w:p w14:paraId="747F48E4" w14:textId="77777777" w:rsidR="00E55291" w:rsidRDefault="00E55291" w:rsidP="00E55291">
            <w:pPr>
              <w:jc w:val="both"/>
            </w:pPr>
          </w:p>
          <w:p w14:paraId="603D95DD" w14:textId="0C82684E" w:rsidR="0078688B" w:rsidRPr="001B28F0" w:rsidRDefault="0078688B" w:rsidP="0078688B">
            <w:pPr>
              <w:rPr>
                <w:b/>
                <w:bCs/>
              </w:rPr>
            </w:pPr>
            <w:r>
              <w:rPr>
                <w:b/>
                <w:bCs/>
              </w:rPr>
              <w:t>A</w:t>
            </w:r>
            <w:r w:rsidRPr="001B28F0">
              <w:rPr>
                <w:b/>
                <w:bCs/>
              </w:rPr>
              <w:t xml:space="preserve"> l’issue du projet</w:t>
            </w:r>
            <w:r>
              <w:rPr>
                <w:b/>
                <w:bCs/>
              </w:rPr>
              <w:t>, il vous sera demand</w:t>
            </w:r>
            <w:r w:rsidR="00F34FC1">
              <w:rPr>
                <w:b/>
                <w:bCs/>
              </w:rPr>
              <w:t xml:space="preserve">é </w:t>
            </w:r>
            <w:r>
              <w:rPr>
                <w:b/>
                <w:bCs/>
              </w:rPr>
              <w:t>de fournir les informations suivantes :</w:t>
            </w:r>
          </w:p>
          <w:p w14:paraId="76077235" w14:textId="10D399AC" w:rsidR="00B74F2C" w:rsidRPr="001A3FFF" w:rsidRDefault="00B74F2C" w:rsidP="00B74F2C">
            <w:pPr>
              <w:jc w:val="both"/>
            </w:pPr>
            <w:r w:rsidRPr="001A3FFF">
              <w:t>1/ Atteinte de l’objectif initial (</w:t>
            </w:r>
            <w:r w:rsidR="00C52C01" w:rsidRPr="001A3FFF">
              <w:t>objectif de départ non atteint ; objectif partiellement atteint ; objectif atteint)</w:t>
            </w:r>
            <w:r w:rsidRPr="001A3FFF">
              <w:t xml:space="preserve"> </w:t>
            </w:r>
          </w:p>
          <w:p w14:paraId="16B5426F" w14:textId="4AFEA79E" w:rsidR="00B74F2C" w:rsidRPr="001A3FFF" w:rsidRDefault="00B74F2C" w:rsidP="00B74F2C">
            <w:pPr>
              <w:jc w:val="both"/>
            </w:pPr>
            <w:r w:rsidRPr="001A3FFF">
              <w:t>2/ Impact</w:t>
            </w:r>
            <w:r w:rsidR="00CA2CB9">
              <w:t>s</w:t>
            </w:r>
            <w:r w:rsidRPr="001A3FFF">
              <w:t xml:space="preserve"> sur </w:t>
            </w:r>
            <w:r w:rsidR="00CA2CB9">
              <w:t xml:space="preserve">l’organisation de </w:t>
            </w:r>
            <w:r w:rsidRPr="001A3FFF">
              <w:t xml:space="preserve">l'équipe </w:t>
            </w:r>
            <w:r w:rsidR="00CA2CB9">
              <w:t xml:space="preserve">de recherche </w:t>
            </w:r>
            <w:proofErr w:type="gramStart"/>
            <w:r w:rsidR="00CF76FE">
              <w:t>suite aux</w:t>
            </w:r>
            <w:proofErr w:type="gramEnd"/>
            <w:r w:rsidR="00CF76FE">
              <w:t xml:space="preserve"> résultats obtenus </w:t>
            </w:r>
            <w:r w:rsidRPr="001A3FFF">
              <w:t>(</w:t>
            </w:r>
            <w:r w:rsidR="00CA2CB9">
              <w:t>recrutements,</w:t>
            </w:r>
            <w:r w:rsidR="00C52C01" w:rsidRPr="001A3FFF">
              <w:t xml:space="preserve"> structuration de l’équipe</w:t>
            </w:r>
            <w:r w:rsidR="00CF76FE">
              <w:t>, création d’un nouvel axe de recherche…</w:t>
            </w:r>
            <w:r w:rsidRPr="001A3FFF">
              <w:t xml:space="preserve">) </w:t>
            </w:r>
          </w:p>
          <w:p w14:paraId="42C25472" w14:textId="52E94F8E" w:rsidR="00B74F2C" w:rsidRPr="001A3FFF" w:rsidRDefault="00B74F2C" w:rsidP="00B74F2C">
            <w:pPr>
              <w:jc w:val="both"/>
            </w:pPr>
            <w:r w:rsidRPr="001A3FFF">
              <w:t>3/ Perspectives (</w:t>
            </w:r>
            <w:r w:rsidR="00C52C01" w:rsidRPr="001A3FFF">
              <w:t>pas de perspective de continuation du projet ; besoin de résultats supplémentaires pour renforcer l’idée ; perspectives de dépôt du projet à des AAP nationaux ou internationaux d’excellence</w:t>
            </w:r>
            <w:r w:rsidRPr="001A3FFF">
              <w:t>)</w:t>
            </w:r>
          </w:p>
          <w:p w14:paraId="342E7521" w14:textId="77777777" w:rsidR="00B74F2C" w:rsidRPr="001A3FFF" w:rsidRDefault="00B74F2C" w:rsidP="00B74F2C">
            <w:pPr>
              <w:jc w:val="both"/>
            </w:pPr>
          </w:p>
          <w:p w14:paraId="1FAAD9B2" w14:textId="56D86740" w:rsidR="00B74F2C" w:rsidRDefault="00B74F2C" w:rsidP="00B74F2C">
            <w:pPr>
              <w:jc w:val="both"/>
            </w:pPr>
            <w:r w:rsidRPr="001A3FFF">
              <w:t xml:space="preserve">Veuillez noter que ces données pourront être utilisées notamment dans le cadre </w:t>
            </w:r>
            <w:r w:rsidR="00C52C01" w:rsidRPr="001A3FFF">
              <w:t>de la conception de</w:t>
            </w:r>
            <w:r w:rsidRPr="001A3FFF">
              <w:t xml:space="preserve"> l’Observatoire Enseignement Supérieur, Recherche et Innovation.</w:t>
            </w:r>
          </w:p>
          <w:p w14:paraId="57A88EF3" w14:textId="4588D203" w:rsidR="00B74F2C" w:rsidRPr="00E55291" w:rsidRDefault="00B74F2C" w:rsidP="00E55291">
            <w:pPr>
              <w:jc w:val="both"/>
            </w:pPr>
          </w:p>
        </w:tc>
      </w:tr>
    </w:tbl>
    <w:p w14:paraId="50BA9934" w14:textId="288D72D3" w:rsidR="00F97DEB" w:rsidRDefault="00F97DEB" w:rsidP="00B410DC">
      <w:pPr>
        <w:jc w:val="both"/>
      </w:pPr>
    </w:p>
    <w:p w14:paraId="557AD4DA" w14:textId="77777777" w:rsidR="00F97DEB" w:rsidRDefault="00F97DEB">
      <w:r>
        <w:br w:type="page"/>
      </w:r>
    </w:p>
    <w:p w14:paraId="6F805017" w14:textId="77777777" w:rsidR="00E92418" w:rsidRDefault="00E92418" w:rsidP="00B410DC">
      <w:pPr>
        <w:jc w:val="both"/>
      </w:pPr>
    </w:p>
    <w:tbl>
      <w:tblPr>
        <w:tblStyle w:val="Grilledutableau"/>
        <w:tblW w:w="0" w:type="auto"/>
        <w:tblLook w:val="04A0" w:firstRow="1" w:lastRow="0" w:firstColumn="1" w:lastColumn="0" w:noHBand="0" w:noVBand="1"/>
      </w:tblPr>
      <w:tblGrid>
        <w:gridCol w:w="9060"/>
      </w:tblGrid>
      <w:tr w:rsidR="00DF589D" w14:paraId="3A317169" w14:textId="77777777" w:rsidTr="00DF589D">
        <w:tc>
          <w:tcPr>
            <w:tcW w:w="9062" w:type="dxa"/>
          </w:tcPr>
          <w:p w14:paraId="62BAB664" w14:textId="77777777" w:rsidR="008D0FDC" w:rsidRDefault="008D0FDC" w:rsidP="00B410DC">
            <w:pPr>
              <w:jc w:val="both"/>
              <w:rPr>
                <w:b/>
                <w:bCs/>
                <w:u w:val="single"/>
              </w:rPr>
            </w:pPr>
            <w:r w:rsidRPr="004C1E37">
              <w:rPr>
                <w:b/>
                <w:bCs/>
                <w:u w:val="single"/>
              </w:rPr>
              <w:t xml:space="preserve">Dépenses éligibles : </w:t>
            </w:r>
          </w:p>
          <w:p w14:paraId="3F8D1BDB" w14:textId="77777777" w:rsidR="00E55291" w:rsidRPr="004C1E37" w:rsidRDefault="00E55291" w:rsidP="00B410DC">
            <w:pPr>
              <w:jc w:val="both"/>
              <w:rPr>
                <w:b/>
                <w:bCs/>
                <w:u w:val="single"/>
              </w:rPr>
            </w:pPr>
          </w:p>
          <w:p w14:paraId="2FF40F5E" w14:textId="77777777" w:rsidR="008D0FDC" w:rsidRDefault="008D0FDC" w:rsidP="00B410DC">
            <w:pPr>
              <w:pStyle w:val="Paragraphedeliste"/>
              <w:numPr>
                <w:ilvl w:val="0"/>
                <w:numId w:val="1"/>
              </w:numPr>
              <w:ind w:left="567"/>
              <w:jc w:val="both"/>
            </w:pPr>
            <w:r w:rsidRPr="003C1748">
              <w:rPr>
                <w:b/>
                <w:bCs/>
              </w:rPr>
              <w:t>Équipements scientifiques :</w:t>
            </w:r>
            <w:r>
              <w:t xml:space="preserve"> acquisition et/ou mise à niveau d’équipements scientifiques. Pour cette dernière, les établissements seront attentifs à indiquer si leur comptabilité prend en charge la mise à niveau comme dépense de fonctionnement ou d’investissement. </w:t>
            </w:r>
          </w:p>
          <w:p w14:paraId="40FE5859" w14:textId="7D84217F" w:rsidR="008D0FDC" w:rsidRDefault="008D0FDC" w:rsidP="00B410DC">
            <w:pPr>
              <w:pStyle w:val="Paragraphedeliste"/>
              <w:numPr>
                <w:ilvl w:val="0"/>
                <w:numId w:val="1"/>
              </w:numPr>
              <w:ind w:left="567"/>
              <w:jc w:val="both"/>
            </w:pPr>
            <w:r>
              <w:rPr>
                <w:b/>
                <w:bCs/>
              </w:rPr>
              <w:t>Dépenses de personnel :</w:t>
            </w:r>
            <w:r>
              <w:t xml:space="preserve"> frais liés à la rémunération de personnel de recherche qualifié, non permanent, et non stagiaire,</w:t>
            </w:r>
            <w:r w:rsidR="00CF1EA3">
              <w:t xml:space="preserve"> </w:t>
            </w:r>
            <w:r>
              <w:t xml:space="preserve">en lien direct avec le projet. </w:t>
            </w:r>
          </w:p>
          <w:p w14:paraId="789027F1" w14:textId="77777777" w:rsidR="008D0FDC" w:rsidRPr="004C1E37" w:rsidRDefault="008D0FDC" w:rsidP="00B410DC">
            <w:pPr>
              <w:pStyle w:val="Paragraphedeliste"/>
              <w:numPr>
                <w:ilvl w:val="0"/>
                <w:numId w:val="13"/>
              </w:numPr>
              <w:ind w:left="567"/>
              <w:jc w:val="both"/>
            </w:pPr>
            <w:r w:rsidRPr="004C1E37">
              <w:rPr>
                <w:b/>
                <w:bCs/>
              </w:rPr>
              <w:t>Frais de mission</w:t>
            </w:r>
            <w:r w:rsidRPr="004C1E37">
              <w:t xml:space="preserve"> : </w:t>
            </w:r>
            <w:r>
              <w:t xml:space="preserve">concernent uniquement les frais de mission des personnels contractuels embauchés pour le projet et financés dans le cadre du présent dispositif recherche </w:t>
            </w:r>
            <w:r w:rsidRPr="004C1E37">
              <w:t xml:space="preserve">(déplacement, hébergement hors région…). </w:t>
            </w:r>
          </w:p>
          <w:p w14:paraId="4D59520B" w14:textId="4A7AA1A7" w:rsidR="008D0FDC" w:rsidRDefault="008D0FDC" w:rsidP="00B410DC">
            <w:pPr>
              <w:pStyle w:val="Paragraphedeliste"/>
              <w:numPr>
                <w:ilvl w:val="0"/>
                <w:numId w:val="13"/>
              </w:numPr>
              <w:ind w:left="567"/>
              <w:jc w:val="both"/>
            </w:pPr>
            <w:r w:rsidRPr="004C1E37">
              <w:rPr>
                <w:b/>
                <w:bCs/>
              </w:rPr>
              <w:t>Frais de prestation externe</w:t>
            </w:r>
            <w:r w:rsidRPr="004C1E37">
              <w:t> : prestations de recherche (frais d’analyse liés au projet, accès à des plateformes technologiques ou de calcul…) et prestations intellectuelles (rédaction de dossier de candidature à la labellisation ou A</w:t>
            </w:r>
            <w:r w:rsidR="00C52C01">
              <w:t>A</w:t>
            </w:r>
            <w:r w:rsidRPr="004C1E37">
              <w:t xml:space="preserve">P). Toute notion de facturation interne est exclue du dispositif. </w:t>
            </w:r>
          </w:p>
          <w:p w14:paraId="76AD55D2" w14:textId="77777777" w:rsidR="008D0FDC" w:rsidRDefault="008D0FDC" w:rsidP="00B410DC">
            <w:pPr>
              <w:pStyle w:val="Paragraphedeliste"/>
              <w:numPr>
                <w:ilvl w:val="0"/>
                <w:numId w:val="13"/>
              </w:numPr>
              <w:ind w:left="567"/>
              <w:jc w:val="both"/>
            </w:pPr>
            <w:r>
              <w:rPr>
                <w:b/>
                <w:bCs/>
              </w:rPr>
              <w:t>Consommables </w:t>
            </w:r>
            <w:r w:rsidRPr="004C1E37">
              <w:t>:</w:t>
            </w:r>
            <w:r>
              <w:t xml:space="preserve"> concernent uniquement les consommables de recherche en lien avec le projet. </w:t>
            </w:r>
          </w:p>
          <w:p w14:paraId="72C253B8" w14:textId="10932FD4" w:rsidR="008D0FDC" w:rsidRDefault="008D0FDC" w:rsidP="00B410DC">
            <w:pPr>
              <w:pStyle w:val="Paragraphedeliste"/>
              <w:numPr>
                <w:ilvl w:val="0"/>
                <w:numId w:val="13"/>
              </w:numPr>
              <w:ind w:left="567"/>
              <w:jc w:val="both"/>
            </w:pPr>
            <w:r>
              <w:rPr>
                <w:b/>
                <w:bCs/>
              </w:rPr>
              <w:t>Indemnisation de sujets </w:t>
            </w:r>
            <w:r w:rsidRPr="004C1E37">
              <w:t>:</w:t>
            </w:r>
            <w:r>
              <w:t xml:space="preserve"> en lien avec le projet</w:t>
            </w:r>
            <w:r w:rsidR="00C52C01">
              <w:t xml:space="preserve"> (patients dans le cadre d’expérimentations médicales, personnes interrogées dans le cadre d’une enquête, étude de cohorte…)</w:t>
            </w:r>
            <w:r>
              <w:t xml:space="preserve">. </w:t>
            </w:r>
          </w:p>
          <w:p w14:paraId="580AEB88" w14:textId="77777777" w:rsidR="00CF1EA3" w:rsidRDefault="00CF1EA3" w:rsidP="00CF1EA3">
            <w:pPr>
              <w:jc w:val="both"/>
              <w:rPr>
                <w:b/>
                <w:bCs/>
              </w:rPr>
            </w:pPr>
          </w:p>
          <w:p w14:paraId="2A2FE5FD" w14:textId="773201E4" w:rsidR="00CF1EA3" w:rsidRPr="006D4DE8" w:rsidRDefault="00CF1EA3" w:rsidP="00CF1EA3">
            <w:pPr>
              <w:jc w:val="both"/>
              <w:rPr>
                <w:b/>
                <w:bCs/>
              </w:rPr>
            </w:pPr>
            <w:r w:rsidRPr="00CF1EA3">
              <w:rPr>
                <w:b/>
                <w:bCs/>
              </w:rPr>
              <w:t xml:space="preserve">Les dépenses indirectes et les frais de personnels liés à la gestion administrative, ainsi </w:t>
            </w:r>
            <w:r w:rsidR="00C52C01">
              <w:rPr>
                <w:b/>
                <w:bCs/>
              </w:rPr>
              <w:t xml:space="preserve">que </w:t>
            </w:r>
            <w:r w:rsidRPr="00CF1EA3">
              <w:rPr>
                <w:b/>
                <w:bCs/>
              </w:rPr>
              <w:t>les frais de publications scientifiques et l’organisation de colloques sont exclus des dépenses éligibles.</w:t>
            </w:r>
            <w:r w:rsidRPr="006D4DE8">
              <w:rPr>
                <w:b/>
                <w:bCs/>
              </w:rPr>
              <w:t xml:space="preserve"> </w:t>
            </w:r>
          </w:p>
          <w:p w14:paraId="207817B0" w14:textId="121021A1" w:rsidR="00DF589D" w:rsidRDefault="00DF589D" w:rsidP="00B410DC">
            <w:pPr>
              <w:jc w:val="both"/>
            </w:pPr>
          </w:p>
        </w:tc>
      </w:tr>
    </w:tbl>
    <w:tbl>
      <w:tblPr>
        <w:tblStyle w:val="Grilledutableau"/>
        <w:tblpPr w:leftFromText="141" w:rightFromText="141" w:vertAnchor="text" w:horzAnchor="margin" w:tblpY="349"/>
        <w:tblW w:w="0" w:type="auto"/>
        <w:tblLook w:val="04A0" w:firstRow="1" w:lastRow="0" w:firstColumn="1" w:lastColumn="0" w:noHBand="0" w:noVBand="1"/>
      </w:tblPr>
      <w:tblGrid>
        <w:gridCol w:w="9060"/>
      </w:tblGrid>
      <w:tr w:rsidR="00CF1EA3" w14:paraId="019E0F46" w14:textId="77777777" w:rsidTr="00CF1EA3">
        <w:tc>
          <w:tcPr>
            <w:tcW w:w="9062" w:type="dxa"/>
          </w:tcPr>
          <w:p w14:paraId="3A1C352C" w14:textId="36DAE8D8" w:rsidR="00CF1EA3" w:rsidRPr="000D7225" w:rsidRDefault="00CF1EA3" w:rsidP="00CF1EA3">
            <w:pPr>
              <w:pStyle w:val="paragraph"/>
              <w:spacing w:before="0" w:beforeAutospacing="0" w:after="0" w:afterAutospacing="0"/>
              <w:textAlignment w:val="baseline"/>
              <w:rPr>
                <w:rStyle w:val="normaltextrun"/>
                <w:rFonts w:ascii="Arial" w:hAnsi="Arial" w:cs="Arial"/>
                <w:sz w:val="22"/>
                <w:szCs w:val="22"/>
                <w:u w:val="single"/>
              </w:rPr>
            </w:pPr>
            <w:r w:rsidRPr="000D7225">
              <w:rPr>
                <w:rStyle w:val="normaltextrun"/>
                <w:rFonts w:ascii="Arial" w:hAnsi="Arial" w:cs="Arial"/>
                <w:b/>
                <w:bCs/>
                <w:sz w:val="22"/>
                <w:szCs w:val="22"/>
                <w:u w:val="single"/>
              </w:rPr>
              <w:t>Rattachement de l’opération à l’Accord de Partenariat Stratégique</w:t>
            </w:r>
            <w:r w:rsidR="00C52C01">
              <w:rPr>
                <w:rStyle w:val="normaltextrun"/>
                <w:rFonts w:ascii="Arial" w:hAnsi="Arial" w:cs="Arial"/>
                <w:b/>
                <w:bCs/>
                <w:sz w:val="22"/>
                <w:szCs w:val="22"/>
                <w:u w:val="single"/>
              </w:rPr>
              <w:t> :</w:t>
            </w:r>
          </w:p>
          <w:p w14:paraId="6730AC01" w14:textId="77777777" w:rsidR="00CF1EA3" w:rsidRDefault="00CF1EA3" w:rsidP="00CF1EA3">
            <w:pPr>
              <w:jc w:val="both"/>
            </w:pPr>
          </w:p>
          <w:p w14:paraId="51438618" w14:textId="77777777" w:rsidR="00CF1EA3" w:rsidRDefault="00CF1EA3" w:rsidP="00CF1EA3">
            <w:pPr>
              <w:jc w:val="both"/>
            </w:pPr>
          </w:p>
          <w:p w14:paraId="267C177E" w14:textId="77777777" w:rsidR="00CF1EA3" w:rsidRDefault="00CF1EA3" w:rsidP="00CF1EA3">
            <w:pPr>
              <w:jc w:val="both"/>
            </w:pPr>
          </w:p>
        </w:tc>
      </w:tr>
    </w:tbl>
    <w:p w14:paraId="059D3118" w14:textId="5105FF58" w:rsidR="00B23487" w:rsidRDefault="00B23487" w:rsidP="00B410DC">
      <w:pPr>
        <w:jc w:val="both"/>
        <w:rPr>
          <w:b/>
          <w:bCs/>
        </w:rPr>
      </w:pPr>
    </w:p>
    <w:p w14:paraId="0AD4ADDD" w14:textId="77777777" w:rsidR="00CF1EA3" w:rsidRDefault="00CF1EA3" w:rsidP="00CF1EA3">
      <w:pPr>
        <w:pStyle w:val="Titre1"/>
        <w:pBdr>
          <w:bottom w:val="single" w:sz="8" w:space="0" w:color="2F5496" w:themeColor="accent1" w:themeShade="BF"/>
        </w:pBdr>
        <w:jc w:val="both"/>
        <w:rPr>
          <w:bCs/>
          <w:highlight w:val="yellow"/>
        </w:rPr>
      </w:pPr>
    </w:p>
    <w:p w14:paraId="2C97D86E" w14:textId="27BCA362" w:rsidR="00E0615A" w:rsidRDefault="00E0615A" w:rsidP="00CF1EA3">
      <w:pPr>
        <w:pStyle w:val="Titre1"/>
        <w:pBdr>
          <w:bottom w:val="single" w:sz="8" w:space="0" w:color="2F5496" w:themeColor="accent1" w:themeShade="BF"/>
        </w:pBdr>
        <w:jc w:val="both"/>
      </w:pPr>
      <w:r w:rsidRPr="00CF1EA3">
        <w:rPr>
          <w:bCs/>
        </w:rPr>
        <w:t xml:space="preserve">INFORMATIONS </w:t>
      </w:r>
      <w:r w:rsidR="00A62E1A" w:rsidRPr="00CF1EA3">
        <w:rPr>
          <w:bCs/>
        </w:rPr>
        <w:t>GENERALES</w:t>
      </w:r>
      <w:r w:rsidRPr="00CF1EA3">
        <w:rPr>
          <w:bCs/>
        </w:rPr>
        <w:t xml:space="preserve"> </w:t>
      </w:r>
    </w:p>
    <w:p w14:paraId="75A3DEBB" w14:textId="77777777" w:rsidR="00A62E1A" w:rsidRDefault="00A62E1A" w:rsidP="00B410DC">
      <w:pPr>
        <w:pStyle w:val="Sansinterligne"/>
        <w:jc w:val="both"/>
      </w:pPr>
    </w:p>
    <w:p w14:paraId="742C3B1B" w14:textId="442C6177" w:rsidR="001F4D16" w:rsidRPr="00B04AD3" w:rsidRDefault="001F4D16" w:rsidP="00B410DC">
      <w:pPr>
        <w:pStyle w:val="Sansinterligne"/>
        <w:jc w:val="both"/>
      </w:pPr>
      <w:r w:rsidRPr="00B04AD3">
        <w:t xml:space="preserve">Intitulé </w:t>
      </w:r>
      <w:r w:rsidR="00B04AD3" w:rsidRPr="00B04AD3">
        <w:t>du projet</w:t>
      </w:r>
      <w:r w:rsidR="00041B87" w:rsidRPr="00B04AD3">
        <w:t xml:space="preserve"> : </w:t>
      </w:r>
      <w:r w:rsidRPr="00B04AD3">
        <w:t xml:space="preserve"> </w:t>
      </w:r>
    </w:p>
    <w:p w14:paraId="75591B5F" w14:textId="4E7C0D90" w:rsidR="001F4D16" w:rsidRPr="00F255CC" w:rsidRDefault="001F4D16" w:rsidP="00B410DC">
      <w:pPr>
        <w:jc w:val="both"/>
        <w:rPr>
          <w:b/>
          <w:bCs/>
          <w:highlight w:val="yellow"/>
        </w:rPr>
      </w:pPr>
    </w:p>
    <w:p w14:paraId="08212ECC" w14:textId="49CD4FE7" w:rsidR="001F4D16" w:rsidRPr="00B04AD3" w:rsidRDefault="001F4D16" w:rsidP="00B410DC">
      <w:pPr>
        <w:pStyle w:val="Sansinterligne"/>
        <w:jc w:val="both"/>
      </w:pPr>
      <w:bookmarkStart w:id="2" w:name="_Hlk183702873"/>
      <w:r w:rsidRPr="00B04AD3">
        <w:t xml:space="preserve">Acronyme du projet : </w:t>
      </w:r>
    </w:p>
    <w:bookmarkEnd w:id="2"/>
    <w:p w14:paraId="58C7E885" w14:textId="647F3B3D" w:rsidR="001F4D16" w:rsidRPr="00F255CC" w:rsidRDefault="001F4D16" w:rsidP="00B410DC">
      <w:pPr>
        <w:jc w:val="both"/>
        <w:rPr>
          <w:b/>
          <w:bCs/>
          <w:highlight w:val="yellow"/>
        </w:rPr>
      </w:pPr>
    </w:p>
    <w:p w14:paraId="52C1F28E" w14:textId="75831E87" w:rsidR="001F4D16" w:rsidRPr="00B04AD3" w:rsidRDefault="001F4D16" w:rsidP="00B410DC">
      <w:pPr>
        <w:pStyle w:val="Sansinterligne"/>
        <w:jc w:val="both"/>
      </w:pPr>
      <w:r w:rsidRPr="00B04AD3">
        <w:t xml:space="preserve">Etablissement porteur : </w:t>
      </w:r>
    </w:p>
    <w:p w14:paraId="4EC2501C" w14:textId="77777777" w:rsidR="00B9529D" w:rsidRPr="00F255CC" w:rsidRDefault="00B9529D" w:rsidP="00B410DC">
      <w:pPr>
        <w:jc w:val="both"/>
        <w:rPr>
          <w:b/>
          <w:bCs/>
          <w:highlight w:val="yellow"/>
        </w:rPr>
      </w:pPr>
    </w:p>
    <w:p w14:paraId="74FAA180" w14:textId="17B0A45D" w:rsidR="00B9529D" w:rsidRPr="00B04AD3" w:rsidRDefault="00B9529D" w:rsidP="00B410DC">
      <w:pPr>
        <w:pStyle w:val="Sansinterligne"/>
        <w:jc w:val="both"/>
      </w:pPr>
      <w:bookmarkStart w:id="3" w:name="_Hlk149828021"/>
      <w:r w:rsidRPr="00B04AD3">
        <w:t xml:space="preserve">Localisation du projet (nom du laboratoire et adresse) : </w:t>
      </w:r>
    </w:p>
    <w:bookmarkEnd w:id="3"/>
    <w:p w14:paraId="395E17A9" w14:textId="2EA12361" w:rsidR="00B9529D" w:rsidRDefault="00B9529D" w:rsidP="00B410DC">
      <w:pPr>
        <w:jc w:val="both"/>
        <w:rPr>
          <w:b/>
          <w:bCs/>
          <w:highlight w:val="yellow"/>
        </w:rPr>
      </w:pPr>
    </w:p>
    <w:p w14:paraId="34EDC47E" w14:textId="4F20CE30" w:rsidR="006C2827" w:rsidRPr="006C2827" w:rsidRDefault="006C2827" w:rsidP="00B410DC">
      <w:pPr>
        <w:jc w:val="both"/>
      </w:pPr>
      <w:r w:rsidRPr="006C2827">
        <w:lastRenderedPageBreak/>
        <w:t>Disciplines du projet :</w:t>
      </w:r>
    </w:p>
    <w:p w14:paraId="78ECCF07" w14:textId="55D847F0" w:rsidR="006C2827" w:rsidRPr="006C2827" w:rsidRDefault="006C2827" w:rsidP="00B410DC">
      <w:pPr>
        <w:jc w:val="both"/>
        <w:rPr>
          <w:u w:val="single"/>
        </w:rPr>
      </w:pPr>
      <w:r w:rsidRPr="006C2827">
        <w:rPr>
          <w:u w:val="single"/>
        </w:rPr>
        <w:t>___________________________________________________</w:t>
      </w:r>
      <w:r>
        <w:rPr>
          <w:u w:val="single"/>
        </w:rPr>
        <w:t xml:space="preserve">                                     </w:t>
      </w:r>
      <w:r w:rsidRPr="006C2827">
        <w:rPr>
          <w:u w:val="single"/>
        </w:rPr>
        <w:t>____</w:t>
      </w:r>
      <w:r>
        <w:rPr>
          <w:u w:val="single"/>
        </w:rPr>
        <w:t xml:space="preserve">  </w:t>
      </w:r>
      <w:r w:rsidRPr="006C2827">
        <w:rPr>
          <w:u w:val="single"/>
        </w:rPr>
        <w:t xml:space="preserve"> </w:t>
      </w:r>
    </w:p>
    <w:p w14:paraId="49D43351" w14:textId="13936445" w:rsidR="00B9529D" w:rsidRPr="00551E10" w:rsidRDefault="00B9529D" w:rsidP="00B410DC">
      <w:pPr>
        <w:jc w:val="both"/>
        <w:rPr>
          <w:bCs/>
        </w:rPr>
      </w:pPr>
      <w:bookmarkStart w:id="4" w:name="_Hlk149828049"/>
      <w:r w:rsidRPr="00551E10">
        <w:rPr>
          <w:bCs/>
        </w:rPr>
        <w:t xml:space="preserve">Coordinateur du projet dans le laboratoire d’accueil : </w:t>
      </w:r>
    </w:p>
    <w:p w14:paraId="2C81D63F" w14:textId="77777777" w:rsidR="007B66EA" w:rsidRDefault="007B66EA" w:rsidP="007B66EA">
      <w:pPr>
        <w:pStyle w:val="Sansinterligne"/>
        <w:rPr>
          <w:bCs/>
        </w:rPr>
      </w:pPr>
      <w:bookmarkStart w:id="5" w:name="_Hlk183776009"/>
      <w:bookmarkEnd w:id="4"/>
      <w:r w:rsidRPr="00732938">
        <w:rPr>
          <w:bCs/>
        </w:rPr>
        <w:t xml:space="preserve">Nom : </w:t>
      </w:r>
    </w:p>
    <w:p w14:paraId="59E7DD4D" w14:textId="77777777" w:rsidR="006C2827" w:rsidRPr="00732938" w:rsidRDefault="006C2827" w:rsidP="007B66EA">
      <w:pPr>
        <w:pStyle w:val="Sansinterligne"/>
        <w:rPr>
          <w:bCs/>
        </w:rPr>
      </w:pPr>
    </w:p>
    <w:p w14:paraId="0C04E9EF" w14:textId="77777777" w:rsidR="007B66EA" w:rsidRDefault="007B66EA" w:rsidP="007B66EA">
      <w:pPr>
        <w:pStyle w:val="Sansinterligne"/>
        <w:rPr>
          <w:bCs/>
        </w:rPr>
      </w:pPr>
      <w:r w:rsidRPr="00732938">
        <w:rPr>
          <w:bCs/>
        </w:rPr>
        <w:t xml:space="preserve">Prénom : </w:t>
      </w:r>
    </w:p>
    <w:p w14:paraId="35207FAE" w14:textId="77777777" w:rsidR="006C2827" w:rsidRPr="00732938" w:rsidRDefault="006C2827" w:rsidP="007B66EA">
      <w:pPr>
        <w:pStyle w:val="Sansinterligne"/>
        <w:rPr>
          <w:bCs/>
        </w:rPr>
      </w:pPr>
    </w:p>
    <w:p w14:paraId="338F2E65" w14:textId="77777777" w:rsidR="007B66EA" w:rsidRPr="00732938" w:rsidRDefault="007B66EA" w:rsidP="007B66EA">
      <w:pPr>
        <w:pStyle w:val="Sansinterligne"/>
        <w:rPr>
          <w:bCs/>
        </w:rPr>
      </w:pPr>
      <w:r w:rsidRPr="00732938">
        <w:rPr>
          <w:bCs/>
        </w:rPr>
        <w:t xml:space="preserve">Courriel : </w:t>
      </w:r>
    </w:p>
    <w:bookmarkEnd w:id="5"/>
    <w:p w14:paraId="4477A411" w14:textId="3EFF07A8" w:rsidR="00B9529D" w:rsidRPr="00CF1EA3" w:rsidRDefault="00E0615A" w:rsidP="00B410DC">
      <w:pPr>
        <w:pStyle w:val="Sansinterligne"/>
        <w:jc w:val="both"/>
      </w:pPr>
      <w:r>
        <w:rPr>
          <w:noProof/>
        </w:rPr>
        <mc:AlternateContent>
          <mc:Choice Requires="wps">
            <w:drawing>
              <wp:anchor distT="0" distB="0" distL="114300" distR="114300" simplePos="0" relativeHeight="251663360" behindDoc="0" locked="0" layoutInCell="1" allowOverlap="1" wp14:anchorId="58D59458" wp14:editId="48879CDA">
                <wp:simplePos x="0" y="0"/>
                <wp:positionH relativeFrom="column">
                  <wp:posOffset>0</wp:posOffset>
                </wp:positionH>
                <wp:positionV relativeFrom="paragraph">
                  <wp:posOffset>102412</wp:posOffset>
                </wp:positionV>
                <wp:extent cx="5786323"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5786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2F586" id="Connecteur droit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8.05pt" to="455.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" strokecolor="black [3200]" strokeweight=".5pt">
                <v:stroke joinstyle="miter"/>
              </v:line>
            </w:pict>
          </mc:Fallback>
        </mc:AlternateContent>
      </w:r>
    </w:p>
    <w:p w14:paraId="0147EA95" w14:textId="77777777" w:rsidR="00E0615A" w:rsidRPr="00CF1EA3" w:rsidRDefault="00E0615A" w:rsidP="00B410DC">
      <w:pPr>
        <w:pStyle w:val="Sansinterligne"/>
        <w:jc w:val="both"/>
        <w:rPr>
          <w:b/>
          <w:bCs/>
        </w:rPr>
      </w:pPr>
    </w:p>
    <w:p w14:paraId="0D6F22F9" w14:textId="24D14DE0" w:rsidR="00B9529D" w:rsidRPr="00CF1EA3" w:rsidRDefault="009446BD" w:rsidP="00B410DC">
      <w:pPr>
        <w:pStyle w:val="Sansinterligne"/>
        <w:jc w:val="both"/>
      </w:pPr>
      <w:bookmarkStart w:id="6" w:name="_Hlk149828068"/>
      <w:r w:rsidRPr="00CF1EA3">
        <w:t>Contact administratif</w:t>
      </w:r>
      <w:r w:rsidR="00E0615A" w:rsidRPr="00CF1EA3">
        <w:t xml:space="preserve"> au sein de l’établissement porteur :</w:t>
      </w:r>
      <w:r w:rsidR="00B9529D" w:rsidRPr="00CF1EA3">
        <w:t xml:space="preserve"> </w:t>
      </w:r>
    </w:p>
    <w:bookmarkEnd w:id="6"/>
    <w:p w14:paraId="4E8B7269" w14:textId="4888C61D" w:rsidR="00E0615A" w:rsidRDefault="00E0615A" w:rsidP="00B410DC">
      <w:pPr>
        <w:jc w:val="both"/>
      </w:pPr>
    </w:p>
    <w:p w14:paraId="44A6E016" w14:textId="3E0485BD" w:rsidR="00DB49F3" w:rsidRPr="00860EA0" w:rsidRDefault="00DB49F3" w:rsidP="00B410DC">
      <w:pPr>
        <w:jc w:val="both"/>
      </w:pPr>
      <w:r w:rsidRPr="00860EA0">
        <w:t xml:space="preserve">Période d’exécution du projet : </w:t>
      </w:r>
    </w:p>
    <w:p w14:paraId="0E875181" w14:textId="511860C3" w:rsidR="00DB49F3" w:rsidRDefault="00DB49F3" w:rsidP="00B410DC">
      <w:pPr>
        <w:jc w:val="both"/>
      </w:pPr>
      <w:r w:rsidRPr="00860EA0">
        <w:t xml:space="preserve">Du </w:t>
      </w:r>
      <w:r w:rsidRPr="00F67E33">
        <w:rPr>
          <w:i/>
        </w:rPr>
        <w:t>JJ/MM/AAAA</w:t>
      </w:r>
      <w:r w:rsidRPr="00860EA0">
        <w:t xml:space="preserve"> au </w:t>
      </w:r>
      <w:r w:rsidRPr="00F67E33">
        <w:rPr>
          <w:i/>
        </w:rPr>
        <w:t>JJ/MM/AAAA</w:t>
      </w:r>
      <w:r w:rsidRPr="00860EA0">
        <w:t xml:space="preserve">, soit </w:t>
      </w:r>
      <w:r w:rsidRPr="00F67E33">
        <w:rPr>
          <w:i/>
        </w:rPr>
        <w:t>X</w:t>
      </w:r>
      <w:r w:rsidRPr="00860EA0">
        <w:t xml:space="preserve"> mois de projet. </w:t>
      </w:r>
    </w:p>
    <w:p w14:paraId="2F44FF7E" w14:textId="6540C06D" w:rsidR="00E0615A" w:rsidRPr="00E0615A" w:rsidRDefault="00E0615A" w:rsidP="00B410DC">
      <w:pPr>
        <w:jc w:val="both"/>
        <w:rPr>
          <w:i/>
        </w:rPr>
      </w:pPr>
      <w:bookmarkStart w:id="7" w:name="_Hlk149827615"/>
      <w:r w:rsidRPr="00CF1EA3">
        <w:rPr>
          <w:i/>
        </w:rPr>
        <w:t>Pour rappel, le projet ne doit pas excéder 24 mois.</w:t>
      </w:r>
      <w:r w:rsidRPr="00E0615A">
        <w:rPr>
          <w:i/>
        </w:rPr>
        <w:t xml:space="preserve"> </w:t>
      </w:r>
    </w:p>
    <w:bookmarkStart w:id="8" w:name="_Hlk149827965"/>
    <w:bookmarkEnd w:id="7"/>
    <w:p w14:paraId="5B2DE07B" w14:textId="5D6282D7" w:rsidR="00E0615A" w:rsidRDefault="00E0615A" w:rsidP="00B410DC">
      <w:pPr>
        <w:jc w:val="both"/>
      </w:pPr>
      <w:r>
        <w:rPr>
          <w:noProof/>
        </w:rPr>
        <mc:AlternateContent>
          <mc:Choice Requires="wps">
            <w:drawing>
              <wp:anchor distT="0" distB="0" distL="114300" distR="114300" simplePos="0" relativeHeight="251659264" behindDoc="0" locked="0" layoutInCell="1" allowOverlap="1" wp14:anchorId="27425A7B" wp14:editId="0725E2DB">
                <wp:simplePos x="0" y="0"/>
                <wp:positionH relativeFrom="column">
                  <wp:posOffset>-26</wp:posOffset>
                </wp:positionH>
                <wp:positionV relativeFrom="paragraph">
                  <wp:posOffset>98857</wp:posOffset>
                </wp:positionV>
                <wp:extent cx="578632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6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8119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8pt" to="455.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" strokecolor="black [3200]" strokeweight=".5pt">
                <v:stroke joinstyle="miter"/>
              </v:line>
            </w:pict>
          </mc:Fallback>
        </mc:AlternateContent>
      </w:r>
    </w:p>
    <w:p w14:paraId="05903002" w14:textId="38530B98" w:rsidR="00196598" w:rsidRDefault="00196598" w:rsidP="00196598">
      <w:pPr>
        <w:tabs>
          <w:tab w:val="left" w:pos="992"/>
        </w:tabs>
        <w:jc w:val="both"/>
      </w:pPr>
      <w:bookmarkStart w:id="9" w:name="_Hlk149139502"/>
      <w:bookmarkStart w:id="10" w:name="_Hlk149828103"/>
      <w:bookmarkStart w:id="11" w:name="_Hlk149054227"/>
      <w:bookmarkEnd w:id="8"/>
      <w:r w:rsidRPr="00E87BE2">
        <w:t>Le projet s’inscrit dans la stratégie de spécialisation intelligente (S3) du Programme Opérationnel régional FEDER-FSE/IEJ Normandie 2021-2027</w:t>
      </w:r>
      <w:r w:rsidR="00106D01">
        <w:t xml:space="preserve"> </w:t>
      </w:r>
      <w:r w:rsidR="00106D01" w:rsidRPr="00106D01">
        <w:rPr>
          <w:rFonts w:eastAsia="Times New Roman"/>
          <w:bCs/>
        </w:rPr>
        <w:t>et dans la Stratégie Régionale Enseignement Supérieur, Recherche et Innovation (SRESRI 2022-2028)</w:t>
      </w:r>
      <w:r w:rsidR="00106D01">
        <w:rPr>
          <w:rFonts w:eastAsia="Times New Roman"/>
          <w:b/>
          <w:bCs/>
        </w:rPr>
        <w:t>.</w:t>
      </w:r>
    </w:p>
    <w:p w14:paraId="2790732D" w14:textId="1C7D7CF6" w:rsidR="00196598" w:rsidRPr="008C2B02" w:rsidRDefault="00196598" w:rsidP="00196598">
      <w:pPr>
        <w:tabs>
          <w:tab w:val="left" w:pos="992"/>
        </w:tabs>
        <w:jc w:val="both"/>
      </w:pPr>
      <w:bookmarkStart w:id="12" w:name="_Hlk183710384"/>
      <w:bookmarkStart w:id="13" w:name="_Hlk183774954"/>
      <w:bookmarkEnd w:id="9"/>
      <w:r w:rsidRPr="008C2B02">
        <w:t xml:space="preserve">Merci de sélectionner uniquement </w:t>
      </w:r>
      <w:r w:rsidR="0050559B" w:rsidRPr="0050559B">
        <w:rPr>
          <w:b/>
          <w:bCs/>
          <w:u w:val="single"/>
        </w:rPr>
        <w:t>le domaine</w:t>
      </w:r>
      <w:r w:rsidR="0050559B" w:rsidRPr="0050559B">
        <w:rPr>
          <w:u w:val="single"/>
        </w:rPr>
        <w:t xml:space="preserve"> </w:t>
      </w:r>
      <w:r w:rsidR="0050559B" w:rsidRPr="0050559B">
        <w:rPr>
          <w:b/>
          <w:bCs/>
          <w:u w:val="single"/>
        </w:rPr>
        <w:t>de spécialisation</w:t>
      </w:r>
      <w:r w:rsidR="0050559B" w:rsidRPr="0050559B">
        <w:rPr>
          <w:u w:val="single"/>
        </w:rPr>
        <w:t xml:space="preserve"> </w:t>
      </w:r>
      <w:r w:rsidR="0050559B" w:rsidRPr="0050559B">
        <w:rPr>
          <w:b/>
          <w:u w:val="single"/>
        </w:rPr>
        <w:t>prioritaire</w:t>
      </w:r>
      <w:r w:rsidRPr="008C2B02">
        <w:t xml:space="preserve"> dans lequel s’inscrit votre projet :</w:t>
      </w:r>
    </w:p>
    <w:bookmarkStart w:id="14" w:name="_Hlk183703062"/>
    <w:bookmarkStart w:id="15" w:name="_Hlk183710412"/>
    <w:bookmarkEnd w:id="10"/>
    <w:bookmarkEnd w:id="12"/>
    <w:p w14:paraId="68C90A22" w14:textId="77777777" w:rsidR="0050559B" w:rsidRPr="0050559B" w:rsidRDefault="0050559B" w:rsidP="0050559B">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bookmarkStart w:id="16" w:name="_Hlk183710399"/>
      <w:r w:rsidRPr="0050559B">
        <w:rPr>
          <w:rFonts w:eastAsia="Times New Roman"/>
          <w:i/>
          <w:lang w:eastAsia="fr-FR"/>
        </w:rPr>
        <w:t xml:space="preserve"> Préserver et transformer durablement les ressources agricoles, marines, sylvicoles et les systèmes de production</w:t>
      </w:r>
    </w:p>
    <w:p w14:paraId="0396B2D7" w14:textId="77777777" w:rsidR="0050559B" w:rsidRPr="0050559B" w:rsidRDefault="0050559B" w:rsidP="0050559B">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un mix énergétique vers zéro émission carbone</w:t>
      </w:r>
    </w:p>
    <w:p w14:paraId="47579894" w14:textId="77777777" w:rsidR="0050559B" w:rsidRPr="0050559B" w:rsidRDefault="0050559B" w:rsidP="0050559B">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Transformer les process pour une industrie performante, durable et digitale</w:t>
      </w:r>
    </w:p>
    <w:p w14:paraId="068541A2" w14:textId="77777777" w:rsidR="0050559B" w:rsidRPr="0050559B" w:rsidRDefault="0050559B" w:rsidP="0050559B">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de nouvelles solutions de mobilités bas-carbone efficientes et sécurisées</w:t>
      </w:r>
    </w:p>
    <w:p w14:paraId="41338B7D" w14:textId="77777777" w:rsidR="0050559B" w:rsidRPr="0050559B" w:rsidRDefault="0050559B" w:rsidP="0050559B">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Accélérer les synergies et l’innovation au service d’une médecine 5P humaine et animale</w:t>
      </w:r>
    </w:p>
    <w:bookmarkEnd w:id="14"/>
    <w:p w14:paraId="1DAC4D77" w14:textId="0F07EB7D" w:rsidR="00CF1EA3" w:rsidRDefault="0050559B" w:rsidP="0050559B">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Faire de la Normandie un territoire résilient par la maîtrise des risques technologiques, naturels, sanitaires et sociaux</w:t>
      </w:r>
    </w:p>
    <w:bookmarkEnd w:id="16"/>
    <w:bookmarkEnd w:id="15"/>
    <w:p w14:paraId="1AA16F45" w14:textId="77777777" w:rsidR="0050559B" w:rsidRPr="0050559B" w:rsidRDefault="0050559B" w:rsidP="0050559B">
      <w:pPr>
        <w:tabs>
          <w:tab w:val="left" w:pos="992"/>
        </w:tabs>
        <w:spacing w:after="0" w:line="240" w:lineRule="auto"/>
        <w:ind w:left="284" w:hanging="284"/>
        <w:jc w:val="both"/>
        <w:rPr>
          <w:rFonts w:eastAsia="Times New Roman"/>
          <w:i/>
          <w:lang w:eastAsia="fr-FR"/>
        </w:rPr>
      </w:pPr>
    </w:p>
    <w:p w14:paraId="2940686A" w14:textId="77777777" w:rsidR="0050559B" w:rsidRPr="0050559B" w:rsidRDefault="0050559B" w:rsidP="0050559B">
      <w:pPr>
        <w:tabs>
          <w:tab w:val="left" w:pos="992"/>
        </w:tabs>
        <w:spacing w:after="0" w:line="240" w:lineRule="auto"/>
        <w:jc w:val="both"/>
        <w:rPr>
          <w:rFonts w:eastAsia="Times New Roman"/>
          <w:lang w:eastAsia="fr-FR"/>
        </w:rPr>
      </w:pPr>
      <w:bookmarkStart w:id="17" w:name="_Hlk183710449"/>
      <w:r w:rsidRPr="0050559B">
        <w:rPr>
          <w:rFonts w:eastAsia="Times New Roman"/>
          <w:lang w:eastAsia="fr-FR"/>
        </w:rPr>
        <w:t xml:space="preserve">Le cas échéant, sélectionner </w:t>
      </w:r>
      <w:r w:rsidRPr="0050559B">
        <w:rPr>
          <w:rFonts w:eastAsia="Times New Roman"/>
          <w:b/>
          <w:bCs/>
          <w:lang w:eastAsia="fr-FR"/>
        </w:rPr>
        <w:t>un ou des domaine(s) de spécialisation</w:t>
      </w:r>
      <w:r w:rsidRPr="0050559B">
        <w:rPr>
          <w:rFonts w:eastAsia="Times New Roman"/>
          <w:lang w:eastAsia="fr-FR"/>
        </w:rPr>
        <w:t xml:space="preserve"> </w:t>
      </w:r>
      <w:r w:rsidRPr="0050559B">
        <w:rPr>
          <w:rFonts w:eastAsia="Times New Roman"/>
          <w:b/>
          <w:bCs/>
          <w:lang w:eastAsia="fr-FR"/>
        </w:rPr>
        <w:t>secondaire</w:t>
      </w:r>
      <w:r w:rsidRPr="0050559B">
        <w:rPr>
          <w:rFonts w:eastAsia="Times New Roman"/>
          <w:b/>
          <w:lang w:eastAsia="fr-FR"/>
        </w:rPr>
        <w:t>(s)</w:t>
      </w:r>
      <w:r w:rsidRPr="0050559B">
        <w:rPr>
          <w:rFonts w:eastAsia="Times New Roman"/>
          <w:lang w:eastAsia="fr-FR"/>
        </w:rPr>
        <w:t xml:space="preserve"> dans le(s)quel(s) s’inscrit votre projet :</w:t>
      </w:r>
    </w:p>
    <w:p w14:paraId="26F2646E" w14:textId="77777777" w:rsidR="0050559B" w:rsidRPr="0050559B" w:rsidRDefault="0050559B" w:rsidP="0050559B">
      <w:pPr>
        <w:tabs>
          <w:tab w:val="left" w:pos="992"/>
        </w:tabs>
        <w:spacing w:after="0" w:line="240" w:lineRule="auto"/>
        <w:jc w:val="both"/>
        <w:rPr>
          <w:rFonts w:eastAsia="Times New Roman"/>
          <w:lang w:eastAsia="fr-FR"/>
        </w:rPr>
      </w:pPr>
      <w:bookmarkStart w:id="18" w:name="_Hlk184202548"/>
    </w:p>
    <w:p w14:paraId="3C039319" w14:textId="77777777" w:rsidR="0050559B" w:rsidRPr="0050559B" w:rsidRDefault="0050559B" w:rsidP="0050559B">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w:t>
      </w:r>
      <w:bookmarkStart w:id="19" w:name="_Hlk184202492"/>
      <w:r w:rsidRPr="0050559B">
        <w:rPr>
          <w:rFonts w:eastAsia="Times New Roman"/>
          <w:i/>
          <w:lang w:eastAsia="fr-FR"/>
        </w:rPr>
        <w:t>Préserver et transformer durablement les ressources agricoles, marines, sylvicoles et les systèmes de production</w:t>
      </w:r>
    </w:p>
    <w:p w14:paraId="702EF654" w14:textId="77777777" w:rsidR="0050559B" w:rsidRPr="0050559B" w:rsidRDefault="0050559B" w:rsidP="0050559B">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un mix énergétique vers zéro émission carbone</w:t>
      </w:r>
    </w:p>
    <w:p w14:paraId="54ACE2F6" w14:textId="77777777" w:rsidR="0050559B" w:rsidRPr="0050559B" w:rsidRDefault="0050559B" w:rsidP="0050559B">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Transformer les process pour une industrie performante, durable et digitale</w:t>
      </w:r>
    </w:p>
    <w:p w14:paraId="078BC752" w14:textId="77777777" w:rsidR="0050559B" w:rsidRPr="0050559B" w:rsidRDefault="0050559B" w:rsidP="0050559B">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Développer de nouvelles solutions de mobilités bas-carbone efficientes et sécurisées</w:t>
      </w:r>
    </w:p>
    <w:p w14:paraId="186A4100" w14:textId="77777777" w:rsidR="0050559B" w:rsidRPr="0050559B" w:rsidRDefault="0050559B" w:rsidP="0050559B">
      <w:pPr>
        <w:tabs>
          <w:tab w:val="left" w:pos="992"/>
        </w:tabs>
        <w:spacing w:after="0" w:line="240" w:lineRule="auto"/>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Accélérer les synergies et l’innovation au service d’une médecine 5P humaine et animale</w:t>
      </w:r>
    </w:p>
    <w:p w14:paraId="3F4C56EC" w14:textId="531BE55A" w:rsidR="0050559B" w:rsidRDefault="0050559B" w:rsidP="0050559B">
      <w:pPr>
        <w:tabs>
          <w:tab w:val="left" w:pos="992"/>
        </w:tabs>
        <w:spacing w:after="0" w:line="240" w:lineRule="auto"/>
        <w:ind w:left="284" w:hanging="284"/>
        <w:jc w:val="both"/>
        <w:rPr>
          <w:rFonts w:eastAsia="Times New Roman"/>
          <w:i/>
          <w:lang w:eastAsia="fr-FR"/>
        </w:rPr>
      </w:pPr>
      <w:r w:rsidRPr="0050559B">
        <w:rPr>
          <w:rFonts w:eastAsia="Times New Roman"/>
          <w:i/>
          <w:lang w:eastAsia="fr-FR"/>
        </w:rPr>
        <w:fldChar w:fldCharType="begin">
          <w:ffData>
            <w:name w:val=""/>
            <w:enabled/>
            <w:calcOnExit w:val="0"/>
            <w:checkBox>
              <w:sizeAuto/>
              <w:default w:val="0"/>
            </w:checkBox>
          </w:ffData>
        </w:fldChar>
      </w:r>
      <w:r w:rsidRPr="0050559B">
        <w:rPr>
          <w:rFonts w:eastAsia="Times New Roman"/>
          <w:i/>
          <w:lang w:eastAsia="fr-FR"/>
        </w:rPr>
        <w:instrText xml:space="preserve"> FORMCHECKBOX </w:instrText>
      </w:r>
      <w:r w:rsidRPr="0050559B">
        <w:rPr>
          <w:rFonts w:eastAsia="Times New Roman"/>
          <w:i/>
          <w:lang w:eastAsia="fr-FR"/>
        </w:rPr>
      </w:r>
      <w:r w:rsidRPr="0050559B">
        <w:rPr>
          <w:rFonts w:eastAsia="Times New Roman"/>
          <w:i/>
          <w:lang w:eastAsia="fr-FR"/>
        </w:rPr>
        <w:fldChar w:fldCharType="separate"/>
      </w:r>
      <w:r w:rsidRPr="0050559B">
        <w:rPr>
          <w:rFonts w:eastAsia="Times New Roman"/>
          <w:i/>
          <w:lang w:eastAsia="fr-FR"/>
        </w:rPr>
        <w:fldChar w:fldCharType="end"/>
      </w:r>
      <w:r w:rsidRPr="0050559B">
        <w:rPr>
          <w:rFonts w:eastAsia="Times New Roman"/>
          <w:i/>
          <w:lang w:eastAsia="fr-FR"/>
        </w:rPr>
        <w:t xml:space="preserve"> Faire de la Normandie un territoire résilient par la maîtrise des risques technologiques, naturels, sanitaires et sociaux</w:t>
      </w:r>
    </w:p>
    <w:bookmarkEnd w:id="17"/>
    <w:bookmarkEnd w:id="19"/>
    <w:bookmarkEnd w:id="18"/>
    <w:p w14:paraId="1439F8BB" w14:textId="77777777" w:rsidR="0050559B" w:rsidRPr="0050559B" w:rsidRDefault="0050559B" w:rsidP="0050559B">
      <w:pPr>
        <w:tabs>
          <w:tab w:val="left" w:pos="992"/>
        </w:tabs>
        <w:spacing w:after="0" w:line="240" w:lineRule="auto"/>
        <w:ind w:left="284" w:hanging="284"/>
        <w:jc w:val="both"/>
        <w:rPr>
          <w:rFonts w:eastAsia="Times New Roman"/>
          <w:i/>
          <w:lang w:eastAsia="fr-FR"/>
        </w:rPr>
      </w:pPr>
    </w:p>
    <w:p w14:paraId="05315BAC" w14:textId="77777777" w:rsidR="00F97DEB" w:rsidRDefault="00F97DEB">
      <w:pPr>
        <w:rPr>
          <w:i/>
          <w:iCs/>
        </w:rPr>
      </w:pPr>
      <w:bookmarkStart w:id="20" w:name="_Hlk183710427"/>
      <w:r>
        <w:rPr>
          <w:i/>
          <w:iCs/>
        </w:rPr>
        <w:br w:type="page"/>
      </w:r>
    </w:p>
    <w:bookmarkEnd w:id="20"/>
    <w:bookmarkEnd w:id="11"/>
    <w:bookmarkEnd w:id="13"/>
    <w:p w14:paraId="11F9D223" w14:textId="6E56B91B" w:rsidR="003A38B0" w:rsidRPr="008C2B02" w:rsidRDefault="00CB78A5" w:rsidP="00B410DC">
      <w:pPr>
        <w:pStyle w:val="Titre1"/>
        <w:jc w:val="both"/>
        <w:rPr>
          <w:bCs/>
        </w:rPr>
      </w:pPr>
      <w:r w:rsidRPr="008C2B02">
        <w:rPr>
          <w:bCs/>
        </w:rPr>
        <w:lastRenderedPageBreak/>
        <w:t>R</w:t>
      </w:r>
      <w:r w:rsidRPr="008C2B02">
        <w:rPr>
          <w:rFonts w:cs="Arial"/>
          <w:bCs/>
        </w:rPr>
        <w:t>É</w:t>
      </w:r>
      <w:r w:rsidRPr="008C2B02">
        <w:rPr>
          <w:bCs/>
        </w:rPr>
        <w:t>SUM</w:t>
      </w:r>
      <w:r w:rsidRPr="008C2B02">
        <w:rPr>
          <w:rFonts w:cs="Arial"/>
          <w:bCs/>
        </w:rPr>
        <w:t>É</w:t>
      </w:r>
      <w:r w:rsidRPr="008C2B02">
        <w:rPr>
          <w:bCs/>
        </w:rPr>
        <w:t xml:space="preserve"> </w:t>
      </w:r>
      <w:r w:rsidR="00E55291" w:rsidRPr="00DA4E69">
        <w:rPr>
          <w:bCs/>
        </w:rPr>
        <w:t>DU PROJET</w:t>
      </w:r>
    </w:p>
    <w:p w14:paraId="1D515F39" w14:textId="77777777" w:rsidR="00CB78A5" w:rsidRPr="00F255CC" w:rsidRDefault="00CB78A5" w:rsidP="00B410DC">
      <w:pPr>
        <w:jc w:val="both"/>
        <w:rPr>
          <w:highlight w:val="yellow"/>
        </w:rPr>
      </w:pPr>
    </w:p>
    <w:tbl>
      <w:tblPr>
        <w:tblStyle w:val="Grilledutableau"/>
        <w:tblW w:w="9067" w:type="dxa"/>
        <w:tblLook w:val="04A0" w:firstRow="1" w:lastRow="0" w:firstColumn="1" w:lastColumn="0" w:noHBand="0" w:noVBand="1"/>
      </w:tblPr>
      <w:tblGrid>
        <w:gridCol w:w="9067"/>
      </w:tblGrid>
      <w:tr w:rsidR="00CA6DE3" w:rsidRPr="00F255CC" w14:paraId="37BC17AF" w14:textId="77777777" w:rsidTr="00E55291">
        <w:trPr>
          <w:trHeight w:val="1207"/>
        </w:trPr>
        <w:tc>
          <w:tcPr>
            <w:tcW w:w="9067" w:type="dxa"/>
          </w:tcPr>
          <w:p w14:paraId="0DDFEC4F" w14:textId="4FED89CC" w:rsidR="00CB78A5" w:rsidRPr="00837F01" w:rsidRDefault="00CB78A5" w:rsidP="00B410DC">
            <w:pPr>
              <w:jc w:val="both"/>
              <w:rPr>
                <w:b/>
                <w:bCs/>
              </w:rPr>
            </w:pPr>
            <w:r w:rsidRPr="00837F01">
              <w:rPr>
                <w:b/>
                <w:bCs/>
              </w:rPr>
              <w:t xml:space="preserve">Résumé vulgarisé </w:t>
            </w:r>
            <w:r w:rsidRPr="00B852B1">
              <w:rPr>
                <w:b/>
                <w:bCs/>
              </w:rPr>
              <w:t>et diffusable du projet en français (</w:t>
            </w:r>
            <w:r w:rsidR="00E55291" w:rsidRPr="00B852B1">
              <w:rPr>
                <w:b/>
                <w:bCs/>
              </w:rPr>
              <w:t xml:space="preserve">2 </w:t>
            </w:r>
            <w:r w:rsidRPr="00B852B1">
              <w:rPr>
                <w:b/>
                <w:bCs/>
              </w:rPr>
              <w:t>000 caractères maximum</w:t>
            </w:r>
            <w:r w:rsidR="00E55291" w:rsidRPr="00B852B1">
              <w:rPr>
                <w:b/>
                <w:bCs/>
              </w:rPr>
              <w:t xml:space="preserve"> espaces compris)</w:t>
            </w:r>
            <w:r w:rsidRPr="00B852B1">
              <w:rPr>
                <w:b/>
                <w:bCs/>
              </w:rPr>
              <w:t> :</w:t>
            </w:r>
            <w:r w:rsidRPr="00837F01">
              <w:rPr>
                <w:b/>
                <w:bCs/>
              </w:rPr>
              <w:t xml:space="preserve"> </w:t>
            </w:r>
          </w:p>
          <w:p w14:paraId="597B837F" w14:textId="77777777" w:rsidR="00E55291" w:rsidRDefault="00CB78A5" w:rsidP="00B410DC">
            <w:pPr>
              <w:jc w:val="both"/>
              <w:rPr>
                <w:i/>
                <w:iCs/>
              </w:rPr>
            </w:pPr>
            <w:r w:rsidRPr="00837F01">
              <w:rPr>
                <w:i/>
                <w:iCs/>
              </w:rPr>
              <w:t xml:space="preserve">Description à destination d’un public non averti/novice sur le sujet. </w:t>
            </w:r>
          </w:p>
          <w:p w14:paraId="4E93FE5A" w14:textId="77777777" w:rsidR="00CA6DE3" w:rsidRDefault="00CB78A5" w:rsidP="00B410DC">
            <w:pPr>
              <w:jc w:val="both"/>
              <w:rPr>
                <w:i/>
                <w:iCs/>
              </w:rPr>
            </w:pPr>
            <w:r w:rsidRPr="00837F01">
              <w:rPr>
                <w:i/>
                <w:iCs/>
              </w:rPr>
              <w:t xml:space="preserve">Ce </w:t>
            </w:r>
            <w:r w:rsidR="00651121" w:rsidRPr="008C2B02">
              <w:rPr>
                <w:i/>
                <w:iCs/>
              </w:rPr>
              <w:t>résumé sera</w:t>
            </w:r>
            <w:r w:rsidRPr="00837F01">
              <w:rPr>
                <w:i/>
                <w:iCs/>
              </w:rPr>
              <w:t xml:space="preserve"> utilisé dans des documents de communication en cas de subventionnement du projet. </w:t>
            </w:r>
            <w:r w:rsidR="00CA6DE3" w:rsidRPr="00837F01">
              <w:rPr>
                <w:i/>
                <w:iCs/>
              </w:rPr>
              <w:t xml:space="preserve"> </w:t>
            </w:r>
          </w:p>
          <w:p w14:paraId="5174595B" w14:textId="77777777" w:rsidR="0084636E" w:rsidRDefault="0084636E" w:rsidP="00B410DC">
            <w:pPr>
              <w:jc w:val="both"/>
              <w:rPr>
                <w:i/>
                <w:iCs/>
                <w:highlight w:val="yellow"/>
              </w:rPr>
            </w:pPr>
          </w:p>
          <w:p w14:paraId="545E10EC" w14:textId="1BEFCC40" w:rsidR="0084636E" w:rsidRPr="00F255CC" w:rsidRDefault="0084636E" w:rsidP="00B410DC">
            <w:pPr>
              <w:jc w:val="both"/>
              <w:rPr>
                <w:i/>
                <w:iCs/>
                <w:highlight w:val="yellow"/>
              </w:rPr>
            </w:pPr>
          </w:p>
        </w:tc>
      </w:tr>
    </w:tbl>
    <w:tbl>
      <w:tblPr>
        <w:tblStyle w:val="Grilledutableau"/>
        <w:tblpPr w:leftFromText="141" w:rightFromText="141" w:vertAnchor="text" w:horzAnchor="margin" w:tblpY="331"/>
        <w:tblW w:w="9062" w:type="dxa"/>
        <w:tblLook w:val="04A0" w:firstRow="1" w:lastRow="0" w:firstColumn="1" w:lastColumn="0" w:noHBand="0" w:noVBand="1"/>
      </w:tblPr>
      <w:tblGrid>
        <w:gridCol w:w="9062"/>
      </w:tblGrid>
      <w:tr w:rsidR="00E55291" w:rsidRPr="00F255CC" w14:paraId="5785ECDE" w14:textId="77777777" w:rsidTr="00E55291">
        <w:tc>
          <w:tcPr>
            <w:tcW w:w="9062" w:type="dxa"/>
          </w:tcPr>
          <w:p w14:paraId="54F12D00" w14:textId="343D1CD2" w:rsidR="00E55291" w:rsidRPr="003C2536" w:rsidRDefault="00E55291" w:rsidP="00E55291">
            <w:pPr>
              <w:jc w:val="both"/>
              <w:rPr>
                <w:b/>
                <w:bCs/>
              </w:rPr>
            </w:pPr>
            <w:r w:rsidRPr="003C2536">
              <w:rPr>
                <w:b/>
                <w:bCs/>
              </w:rPr>
              <w:t>Mots cl</w:t>
            </w:r>
            <w:r w:rsidR="00B74F2C">
              <w:rPr>
                <w:b/>
                <w:bCs/>
              </w:rPr>
              <w:t>ef</w:t>
            </w:r>
            <w:r w:rsidRPr="003C2536">
              <w:rPr>
                <w:b/>
                <w:bCs/>
              </w:rPr>
              <w:t xml:space="preserve">s liés au projet (5 mots maximum) : </w:t>
            </w:r>
          </w:p>
          <w:p w14:paraId="43583157" w14:textId="77777777" w:rsidR="00E55291" w:rsidRPr="003C2536" w:rsidRDefault="00E55291" w:rsidP="00E55291">
            <w:pPr>
              <w:jc w:val="both"/>
              <w:rPr>
                <w:b/>
                <w:bCs/>
              </w:rPr>
            </w:pPr>
          </w:p>
          <w:p w14:paraId="2969B65E" w14:textId="77777777" w:rsidR="00E55291" w:rsidRPr="003C2536" w:rsidRDefault="00E55291" w:rsidP="00E55291">
            <w:pPr>
              <w:jc w:val="both"/>
            </w:pPr>
          </w:p>
        </w:tc>
      </w:tr>
    </w:tbl>
    <w:p w14:paraId="1960CDDB" w14:textId="3E5071E6" w:rsidR="00CA6DE3" w:rsidRDefault="00CA6DE3" w:rsidP="00B410DC">
      <w:pPr>
        <w:jc w:val="both"/>
        <w:rPr>
          <w:highlight w:val="yellow"/>
        </w:rPr>
      </w:pPr>
    </w:p>
    <w:p w14:paraId="74E41EEA" w14:textId="77777777" w:rsidR="00E55291" w:rsidRPr="00F255CC" w:rsidRDefault="00E55291" w:rsidP="00B410DC">
      <w:pPr>
        <w:jc w:val="both"/>
        <w:rPr>
          <w:highlight w:val="yellow"/>
        </w:rPr>
      </w:pPr>
    </w:p>
    <w:p w14:paraId="2F2E4AFD" w14:textId="1BCD8479" w:rsidR="00CB78A5" w:rsidRPr="00837F01" w:rsidRDefault="00CB78A5" w:rsidP="00B410DC">
      <w:pPr>
        <w:pStyle w:val="Titre1"/>
        <w:jc w:val="both"/>
      </w:pPr>
      <w:r w:rsidRPr="008C2B02">
        <w:t>PR</w:t>
      </w:r>
      <w:r w:rsidRPr="008C2B02">
        <w:rPr>
          <w:rFonts w:cs="Arial"/>
        </w:rPr>
        <w:t>É</w:t>
      </w:r>
      <w:r w:rsidRPr="008C2B02">
        <w:t>SENTATION</w:t>
      </w:r>
      <w:r w:rsidR="00A62E1A" w:rsidRPr="008C2B02">
        <w:t xml:space="preserve"> </w:t>
      </w:r>
      <w:r w:rsidRPr="008C2B02">
        <w:t>DU PROJET :</w:t>
      </w:r>
      <w:r w:rsidRPr="00837F01">
        <w:t xml:space="preserve"> </w:t>
      </w:r>
    </w:p>
    <w:p w14:paraId="74C50F25" w14:textId="7852D9F2" w:rsidR="00CB78A5" w:rsidRDefault="00CB78A5" w:rsidP="00B410DC">
      <w:pPr>
        <w:jc w:val="both"/>
        <w:rPr>
          <w:highlight w:val="yellow"/>
        </w:rPr>
      </w:pPr>
    </w:p>
    <w:tbl>
      <w:tblPr>
        <w:tblStyle w:val="Grilledutableau"/>
        <w:tblW w:w="0" w:type="auto"/>
        <w:tblLook w:val="04A0" w:firstRow="1" w:lastRow="0" w:firstColumn="1" w:lastColumn="0" w:noHBand="0" w:noVBand="1"/>
      </w:tblPr>
      <w:tblGrid>
        <w:gridCol w:w="9060"/>
      </w:tblGrid>
      <w:tr w:rsidR="00CA6DE3" w:rsidRPr="003C2536" w14:paraId="364A4B83" w14:textId="77777777" w:rsidTr="02607E9F">
        <w:tc>
          <w:tcPr>
            <w:tcW w:w="9062" w:type="dxa"/>
          </w:tcPr>
          <w:p w14:paraId="6FD33D87" w14:textId="585FC79D" w:rsidR="00CA6DE3" w:rsidRPr="003C2536" w:rsidRDefault="00697CD4" w:rsidP="00B410DC">
            <w:pPr>
              <w:jc w:val="both"/>
              <w:rPr>
                <w:b/>
                <w:bCs/>
              </w:rPr>
            </w:pPr>
            <w:bookmarkStart w:id="21" w:name="_Hlk183703901"/>
            <w:r w:rsidRPr="003C2536">
              <w:rPr>
                <w:b/>
                <w:bCs/>
              </w:rPr>
              <w:t xml:space="preserve">Présentation détaillée du </w:t>
            </w:r>
            <w:r w:rsidRPr="00DA4E69">
              <w:rPr>
                <w:b/>
                <w:bCs/>
              </w:rPr>
              <w:t xml:space="preserve">projet, contexte </w:t>
            </w:r>
            <w:r w:rsidR="00007684" w:rsidRPr="00DA4E69">
              <w:rPr>
                <w:b/>
                <w:bCs/>
              </w:rPr>
              <w:t>:</w:t>
            </w:r>
            <w:r w:rsidR="00007684" w:rsidRPr="003C2536">
              <w:rPr>
                <w:b/>
                <w:bCs/>
              </w:rPr>
              <w:t xml:space="preserve"> </w:t>
            </w:r>
          </w:p>
          <w:p w14:paraId="208FC455" w14:textId="77777777" w:rsidR="00231437" w:rsidRPr="003C2536" w:rsidRDefault="00231437" w:rsidP="00B410DC">
            <w:pPr>
              <w:jc w:val="both"/>
              <w:rPr>
                <w:b/>
                <w:bCs/>
              </w:rPr>
            </w:pPr>
          </w:p>
          <w:p w14:paraId="5F6EBCB5" w14:textId="522DBE2D" w:rsidR="00CA6DE3" w:rsidRPr="003C2536" w:rsidRDefault="00CA6DE3" w:rsidP="00B410DC">
            <w:pPr>
              <w:jc w:val="both"/>
            </w:pPr>
          </w:p>
        </w:tc>
      </w:tr>
      <w:bookmarkEnd w:id="21"/>
    </w:tbl>
    <w:p w14:paraId="1A0E3422" w14:textId="67BB68DE" w:rsidR="006E3A33" w:rsidRPr="003C2536" w:rsidRDefault="006E3A33" w:rsidP="00B410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97CD4" w:rsidRPr="003C2536" w14:paraId="638BD235" w14:textId="77777777" w:rsidTr="00697CD4">
        <w:tc>
          <w:tcPr>
            <w:tcW w:w="9062" w:type="dxa"/>
            <w:tcBorders>
              <w:top w:val="single" w:sz="4" w:space="0" w:color="auto"/>
              <w:left w:val="single" w:sz="4" w:space="0" w:color="auto"/>
              <w:bottom w:val="single" w:sz="4" w:space="0" w:color="auto"/>
              <w:right w:val="single" w:sz="4" w:space="0" w:color="auto"/>
            </w:tcBorders>
          </w:tcPr>
          <w:p w14:paraId="63F2B33B" w14:textId="2F2EECFB" w:rsidR="00697CD4" w:rsidRPr="003C2536" w:rsidRDefault="00697CD4" w:rsidP="001933DC">
            <w:pPr>
              <w:tabs>
                <w:tab w:val="left" w:pos="992"/>
              </w:tabs>
              <w:spacing w:line="276" w:lineRule="auto"/>
              <w:jc w:val="both"/>
              <w:rPr>
                <w:b/>
              </w:rPr>
            </w:pPr>
            <w:bookmarkStart w:id="22" w:name="_Hlk183703944"/>
            <w:r w:rsidRPr="003C2536">
              <w:rPr>
                <w:b/>
              </w:rPr>
              <w:t>Objectifs du projet </w:t>
            </w:r>
            <w:r w:rsidR="00B852B1">
              <w:rPr>
                <w:b/>
              </w:rPr>
              <w:t>(</w:t>
            </w:r>
            <w:r w:rsidRPr="003C2536">
              <w:rPr>
                <w:b/>
              </w:rPr>
              <w:t>résultats escomptés</w:t>
            </w:r>
            <w:r w:rsidR="00B852B1">
              <w:rPr>
                <w:b/>
              </w:rPr>
              <w:t>,</w:t>
            </w:r>
            <w:r w:rsidRPr="003C2536">
              <w:rPr>
                <w:b/>
              </w:rPr>
              <w:t xml:space="preserve"> public visé</w:t>
            </w:r>
            <w:r w:rsidR="00B852B1">
              <w:rPr>
                <w:b/>
              </w:rPr>
              <w:t>…</w:t>
            </w:r>
            <w:r w:rsidRPr="003C2536">
              <w:rPr>
                <w:b/>
              </w:rPr>
              <w:t xml:space="preserve">) : </w:t>
            </w:r>
          </w:p>
          <w:p w14:paraId="70D2D6EA" w14:textId="77777777" w:rsidR="00697CD4" w:rsidRPr="003C2536" w:rsidRDefault="00697CD4" w:rsidP="001933DC">
            <w:pPr>
              <w:tabs>
                <w:tab w:val="left" w:pos="992"/>
              </w:tabs>
              <w:spacing w:line="276" w:lineRule="auto"/>
            </w:pPr>
          </w:p>
        </w:tc>
      </w:tr>
      <w:bookmarkEnd w:id="22"/>
    </w:tbl>
    <w:p w14:paraId="7110F30B" w14:textId="0A9C827E" w:rsidR="00697CD4" w:rsidRPr="003C2536" w:rsidRDefault="00697CD4" w:rsidP="00B410DC">
      <w:pPr>
        <w:jc w:val="both"/>
      </w:pPr>
    </w:p>
    <w:tbl>
      <w:tblPr>
        <w:tblW w:w="0" w:type="auto"/>
        <w:tblLook w:val="04A0" w:firstRow="1" w:lastRow="0" w:firstColumn="1" w:lastColumn="0" w:noHBand="0" w:noVBand="1"/>
      </w:tblPr>
      <w:tblGrid>
        <w:gridCol w:w="9060"/>
      </w:tblGrid>
      <w:tr w:rsidR="003C2536" w:rsidRPr="003C2536" w14:paraId="0E7C1ABC" w14:textId="77777777" w:rsidTr="001933DC">
        <w:tc>
          <w:tcPr>
            <w:tcW w:w="9062" w:type="dxa"/>
            <w:tcBorders>
              <w:top w:val="single" w:sz="4" w:space="0" w:color="auto"/>
              <w:left w:val="single" w:sz="4" w:space="0" w:color="auto"/>
              <w:bottom w:val="single" w:sz="4" w:space="0" w:color="auto"/>
              <w:right w:val="single" w:sz="4" w:space="0" w:color="auto"/>
            </w:tcBorders>
          </w:tcPr>
          <w:p w14:paraId="341033A1" w14:textId="3D51E3BC" w:rsidR="003C2536" w:rsidRPr="003C2536" w:rsidRDefault="003C2536" w:rsidP="001933DC">
            <w:pPr>
              <w:tabs>
                <w:tab w:val="left" w:pos="992"/>
              </w:tabs>
              <w:spacing w:line="276" w:lineRule="auto"/>
              <w:jc w:val="both"/>
              <w:rPr>
                <w:b/>
              </w:rPr>
            </w:pPr>
            <w:bookmarkStart w:id="23" w:name="_Hlk183709004"/>
            <w:r w:rsidRPr="003C2536">
              <w:rPr>
                <w:b/>
              </w:rPr>
              <w:t xml:space="preserve">Principales actions et calendrier détaillé de mise en œuvre : </w:t>
            </w:r>
          </w:p>
          <w:p w14:paraId="6C99837F" w14:textId="77777777" w:rsidR="003C2536" w:rsidRPr="003C2536" w:rsidRDefault="003C2536" w:rsidP="001933DC">
            <w:pPr>
              <w:tabs>
                <w:tab w:val="left" w:pos="992"/>
              </w:tabs>
              <w:spacing w:line="276" w:lineRule="auto"/>
              <w:jc w:val="both"/>
              <w:rPr>
                <w:b/>
              </w:rPr>
            </w:pPr>
          </w:p>
          <w:p w14:paraId="5856A170" w14:textId="77777777" w:rsidR="003C2536" w:rsidRPr="003C2536" w:rsidRDefault="003C2536" w:rsidP="001933DC">
            <w:pPr>
              <w:tabs>
                <w:tab w:val="left" w:pos="992"/>
              </w:tabs>
              <w:spacing w:line="276" w:lineRule="auto"/>
              <w:jc w:val="both"/>
              <w:rPr>
                <w:b/>
              </w:rPr>
            </w:pPr>
          </w:p>
        </w:tc>
      </w:tr>
    </w:tbl>
    <w:tbl>
      <w:tblPr>
        <w:tblStyle w:val="Grilledutableau"/>
        <w:tblpPr w:leftFromText="141" w:rightFromText="141" w:vertAnchor="text" w:horzAnchor="margin" w:tblpY="284"/>
        <w:tblW w:w="0" w:type="auto"/>
        <w:tblLook w:val="04A0" w:firstRow="1" w:lastRow="0" w:firstColumn="1" w:lastColumn="0" w:noHBand="0" w:noVBand="1"/>
      </w:tblPr>
      <w:tblGrid>
        <w:gridCol w:w="9060"/>
      </w:tblGrid>
      <w:tr w:rsidR="00417756" w:rsidRPr="00F255CC" w14:paraId="1AC368F5" w14:textId="77777777" w:rsidTr="00417756">
        <w:tc>
          <w:tcPr>
            <w:tcW w:w="9062" w:type="dxa"/>
          </w:tcPr>
          <w:p w14:paraId="2B7D600D" w14:textId="4AF85FAA" w:rsidR="00417756" w:rsidRPr="00007684" w:rsidRDefault="00417756" w:rsidP="00417756">
            <w:pPr>
              <w:jc w:val="both"/>
              <w:rPr>
                <w:b/>
                <w:bCs/>
              </w:rPr>
            </w:pPr>
            <w:bookmarkStart w:id="24" w:name="_Hlk148428624"/>
            <w:bookmarkStart w:id="25" w:name="_Hlk148428636"/>
            <w:bookmarkEnd w:id="23"/>
            <w:r w:rsidRPr="00007684">
              <w:rPr>
                <w:b/>
                <w:bCs/>
              </w:rPr>
              <w:t>Moyens humains, matériels</w:t>
            </w:r>
            <w:r w:rsidR="00C52C01">
              <w:rPr>
                <w:b/>
                <w:bCs/>
              </w:rPr>
              <w:t>, etc.</w:t>
            </w:r>
            <w:r w:rsidRPr="00007684">
              <w:rPr>
                <w:b/>
                <w:bCs/>
              </w:rPr>
              <w:t xml:space="preserve"> mis en œuvre et demandés pour atteindre les objectifs</w:t>
            </w:r>
            <w:r>
              <w:rPr>
                <w:b/>
                <w:bCs/>
              </w:rPr>
              <w:t> :</w:t>
            </w:r>
          </w:p>
          <w:p w14:paraId="03DAA034" w14:textId="77777777" w:rsidR="00417756" w:rsidRPr="00F255CC" w:rsidRDefault="00417756" w:rsidP="00417756">
            <w:pPr>
              <w:jc w:val="both"/>
              <w:rPr>
                <w:highlight w:val="yellow"/>
              </w:rPr>
            </w:pPr>
          </w:p>
          <w:p w14:paraId="75409752" w14:textId="77777777" w:rsidR="00417756" w:rsidRPr="00F255CC" w:rsidRDefault="00417756" w:rsidP="00417756">
            <w:pPr>
              <w:jc w:val="both"/>
              <w:rPr>
                <w:highlight w:val="yellow"/>
              </w:rPr>
            </w:pPr>
          </w:p>
          <w:bookmarkEnd w:id="24"/>
          <w:p w14:paraId="49FA19FA" w14:textId="77777777" w:rsidR="00417756" w:rsidRPr="00F255CC" w:rsidRDefault="00417756" w:rsidP="00417756">
            <w:pPr>
              <w:jc w:val="both"/>
              <w:rPr>
                <w:highlight w:val="yellow"/>
              </w:rPr>
            </w:pPr>
          </w:p>
        </w:tc>
      </w:tr>
      <w:bookmarkEnd w:id="25"/>
    </w:tbl>
    <w:p w14:paraId="646D0EBF" w14:textId="77777777" w:rsidR="00E55291" w:rsidRDefault="00E55291" w:rsidP="00B410DC">
      <w:pPr>
        <w:jc w:val="both"/>
        <w:rPr>
          <w:highlight w:val="yellow"/>
        </w:rPr>
      </w:pPr>
    </w:p>
    <w:p w14:paraId="69D7979C" w14:textId="65CBD76C" w:rsidR="00697CD4" w:rsidRDefault="00697CD4" w:rsidP="00B410DC">
      <w:pPr>
        <w:jc w:val="both"/>
        <w:rPr>
          <w:highlight w:val="yellow"/>
        </w:rPr>
      </w:pPr>
    </w:p>
    <w:tbl>
      <w:tblPr>
        <w:tblStyle w:val="Grilledutableau"/>
        <w:tblW w:w="0" w:type="auto"/>
        <w:tblLook w:val="04A0" w:firstRow="1" w:lastRow="0" w:firstColumn="1" w:lastColumn="0" w:noHBand="0" w:noVBand="1"/>
      </w:tblPr>
      <w:tblGrid>
        <w:gridCol w:w="9060"/>
      </w:tblGrid>
      <w:tr w:rsidR="002B3A18" w14:paraId="1C96180B" w14:textId="77777777" w:rsidTr="002B3A18">
        <w:tc>
          <w:tcPr>
            <w:tcW w:w="9060" w:type="dxa"/>
          </w:tcPr>
          <w:p w14:paraId="2F636461" w14:textId="77777777" w:rsidR="002B3A18" w:rsidRPr="003C2536" w:rsidRDefault="002B3A18" w:rsidP="002B3A18">
            <w:pPr>
              <w:jc w:val="both"/>
              <w:rPr>
                <w:b/>
                <w:bCs/>
              </w:rPr>
            </w:pPr>
            <w:r>
              <w:rPr>
                <w:b/>
                <w:bCs/>
              </w:rPr>
              <w:t>D</w:t>
            </w:r>
            <w:r w:rsidRPr="003C2536">
              <w:rPr>
                <w:b/>
                <w:bCs/>
              </w:rPr>
              <w:t xml:space="preserve">iffusion et capitalisation des résultats : </w:t>
            </w:r>
          </w:p>
          <w:p w14:paraId="130EA134" w14:textId="77777777" w:rsidR="002B3A18" w:rsidRPr="000D7225" w:rsidRDefault="002B3A18" w:rsidP="002B3A18">
            <w:pPr>
              <w:jc w:val="both"/>
              <w:rPr>
                <w:i/>
                <w:iCs/>
              </w:rPr>
            </w:pPr>
            <w:r w:rsidRPr="000D7225">
              <w:rPr>
                <w:i/>
                <w:iCs/>
              </w:rPr>
              <w:t xml:space="preserve">Résultats scientifiques, publications, valorisation, démarche d’enseignement ou de formation, public visé (le cas échéant) </w:t>
            </w:r>
          </w:p>
          <w:p w14:paraId="4DBB115E" w14:textId="77777777" w:rsidR="002B3A18" w:rsidRDefault="002B3A18" w:rsidP="00B410DC">
            <w:pPr>
              <w:jc w:val="both"/>
              <w:rPr>
                <w:highlight w:val="yellow"/>
              </w:rPr>
            </w:pPr>
          </w:p>
        </w:tc>
      </w:tr>
    </w:tbl>
    <w:p w14:paraId="157C6920" w14:textId="77777777" w:rsidR="002B3A18" w:rsidRDefault="002B3A18" w:rsidP="00B410DC">
      <w:pPr>
        <w:jc w:val="both"/>
        <w:rPr>
          <w:highlight w:val="yellow"/>
        </w:rPr>
      </w:pPr>
    </w:p>
    <w:tbl>
      <w:tblPr>
        <w:tblStyle w:val="Grilledutableau"/>
        <w:tblW w:w="9072" w:type="dxa"/>
        <w:tblInd w:w="-5" w:type="dxa"/>
        <w:tblLook w:val="04A0" w:firstRow="1" w:lastRow="0" w:firstColumn="1" w:lastColumn="0" w:noHBand="0" w:noVBand="1"/>
      </w:tblPr>
      <w:tblGrid>
        <w:gridCol w:w="9072"/>
      </w:tblGrid>
      <w:tr w:rsidR="00CC638D" w14:paraId="3A9DA315" w14:textId="77777777" w:rsidTr="00DA4E69">
        <w:tc>
          <w:tcPr>
            <w:tcW w:w="9072" w:type="dxa"/>
          </w:tcPr>
          <w:p w14:paraId="18894068" w14:textId="77777777" w:rsidR="00DA4E69" w:rsidRDefault="00DA4E69" w:rsidP="00DA4E69">
            <w:pPr>
              <w:rPr>
                <w:b/>
                <w:bCs/>
              </w:rPr>
            </w:pPr>
            <w:bookmarkStart w:id="26" w:name="_Hlk183704279"/>
            <w:r>
              <w:rPr>
                <w:b/>
                <w:bCs/>
              </w:rPr>
              <w:t>Actions de Culture Scientifique, Technique et Industriel (CSTI) et dialogue Sciences-Société :</w:t>
            </w:r>
          </w:p>
          <w:p w14:paraId="023BB7DD" w14:textId="77777777" w:rsidR="00DA4E69" w:rsidRDefault="00DA4E69" w:rsidP="00DA4E69">
            <w:pPr>
              <w:rPr>
                <w:b/>
                <w:bCs/>
              </w:rPr>
            </w:pPr>
          </w:p>
          <w:p w14:paraId="0DC78749" w14:textId="77777777" w:rsidR="00CC638D" w:rsidRDefault="00CC638D" w:rsidP="003F4A98">
            <w:pPr>
              <w:rPr>
                <w:b/>
                <w:bCs/>
              </w:rPr>
            </w:pPr>
          </w:p>
        </w:tc>
      </w:tr>
    </w:tbl>
    <w:p w14:paraId="5B48C7C4" w14:textId="267AF4A7" w:rsidR="00417756" w:rsidRPr="00417756" w:rsidRDefault="00417756" w:rsidP="00417756">
      <w:pPr>
        <w:pStyle w:val="Titre1"/>
        <w:jc w:val="both"/>
      </w:pPr>
      <w:bookmarkStart w:id="27" w:name="_Hlk183704306"/>
      <w:bookmarkEnd w:id="26"/>
      <w:r w:rsidRPr="000F2855">
        <w:lastRenderedPageBreak/>
        <w:t>DEMONST</w:t>
      </w:r>
      <w:r w:rsidR="00491025" w:rsidRPr="000F2855">
        <w:t>R</w:t>
      </w:r>
      <w:r w:rsidRPr="000F2855">
        <w:t>ATION DE L’EMERGENCE DU PROJET</w:t>
      </w:r>
    </w:p>
    <w:bookmarkEnd w:id="27"/>
    <w:p w14:paraId="12CB0DB9" w14:textId="77777777" w:rsidR="00417756" w:rsidRDefault="00417756" w:rsidP="00B410DC">
      <w:pPr>
        <w:jc w:val="both"/>
        <w:rPr>
          <w:b/>
          <w:bCs/>
        </w:rPr>
      </w:pPr>
    </w:p>
    <w:tbl>
      <w:tblPr>
        <w:tblStyle w:val="Grilledutableau"/>
        <w:tblpPr w:leftFromText="141" w:rightFromText="141" w:vertAnchor="text" w:horzAnchor="margin" w:tblpY="-77"/>
        <w:tblW w:w="0" w:type="auto"/>
        <w:tblLook w:val="04A0" w:firstRow="1" w:lastRow="0" w:firstColumn="1" w:lastColumn="0" w:noHBand="0" w:noVBand="1"/>
      </w:tblPr>
      <w:tblGrid>
        <w:gridCol w:w="9060"/>
      </w:tblGrid>
      <w:tr w:rsidR="00417756" w:rsidRPr="00F255CC" w14:paraId="36287C74" w14:textId="77777777" w:rsidTr="00417756">
        <w:tc>
          <w:tcPr>
            <w:tcW w:w="9062" w:type="dxa"/>
          </w:tcPr>
          <w:p w14:paraId="1C2EB0A2" w14:textId="468034D2" w:rsidR="00417756" w:rsidRPr="00CC638D" w:rsidRDefault="00417756" w:rsidP="00417756">
            <w:pPr>
              <w:jc w:val="both"/>
              <w:rPr>
                <w:b/>
                <w:bCs/>
              </w:rPr>
            </w:pPr>
            <w:r w:rsidRPr="00CC638D">
              <w:rPr>
                <w:b/>
                <w:bCs/>
              </w:rPr>
              <w:t>Caractère</w:t>
            </w:r>
            <w:r w:rsidR="000F2855">
              <w:rPr>
                <w:b/>
                <w:bCs/>
              </w:rPr>
              <w:t>s</w:t>
            </w:r>
            <w:r w:rsidR="00CC638D">
              <w:rPr>
                <w:b/>
                <w:bCs/>
              </w:rPr>
              <w:t xml:space="preserve"> </w:t>
            </w:r>
            <w:r w:rsidR="00CC638D" w:rsidRPr="000F2855">
              <w:rPr>
                <w:b/>
                <w:bCs/>
              </w:rPr>
              <w:t>innovant</w:t>
            </w:r>
            <w:r w:rsidR="000F2855" w:rsidRPr="000F2855">
              <w:rPr>
                <w:b/>
                <w:bCs/>
              </w:rPr>
              <w:t xml:space="preserve"> &amp; </w:t>
            </w:r>
            <w:r w:rsidRPr="000F2855">
              <w:rPr>
                <w:b/>
                <w:bCs/>
              </w:rPr>
              <w:t>émergent</w:t>
            </w:r>
            <w:r w:rsidRPr="00CC638D">
              <w:rPr>
                <w:b/>
                <w:bCs/>
              </w:rPr>
              <w:t xml:space="preserve"> du projet :</w:t>
            </w:r>
          </w:p>
          <w:p w14:paraId="62DC62E0" w14:textId="2B7793AD" w:rsidR="00417756" w:rsidRPr="000D7225" w:rsidRDefault="00417756" w:rsidP="00417756">
            <w:pPr>
              <w:jc w:val="both"/>
              <w:rPr>
                <w:b/>
                <w:bCs/>
                <w:i/>
                <w:iCs/>
              </w:rPr>
            </w:pPr>
            <w:r w:rsidRPr="000D7225">
              <w:rPr>
                <w:i/>
                <w:iCs/>
              </w:rPr>
              <w:t>État de l’art existant, originalité et pertinence du projet, prise de risque…</w:t>
            </w:r>
          </w:p>
          <w:p w14:paraId="3BCA2895" w14:textId="77777777" w:rsidR="00417756" w:rsidRPr="00F255CC" w:rsidRDefault="00417756" w:rsidP="00417756">
            <w:pPr>
              <w:jc w:val="both"/>
              <w:rPr>
                <w:highlight w:val="yellow"/>
              </w:rPr>
            </w:pPr>
          </w:p>
          <w:p w14:paraId="5583A39C" w14:textId="77777777" w:rsidR="00417756" w:rsidRPr="00F255CC" w:rsidRDefault="00417756" w:rsidP="00417756">
            <w:pPr>
              <w:jc w:val="both"/>
              <w:rPr>
                <w:highlight w:val="yellow"/>
              </w:rPr>
            </w:pPr>
          </w:p>
        </w:tc>
      </w:tr>
    </w:tbl>
    <w:p w14:paraId="1823940A" w14:textId="77777777" w:rsidR="00417756" w:rsidRDefault="00417756" w:rsidP="00B410DC">
      <w:pPr>
        <w:jc w:val="both"/>
        <w:rPr>
          <w:b/>
          <w:bCs/>
        </w:rPr>
      </w:pPr>
    </w:p>
    <w:tbl>
      <w:tblPr>
        <w:tblStyle w:val="Grilledutableau"/>
        <w:tblW w:w="0" w:type="auto"/>
        <w:tblLook w:val="04A0" w:firstRow="1" w:lastRow="0" w:firstColumn="1" w:lastColumn="0" w:noHBand="0" w:noVBand="1"/>
      </w:tblPr>
      <w:tblGrid>
        <w:gridCol w:w="9060"/>
      </w:tblGrid>
      <w:tr w:rsidR="00417756" w14:paraId="0D99E7D4" w14:textId="77777777" w:rsidTr="00417756">
        <w:tc>
          <w:tcPr>
            <w:tcW w:w="9062" w:type="dxa"/>
          </w:tcPr>
          <w:p w14:paraId="787004CD" w14:textId="15EFEE84" w:rsidR="006608C5" w:rsidRPr="00CC638D" w:rsidRDefault="006608C5" w:rsidP="00417756">
            <w:pPr>
              <w:jc w:val="both"/>
            </w:pPr>
            <w:r w:rsidRPr="00CC638D">
              <w:rPr>
                <w:b/>
                <w:bCs/>
              </w:rPr>
              <w:t>Intégration</w:t>
            </w:r>
            <w:r w:rsidR="005319A9" w:rsidRPr="00CC638D">
              <w:rPr>
                <w:b/>
                <w:bCs/>
              </w:rPr>
              <w:t xml:space="preserve"> du projet</w:t>
            </w:r>
            <w:r w:rsidRPr="00CC638D">
              <w:rPr>
                <w:b/>
                <w:bCs/>
              </w:rPr>
              <w:t xml:space="preserve"> dans l’équipe de recherche :</w:t>
            </w:r>
          </w:p>
          <w:p w14:paraId="578BA3D5" w14:textId="7317B44A" w:rsidR="00417756" w:rsidRPr="000D7225" w:rsidRDefault="00417756" w:rsidP="00417756">
            <w:pPr>
              <w:jc w:val="both"/>
              <w:rPr>
                <w:i/>
                <w:iCs/>
              </w:rPr>
            </w:pPr>
            <w:r w:rsidRPr="000D7225">
              <w:rPr>
                <w:i/>
                <w:iCs/>
              </w:rPr>
              <w:t>Nouvelle thématique, restructuration des équipes de recherche</w:t>
            </w:r>
            <w:r w:rsidR="006608C5" w:rsidRPr="000D7225">
              <w:rPr>
                <w:i/>
                <w:iCs/>
              </w:rPr>
              <w:t>…</w:t>
            </w:r>
          </w:p>
          <w:p w14:paraId="23190D4E" w14:textId="77777777" w:rsidR="00417756" w:rsidRDefault="00417756" w:rsidP="00417756">
            <w:pPr>
              <w:jc w:val="both"/>
              <w:rPr>
                <w:highlight w:val="yellow"/>
              </w:rPr>
            </w:pPr>
          </w:p>
          <w:p w14:paraId="13202488" w14:textId="77777777" w:rsidR="00417756" w:rsidRDefault="00417756" w:rsidP="00417756">
            <w:pPr>
              <w:jc w:val="both"/>
              <w:rPr>
                <w:highlight w:val="yellow"/>
              </w:rPr>
            </w:pPr>
          </w:p>
          <w:p w14:paraId="53263BEA" w14:textId="77777777" w:rsidR="00417756" w:rsidRDefault="00417756" w:rsidP="00417756">
            <w:pPr>
              <w:jc w:val="both"/>
              <w:rPr>
                <w:highlight w:val="yellow"/>
              </w:rPr>
            </w:pPr>
          </w:p>
          <w:p w14:paraId="15A24767" w14:textId="77777777" w:rsidR="00417756" w:rsidRDefault="00417756" w:rsidP="00B410DC">
            <w:pPr>
              <w:jc w:val="both"/>
              <w:rPr>
                <w:b/>
                <w:bCs/>
              </w:rPr>
            </w:pPr>
          </w:p>
        </w:tc>
      </w:tr>
    </w:tbl>
    <w:p w14:paraId="73C24ADE" w14:textId="77777777" w:rsidR="00417756" w:rsidRDefault="00417756" w:rsidP="00B410DC">
      <w:pPr>
        <w:jc w:val="both"/>
        <w:rPr>
          <w:b/>
          <w:bCs/>
        </w:rPr>
      </w:pPr>
    </w:p>
    <w:p w14:paraId="1CE4E287" w14:textId="309E0789" w:rsidR="00491025" w:rsidRDefault="00491025" w:rsidP="00491025">
      <w:pPr>
        <w:pStyle w:val="Titre1"/>
      </w:pPr>
      <w:bookmarkStart w:id="28" w:name="_Hlk183704346"/>
      <w:r w:rsidRPr="00CC638D">
        <w:t>IMPACT</w:t>
      </w:r>
      <w:r w:rsidR="005319A9" w:rsidRPr="00CC638D">
        <w:t>S</w:t>
      </w:r>
      <w:r w:rsidRPr="00CC638D">
        <w:t xml:space="preserve"> DU PROJET</w:t>
      </w:r>
    </w:p>
    <w:bookmarkEnd w:id="28"/>
    <w:p w14:paraId="1BAF4618" w14:textId="77777777" w:rsidR="00491025" w:rsidRDefault="00491025" w:rsidP="00B410DC">
      <w:pPr>
        <w:jc w:val="both"/>
        <w:rPr>
          <w:b/>
          <w:bCs/>
        </w:rPr>
      </w:pPr>
    </w:p>
    <w:tbl>
      <w:tblPr>
        <w:tblStyle w:val="Grilledutableau"/>
        <w:tblW w:w="0" w:type="auto"/>
        <w:tblLook w:val="04A0" w:firstRow="1" w:lastRow="0" w:firstColumn="1" w:lastColumn="0" w:noHBand="0" w:noVBand="1"/>
      </w:tblPr>
      <w:tblGrid>
        <w:gridCol w:w="9060"/>
      </w:tblGrid>
      <w:tr w:rsidR="00417756" w14:paraId="3D4BE2C5" w14:textId="77777777" w:rsidTr="00417756">
        <w:tc>
          <w:tcPr>
            <w:tcW w:w="9062" w:type="dxa"/>
          </w:tcPr>
          <w:p w14:paraId="2793274A" w14:textId="7E20DD5B" w:rsidR="00417756" w:rsidRDefault="00417756" w:rsidP="00417756">
            <w:pPr>
              <w:jc w:val="both"/>
              <w:rPr>
                <w:b/>
                <w:bCs/>
              </w:rPr>
            </w:pPr>
            <w:bookmarkStart w:id="29" w:name="_Hlk183605104"/>
            <w:r w:rsidRPr="003C2536">
              <w:rPr>
                <w:b/>
                <w:bCs/>
              </w:rPr>
              <w:t xml:space="preserve">Impacts </w:t>
            </w:r>
            <w:r w:rsidR="00161D61">
              <w:rPr>
                <w:b/>
                <w:bCs/>
              </w:rPr>
              <w:t>sur l’équipe :</w:t>
            </w:r>
          </w:p>
          <w:p w14:paraId="4FBB3AC9" w14:textId="75A4E6A0" w:rsidR="00417756" w:rsidRPr="000D7225" w:rsidRDefault="00417756" w:rsidP="00417756">
            <w:pPr>
              <w:jc w:val="both"/>
              <w:rPr>
                <w:i/>
                <w:iCs/>
              </w:rPr>
            </w:pPr>
            <w:r w:rsidRPr="000D7225">
              <w:rPr>
                <w:i/>
                <w:iCs/>
              </w:rPr>
              <w:t>Retombées attendues (équipe, établissement ou organisme d’accueil</w:t>
            </w:r>
            <w:r w:rsidR="00161D61" w:rsidRPr="000D7225">
              <w:rPr>
                <w:i/>
                <w:iCs/>
              </w:rPr>
              <w:t>)</w:t>
            </w:r>
            <w:r w:rsidRPr="000D7225">
              <w:rPr>
                <w:i/>
                <w:iCs/>
              </w:rPr>
              <w:t xml:space="preserve"> </w:t>
            </w:r>
          </w:p>
          <w:p w14:paraId="5DED9F20" w14:textId="77777777" w:rsidR="00491025" w:rsidRDefault="00491025" w:rsidP="00417756">
            <w:pPr>
              <w:jc w:val="both"/>
            </w:pPr>
          </w:p>
          <w:p w14:paraId="7EE1F39E" w14:textId="77777777" w:rsidR="00417756" w:rsidRDefault="00417756" w:rsidP="00B410DC">
            <w:pPr>
              <w:jc w:val="both"/>
              <w:rPr>
                <w:b/>
                <w:bCs/>
              </w:rPr>
            </w:pPr>
          </w:p>
        </w:tc>
      </w:tr>
      <w:bookmarkEnd w:id="29"/>
    </w:tbl>
    <w:p w14:paraId="7C152CAD" w14:textId="77777777" w:rsidR="00417756" w:rsidRDefault="00417756" w:rsidP="00B410DC">
      <w:pPr>
        <w:jc w:val="both"/>
        <w:rPr>
          <w:b/>
          <w:bCs/>
        </w:rPr>
      </w:pPr>
    </w:p>
    <w:tbl>
      <w:tblPr>
        <w:tblStyle w:val="Grilledutableau"/>
        <w:tblW w:w="0" w:type="auto"/>
        <w:tblLook w:val="04A0" w:firstRow="1" w:lastRow="0" w:firstColumn="1" w:lastColumn="0" w:noHBand="0" w:noVBand="1"/>
      </w:tblPr>
      <w:tblGrid>
        <w:gridCol w:w="9060"/>
      </w:tblGrid>
      <w:tr w:rsidR="00417756" w14:paraId="06990B2D" w14:textId="77777777" w:rsidTr="00417756">
        <w:tc>
          <w:tcPr>
            <w:tcW w:w="9062" w:type="dxa"/>
          </w:tcPr>
          <w:p w14:paraId="36827315" w14:textId="77777777" w:rsidR="00417756" w:rsidRDefault="00417756" w:rsidP="00417756">
            <w:pPr>
              <w:jc w:val="both"/>
              <w:rPr>
                <w:b/>
                <w:bCs/>
              </w:rPr>
            </w:pPr>
            <w:bookmarkStart w:id="30" w:name="_Hlk183704418"/>
            <w:r w:rsidRPr="00417756">
              <w:rPr>
                <w:b/>
                <w:bCs/>
              </w:rPr>
              <w:t>Impacts</w:t>
            </w:r>
            <w:r>
              <w:rPr>
                <w:b/>
                <w:bCs/>
              </w:rPr>
              <w:t xml:space="preserve"> sur le </w:t>
            </w:r>
            <w:r w:rsidRPr="00417756">
              <w:rPr>
                <w:b/>
                <w:bCs/>
              </w:rPr>
              <w:t>territoire</w:t>
            </w:r>
            <w:r>
              <w:rPr>
                <w:b/>
                <w:bCs/>
              </w:rPr>
              <w:t> :</w:t>
            </w:r>
          </w:p>
          <w:p w14:paraId="395ACCE9" w14:textId="67FDCB0D" w:rsidR="00417756" w:rsidRPr="000D7225" w:rsidRDefault="00161D61" w:rsidP="00417756">
            <w:pPr>
              <w:jc w:val="both"/>
              <w:rPr>
                <w:i/>
                <w:iCs/>
              </w:rPr>
            </w:pPr>
            <w:r w:rsidRPr="000D7225">
              <w:rPr>
                <w:i/>
                <w:iCs/>
              </w:rPr>
              <w:t>Retombées attendues</w:t>
            </w:r>
            <w:r w:rsidR="006608C5" w:rsidRPr="000D7225">
              <w:rPr>
                <w:i/>
                <w:iCs/>
              </w:rPr>
              <w:t xml:space="preserve"> (</w:t>
            </w:r>
            <w:r w:rsidR="00E12DF1" w:rsidRPr="000D7225">
              <w:rPr>
                <w:i/>
                <w:iCs/>
              </w:rPr>
              <w:t>liens sociaux-économiques, rayonnement…)</w:t>
            </w:r>
          </w:p>
          <w:p w14:paraId="1EEDCB0B" w14:textId="77777777" w:rsidR="00DA4E69" w:rsidRDefault="00DA4E69" w:rsidP="00417756">
            <w:pPr>
              <w:jc w:val="both"/>
              <w:rPr>
                <w:b/>
                <w:bCs/>
              </w:rPr>
            </w:pPr>
          </w:p>
          <w:p w14:paraId="6DA5A432" w14:textId="42F1B951" w:rsidR="00417756" w:rsidRDefault="00417756" w:rsidP="00417756">
            <w:pPr>
              <w:jc w:val="both"/>
              <w:rPr>
                <w:b/>
                <w:bCs/>
              </w:rPr>
            </w:pPr>
          </w:p>
        </w:tc>
      </w:tr>
      <w:bookmarkEnd w:id="30"/>
    </w:tbl>
    <w:p w14:paraId="3CAE48F2" w14:textId="77777777" w:rsidR="00491025" w:rsidRDefault="00491025" w:rsidP="00B410DC">
      <w:pPr>
        <w:jc w:val="both"/>
        <w:rPr>
          <w:b/>
          <w:bCs/>
        </w:rPr>
      </w:pPr>
    </w:p>
    <w:p w14:paraId="400A54FB" w14:textId="77777777" w:rsidR="00CC638D" w:rsidRDefault="00CC638D" w:rsidP="00CC638D">
      <w:pPr>
        <w:pStyle w:val="Titre1"/>
      </w:pPr>
      <w:bookmarkStart w:id="31" w:name="_Hlk183704625"/>
      <w:r>
        <w:t>COMMUNICATION</w:t>
      </w:r>
    </w:p>
    <w:bookmarkEnd w:id="31"/>
    <w:p w14:paraId="676B0955" w14:textId="77777777" w:rsidR="00CC638D" w:rsidRDefault="00CC638D" w:rsidP="00CC638D">
      <w:pPr>
        <w:jc w:val="both"/>
        <w:rPr>
          <w:b/>
          <w:bCs/>
        </w:rPr>
      </w:pPr>
    </w:p>
    <w:tbl>
      <w:tblPr>
        <w:tblStyle w:val="Grilledutableau"/>
        <w:tblpPr w:leftFromText="141" w:rightFromText="141" w:vertAnchor="text" w:horzAnchor="margin" w:tblpX="-10" w:tblpY="26"/>
        <w:tblW w:w="9067" w:type="dxa"/>
        <w:tblLook w:val="04A0" w:firstRow="1" w:lastRow="0" w:firstColumn="1" w:lastColumn="0" w:noHBand="0" w:noVBand="1"/>
      </w:tblPr>
      <w:tblGrid>
        <w:gridCol w:w="9067"/>
      </w:tblGrid>
      <w:tr w:rsidR="00CC638D" w:rsidRPr="00F255CC" w14:paraId="52E28315" w14:textId="77777777" w:rsidTr="00DA4E69">
        <w:tc>
          <w:tcPr>
            <w:tcW w:w="9067" w:type="dxa"/>
          </w:tcPr>
          <w:p w14:paraId="1051EE27" w14:textId="73026E1C" w:rsidR="00CC638D" w:rsidRDefault="00CC638D" w:rsidP="00DA4E69">
            <w:pPr>
              <w:jc w:val="both"/>
              <w:rPr>
                <w:bCs/>
              </w:rPr>
            </w:pPr>
            <w:bookmarkStart w:id="32" w:name="_Hlk149211756"/>
            <w:r w:rsidRPr="00DA4E69">
              <w:rPr>
                <w:b/>
                <w:bCs/>
              </w:rPr>
              <w:t>Action</w:t>
            </w:r>
            <w:r w:rsidR="009B6310">
              <w:rPr>
                <w:b/>
                <w:bCs/>
              </w:rPr>
              <w:t>s</w:t>
            </w:r>
            <w:r>
              <w:rPr>
                <w:b/>
                <w:bCs/>
              </w:rPr>
              <w:t xml:space="preserve"> en matière de communication du financement :</w:t>
            </w:r>
            <w:r w:rsidRPr="008F57F4">
              <w:rPr>
                <w:bCs/>
              </w:rPr>
              <w:t xml:space="preserve"> </w:t>
            </w:r>
          </w:p>
          <w:p w14:paraId="322A13B4" w14:textId="77777777" w:rsidR="00CC638D" w:rsidRDefault="00CC638D" w:rsidP="00DA4E69">
            <w:pPr>
              <w:jc w:val="both"/>
              <w:rPr>
                <w:b/>
                <w:bCs/>
              </w:rPr>
            </w:pPr>
            <w:r w:rsidRPr="000D7225">
              <w:rPr>
                <w:bCs/>
                <w:i/>
                <w:iCs/>
              </w:rPr>
              <w:t>cf. vos obligations en matière de communication sur le site :</w:t>
            </w:r>
            <w:r w:rsidRPr="008F57F4">
              <w:rPr>
                <w:bCs/>
              </w:rPr>
              <w:t xml:space="preserve"> </w:t>
            </w:r>
            <w:hyperlink r:id="rId16" w:history="1">
              <w:r w:rsidRPr="00B74F2C">
                <w:rPr>
                  <w:rStyle w:val="Lienhypertexte"/>
                  <w:bCs/>
                </w:rPr>
                <w:t>https://www.normandie.fr/demande-daides-regionales</w:t>
              </w:r>
            </w:hyperlink>
            <w:r w:rsidRPr="008F57F4">
              <w:rPr>
                <w:bCs/>
              </w:rPr>
              <w:t xml:space="preserve"> </w:t>
            </w:r>
          </w:p>
          <w:p w14:paraId="1342A973" w14:textId="77777777" w:rsidR="00CC638D" w:rsidRDefault="00CC638D" w:rsidP="00DA4E69">
            <w:pPr>
              <w:jc w:val="both"/>
            </w:pPr>
          </w:p>
          <w:p w14:paraId="7F6B5812" w14:textId="77777777" w:rsidR="00CC638D" w:rsidRDefault="00CC638D" w:rsidP="00DA4E69">
            <w:pPr>
              <w:jc w:val="both"/>
            </w:pPr>
          </w:p>
          <w:p w14:paraId="541EACB0" w14:textId="77777777" w:rsidR="00CC638D" w:rsidRDefault="00CC638D" w:rsidP="00DA4E69">
            <w:pPr>
              <w:jc w:val="both"/>
            </w:pPr>
          </w:p>
          <w:p w14:paraId="37D3C969" w14:textId="77777777" w:rsidR="00CC638D" w:rsidRPr="00F255CC" w:rsidRDefault="00CC638D" w:rsidP="00DA4E69">
            <w:pPr>
              <w:jc w:val="both"/>
              <w:rPr>
                <w:highlight w:val="yellow"/>
              </w:rPr>
            </w:pPr>
          </w:p>
        </w:tc>
      </w:tr>
      <w:bookmarkEnd w:id="32"/>
    </w:tbl>
    <w:p w14:paraId="030C0BFD" w14:textId="77777777" w:rsidR="00417756" w:rsidRDefault="00417756" w:rsidP="00B410DC">
      <w:pPr>
        <w:jc w:val="both"/>
        <w:rPr>
          <w:b/>
          <w:bCs/>
        </w:rPr>
      </w:pPr>
    </w:p>
    <w:p w14:paraId="53D31BB1" w14:textId="109D0DDC" w:rsidR="003913E5" w:rsidRDefault="00742371" w:rsidP="003913E5">
      <w:pPr>
        <w:pStyle w:val="Titre1"/>
        <w:jc w:val="both"/>
      </w:pPr>
      <w:r>
        <w:rPr>
          <w:highlight w:val="yellow"/>
        </w:rPr>
        <w:br w:type="page"/>
      </w:r>
      <w:r w:rsidR="00842AFC" w:rsidRPr="00927766">
        <w:lastRenderedPageBreak/>
        <w:t xml:space="preserve">RÉCAPITULATIF FINANCIER DU PROJET </w:t>
      </w:r>
    </w:p>
    <w:p w14:paraId="4BD6B0BB" w14:textId="77777777" w:rsidR="00CB27BC" w:rsidRDefault="00CB27BC" w:rsidP="003913E5">
      <w:bookmarkStart w:id="33" w:name="_Hlk149139561"/>
    </w:p>
    <w:p w14:paraId="11CC3F1D" w14:textId="155DD590" w:rsidR="003913E5" w:rsidRPr="008C2B02" w:rsidRDefault="003913E5" w:rsidP="003913E5">
      <w:pPr>
        <w:rPr>
          <w:i/>
        </w:rPr>
      </w:pPr>
      <w:r w:rsidRPr="008C2B02">
        <w:t xml:space="preserve">Régime TVA : </w:t>
      </w:r>
      <w:bookmarkStart w:id="34" w:name="_Hlk149054008"/>
      <w:r w:rsidRPr="008C2B02">
        <w:rPr>
          <w:b/>
          <w:bCs/>
          <w:noProof/>
        </w:rPr>
        <mc:AlternateContent>
          <mc:Choice Requires="wps">
            <w:drawing>
              <wp:inline distT="0" distB="0" distL="0" distR="0" wp14:anchorId="5056E662" wp14:editId="30D11365">
                <wp:extent cx="133350" cy="139700"/>
                <wp:effectExtent l="0" t="0" r="19050" b="12700"/>
                <wp:docPr id="14" name="Zone de texte 14"/>
                <wp:cNvGraphicFramePr/>
                <a:graphic xmlns:a="http://schemas.openxmlformats.org/drawingml/2006/main">
                  <a:graphicData uri="http://schemas.microsoft.com/office/word/2010/wordprocessingShape">
                    <wps:wsp>
                      <wps:cNvSpPr txBox="1"/>
                      <wps:spPr>
                        <a:xfrm>
                          <a:off x="0" y="0"/>
                          <a:ext cx="133350" cy="139700"/>
                        </a:xfrm>
                        <a:prstGeom prst="rect">
                          <a:avLst/>
                        </a:prstGeom>
                        <a:solidFill>
                          <a:schemeClr val="lt1"/>
                        </a:solidFill>
                        <a:ln w="6350">
                          <a:solidFill>
                            <a:prstClr val="black"/>
                          </a:solidFill>
                        </a:ln>
                      </wps:spPr>
                      <wps:txbx>
                        <w:txbxContent>
                          <w:p w14:paraId="5840DBFC" w14:textId="77777777" w:rsidR="003913E5" w:rsidRDefault="003913E5" w:rsidP="00391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056E662" id="_x0000_t202" coordsize="21600,21600" o:spt="202" path="m,l,21600r21600,l21600,xe">
                <v:stroke joinstyle="miter"/>
                <v:path gradientshapeok="t" o:connecttype="rect"/>
              </v:shapetype>
              <v:shape id="Zone de texte 14" o:spid="_x0000_s1026" type="#_x0000_t202" style="width:10.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" fillcolor="white [3201]" strokeweight=".5pt">
                <v:textbox>
                  <w:txbxContent>
                    <w:p w14:paraId="5840DBFC" w14:textId="77777777" w:rsidR="003913E5" w:rsidRDefault="003913E5" w:rsidP="003913E5"/>
                  </w:txbxContent>
                </v:textbox>
                <w10:anchorlock/>
              </v:shape>
            </w:pict>
          </mc:Fallback>
        </mc:AlternateContent>
      </w:r>
      <w:r w:rsidRPr="008C2B02">
        <w:t xml:space="preserve"> Assujetti </w:t>
      </w:r>
      <w:r w:rsidRPr="008C2B02">
        <w:rPr>
          <w:i/>
        </w:rPr>
        <w:t>(les dépenses doivent être indiquées hors taxes (HT))</w:t>
      </w:r>
    </w:p>
    <w:p w14:paraId="21BC84D6" w14:textId="1DC91B69" w:rsidR="003913E5" w:rsidRPr="008C2B02" w:rsidRDefault="003913E5" w:rsidP="00106D01">
      <w:pPr>
        <w:ind w:left="1701" w:hanging="283"/>
      </w:pPr>
      <w:r w:rsidRPr="008C2B02">
        <w:rPr>
          <w:b/>
          <w:bCs/>
          <w:noProof/>
        </w:rPr>
        <mc:AlternateContent>
          <mc:Choice Requires="wps">
            <w:drawing>
              <wp:inline distT="0" distB="0" distL="0" distR="0" wp14:anchorId="5FE1E2B4" wp14:editId="77C30B7F">
                <wp:extent cx="133350" cy="139700"/>
                <wp:effectExtent l="0" t="0" r="19050" b="12700"/>
                <wp:docPr id="15" name="Zone de texte 15"/>
                <wp:cNvGraphicFramePr/>
                <a:graphic xmlns:a="http://schemas.openxmlformats.org/drawingml/2006/main">
                  <a:graphicData uri="http://schemas.microsoft.com/office/word/2010/wordprocessingShape">
                    <wps:wsp>
                      <wps:cNvSpPr txBox="1"/>
                      <wps:spPr>
                        <a:xfrm>
                          <a:off x="0" y="0"/>
                          <a:ext cx="133350" cy="139700"/>
                        </a:xfrm>
                        <a:prstGeom prst="rect">
                          <a:avLst/>
                        </a:prstGeom>
                        <a:solidFill>
                          <a:schemeClr val="lt1"/>
                        </a:solidFill>
                        <a:ln w="6350">
                          <a:solidFill>
                            <a:prstClr val="black"/>
                          </a:solidFill>
                        </a:ln>
                      </wps:spPr>
                      <wps:txbx>
                        <w:txbxContent>
                          <w:p w14:paraId="4B442F02" w14:textId="77777777" w:rsidR="003913E5" w:rsidRDefault="003913E5" w:rsidP="003913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E1E2B4" id="Zone de texte 15" o:spid="_x0000_s1027" type="#_x0000_t202" style="width:10.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" fillcolor="white [3201]" strokeweight=".5pt">
                <v:textbox>
                  <w:txbxContent>
                    <w:p w14:paraId="4B442F02" w14:textId="77777777" w:rsidR="003913E5" w:rsidRDefault="003913E5" w:rsidP="003913E5"/>
                  </w:txbxContent>
                </v:textbox>
                <w10:anchorlock/>
              </v:shape>
            </w:pict>
          </mc:Fallback>
        </mc:AlternateContent>
      </w:r>
      <w:r w:rsidRPr="008C2B02">
        <w:t xml:space="preserve"> Non-assujetti (</w:t>
      </w:r>
      <w:r w:rsidRPr="008C2B02">
        <w:rPr>
          <w:i/>
        </w:rPr>
        <w:t>les dépenses doivent être indiquées toutes taxes comprises (TTC))</w:t>
      </w:r>
      <w:bookmarkEnd w:id="34"/>
    </w:p>
    <w:bookmarkEnd w:id="33"/>
    <w:p w14:paraId="55C63B1D" w14:textId="0F8DF784" w:rsidR="005D3E25" w:rsidRPr="00D40B6E" w:rsidRDefault="005D3E25" w:rsidP="005D3E25">
      <w:pPr>
        <w:jc w:val="both"/>
      </w:pPr>
      <w:r w:rsidRPr="008C2B02">
        <w:rPr>
          <w:b/>
          <w:noProof/>
        </w:rPr>
        <w:drawing>
          <wp:inline distT="0" distB="0" distL="0" distR="0" wp14:anchorId="30D6B78E" wp14:editId="1F477A97">
            <wp:extent cx="294199" cy="301204"/>
            <wp:effectExtent l="0" t="0" r="0" b="3810"/>
            <wp:docPr id="7" name="Graphique 7"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96956" cy="304027"/>
                    </a:xfrm>
                    <a:prstGeom prst="rect">
                      <a:avLst/>
                    </a:prstGeom>
                  </pic:spPr>
                </pic:pic>
              </a:graphicData>
            </a:graphic>
          </wp:inline>
        </w:drawing>
      </w:r>
      <w:r w:rsidR="00B74F2C">
        <w:rPr>
          <w:b/>
        </w:rPr>
        <w:t xml:space="preserve"> </w:t>
      </w:r>
      <w:r w:rsidRPr="008C2B02">
        <w:rPr>
          <w:b/>
        </w:rPr>
        <w:t>Mention importante :</w:t>
      </w:r>
      <w:r w:rsidRPr="008C2B02">
        <w:t xml:space="preserve"> </w:t>
      </w:r>
      <w:r w:rsidRPr="008C2B02">
        <w:rPr>
          <w:b/>
          <w:bCs/>
        </w:rPr>
        <w:t>Toutes les dépenses sont à détailler le plus finement possible.</w:t>
      </w:r>
      <w:r w:rsidRPr="008C2B02">
        <w:t xml:space="preserve"> </w:t>
      </w:r>
      <w:r w:rsidRPr="008C2B02">
        <w:rPr>
          <w:b/>
        </w:rPr>
        <w:t>Dans le cas contraire, le présent dossier ne sera pas étudié.</w:t>
      </w:r>
      <w:r w:rsidRPr="008C2B02">
        <w:t xml:space="preserve"> </w:t>
      </w:r>
      <w:r w:rsidR="00D40B6E">
        <w:br/>
      </w:r>
      <w:r w:rsidRPr="008C2B02">
        <w:rPr>
          <w:b/>
        </w:rPr>
        <w:t>Les frais de personnel seront, par exemple, détaillés par type de personnel et par durée de recrutement (</w:t>
      </w:r>
      <w:r w:rsidR="009679BA">
        <w:rPr>
          <w:b/>
        </w:rPr>
        <w:t xml:space="preserve">ex : </w:t>
      </w:r>
      <w:r w:rsidRPr="008C2B02">
        <w:rPr>
          <w:b/>
        </w:rPr>
        <w:t xml:space="preserve">Ingénieur </w:t>
      </w:r>
      <w:r w:rsidR="00E37FF7">
        <w:rPr>
          <w:b/>
        </w:rPr>
        <w:t>de recherche</w:t>
      </w:r>
      <w:r w:rsidRPr="008C2B02">
        <w:rPr>
          <w:b/>
        </w:rPr>
        <w:t xml:space="preserve">, 12 mois). </w:t>
      </w:r>
    </w:p>
    <w:tbl>
      <w:tblPr>
        <w:tblW w:w="9222" w:type="dxa"/>
        <w:tblInd w:w="-10" w:type="dxa"/>
        <w:tblCellMar>
          <w:left w:w="70" w:type="dxa"/>
          <w:right w:w="70" w:type="dxa"/>
        </w:tblCellMar>
        <w:tblLook w:val="04A0" w:firstRow="1" w:lastRow="0" w:firstColumn="1" w:lastColumn="0" w:noHBand="0" w:noVBand="1"/>
      </w:tblPr>
      <w:tblGrid>
        <w:gridCol w:w="2303"/>
        <w:gridCol w:w="1852"/>
        <w:gridCol w:w="1737"/>
        <w:gridCol w:w="1998"/>
        <w:gridCol w:w="1332"/>
      </w:tblGrid>
      <w:tr w:rsidR="004522D4" w:rsidRPr="00C75320" w14:paraId="022ADA74" w14:textId="77777777" w:rsidTr="000D7225">
        <w:trPr>
          <w:trHeight w:val="431"/>
        </w:trPr>
        <w:tc>
          <w:tcPr>
            <w:tcW w:w="2303" w:type="dxa"/>
            <w:tcBorders>
              <w:top w:val="single" w:sz="8" w:space="0" w:color="auto"/>
              <w:left w:val="single" w:sz="8" w:space="0" w:color="auto"/>
              <w:bottom w:val="single" w:sz="4" w:space="0" w:color="auto"/>
              <w:right w:val="single" w:sz="4" w:space="0" w:color="auto"/>
            </w:tcBorders>
            <w:noWrap/>
            <w:vAlign w:val="center"/>
            <w:hideMark/>
          </w:tcPr>
          <w:p w14:paraId="633042FB" w14:textId="77777777" w:rsidR="004522D4" w:rsidRPr="008A7109" w:rsidRDefault="004522D4" w:rsidP="00422DA5">
            <w:pPr>
              <w:jc w:val="center"/>
              <w:rPr>
                <w:b/>
                <w:bCs/>
              </w:rPr>
            </w:pPr>
            <w:r w:rsidRPr="008A7109">
              <w:rPr>
                <w:b/>
                <w:bCs/>
              </w:rPr>
              <w:t>Dépenses</w:t>
            </w:r>
          </w:p>
        </w:tc>
        <w:tc>
          <w:tcPr>
            <w:tcW w:w="1852" w:type="dxa"/>
            <w:tcBorders>
              <w:top w:val="single" w:sz="8" w:space="0" w:color="auto"/>
              <w:left w:val="nil"/>
              <w:bottom w:val="single" w:sz="4" w:space="0" w:color="auto"/>
              <w:right w:val="nil"/>
            </w:tcBorders>
            <w:noWrap/>
            <w:vAlign w:val="center"/>
            <w:hideMark/>
          </w:tcPr>
          <w:p w14:paraId="4D86791D" w14:textId="77777777" w:rsidR="004522D4" w:rsidRPr="008A7109" w:rsidRDefault="004522D4" w:rsidP="4D97382A">
            <w:pPr>
              <w:jc w:val="center"/>
              <w:rPr>
                <w:b/>
                <w:bCs/>
                <w:sz w:val="20"/>
                <w:szCs w:val="20"/>
              </w:rPr>
            </w:pPr>
            <w:r w:rsidRPr="4D97382A">
              <w:rPr>
                <w:b/>
                <w:bCs/>
                <w:sz w:val="20"/>
                <w:szCs w:val="20"/>
              </w:rPr>
              <w:t xml:space="preserve">Montant Fonctionnement </w:t>
            </w:r>
          </w:p>
        </w:tc>
        <w:tc>
          <w:tcPr>
            <w:tcW w:w="1737" w:type="dxa"/>
            <w:tcBorders>
              <w:top w:val="single" w:sz="8" w:space="0" w:color="auto"/>
              <w:left w:val="single" w:sz="8" w:space="0" w:color="auto"/>
              <w:bottom w:val="single" w:sz="4" w:space="0" w:color="auto"/>
              <w:right w:val="double" w:sz="4" w:space="0" w:color="auto"/>
            </w:tcBorders>
          </w:tcPr>
          <w:p w14:paraId="3AE136E3" w14:textId="77777777" w:rsidR="004522D4" w:rsidRPr="008A7109" w:rsidRDefault="004522D4" w:rsidP="4D97382A">
            <w:pPr>
              <w:jc w:val="center"/>
              <w:rPr>
                <w:b/>
                <w:bCs/>
                <w:sz w:val="20"/>
                <w:szCs w:val="20"/>
              </w:rPr>
            </w:pPr>
            <w:r w:rsidRPr="4D97382A">
              <w:rPr>
                <w:b/>
                <w:bCs/>
                <w:sz w:val="20"/>
                <w:szCs w:val="20"/>
              </w:rPr>
              <w:t>Montant Investissement</w:t>
            </w:r>
          </w:p>
        </w:tc>
        <w:tc>
          <w:tcPr>
            <w:tcW w:w="1998" w:type="dxa"/>
            <w:tcBorders>
              <w:top w:val="single" w:sz="8" w:space="0" w:color="auto"/>
              <w:left w:val="double" w:sz="4" w:space="0" w:color="auto"/>
              <w:bottom w:val="single" w:sz="4" w:space="0" w:color="auto"/>
              <w:right w:val="single" w:sz="4" w:space="0" w:color="auto"/>
            </w:tcBorders>
            <w:noWrap/>
            <w:vAlign w:val="center"/>
            <w:hideMark/>
          </w:tcPr>
          <w:p w14:paraId="6D0364C6" w14:textId="77777777" w:rsidR="004522D4" w:rsidRPr="008A7109" w:rsidRDefault="004522D4" w:rsidP="00422DA5">
            <w:pPr>
              <w:jc w:val="center"/>
              <w:rPr>
                <w:b/>
                <w:bCs/>
              </w:rPr>
            </w:pPr>
            <w:r w:rsidRPr="008A7109">
              <w:rPr>
                <w:b/>
                <w:bCs/>
              </w:rPr>
              <w:t>Ressources</w:t>
            </w:r>
          </w:p>
        </w:tc>
        <w:tc>
          <w:tcPr>
            <w:tcW w:w="1332" w:type="dxa"/>
            <w:tcBorders>
              <w:top w:val="single" w:sz="8" w:space="0" w:color="auto"/>
              <w:left w:val="nil"/>
              <w:bottom w:val="single" w:sz="4" w:space="0" w:color="auto"/>
              <w:right w:val="single" w:sz="8" w:space="0" w:color="auto"/>
            </w:tcBorders>
            <w:noWrap/>
            <w:vAlign w:val="center"/>
            <w:hideMark/>
          </w:tcPr>
          <w:p w14:paraId="363DF69E" w14:textId="77777777" w:rsidR="004522D4" w:rsidRPr="008A7109" w:rsidRDefault="004522D4" w:rsidP="00422DA5">
            <w:pPr>
              <w:jc w:val="center"/>
              <w:rPr>
                <w:b/>
                <w:bCs/>
                <w:color w:val="000000"/>
              </w:rPr>
            </w:pPr>
            <w:r w:rsidRPr="008A7109">
              <w:rPr>
                <w:b/>
                <w:bCs/>
                <w:color w:val="000000"/>
              </w:rPr>
              <w:t>Montant</w:t>
            </w:r>
          </w:p>
        </w:tc>
      </w:tr>
      <w:tr w:rsidR="004522D4" w:rsidRPr="00C75320" w14:paraId="30CC5462" w14:textId="77777777" w:rsidTr="000D7225">
        <w:trPr>
          <w:trHeight w:val="431"/>
        </w:trPr>
        <w:tc>
          <w:tcPr>
            <w:tcW w:w="5892" w:type="dxa"/>
            <w:gridSpan w:val="3"/>
            <w:tcBorders>
              <w:top w:val="nil"/>
              <w:left w:val="single" w:sz="8" w:space="0" w:color="auto"/>
              <w:bottom w:val="single" w:sz="4" w:space="0" w:color="auto"/>
              <w:right w:val="double" w:sz="4" w:space="0" w:color="auto"/>
            </w:tcBorders>
            <w:noWrap/>
            <w:vAlign w:val="center"/>
            <w:hideMark/>
          </w:tcPr>
          <w:p w14:paraId="66A80283" w14:textId="69C722E2" w:rsidR="004522D4" w:rsidRPr="008A7109" w:rsidRDefault="004522D4" w:rsidP="00782EFC">
            <w:pPr>
              <w:jc w:val="center"/>
              <w:rPr>
                <w:b/>
                <w:bCs/>
                <w:iCs/>
              </w:rPr>
            </w:pPr>
            <w:r w:rsidRPr="008A7109">
              <w:rPr>
                <w:i/>
                <w:sz w:val="18"/>
                <w:szCs w:val="18"/>
                <w:lang w:eastAsia="de-DE"/>
              </w:rPr>
              <w:t xml:space="preserve"> </w:t>
            </w:r>
            <w:r w:rsidRPr="008A7109">
              <w:rPr>
                <w:b/>
                <w:bCs/>
                <w:iCs/>
                <w:lang w:eastAsia="de-DE"/>
              </w:rPr>
              <w:t>MATERIELS, EQUIPEMENTS</w:t>
            </w:r>
          </w:p>
        </w:tc>
        <w:tc>
          <w:tcPr>
            <w:tcW w:w="1998" w:type="dxa"/>
            <w:tcBorders>
              <w:top w:val="nil"/>
              <w:left w:val="double" w:sz="4" w:space="0" w:color="auto"/>
              <w:bottom w:val="single" w:sz="4" w:space="0" w:color="auto"/>
              <w:right w:val="single" w:sz="4" w:space="0" w:color="auto"/>
            </w:tcBorders>
            <w:noWrap/>
            <w:vAlign w:val="center"/>
            <w:hideMark/>
          </w:tcPr>
          <w:p w14:paraId="56755798" w14:textId="77777777" w:rsidR="004522D4" w:rsidRPr="008A7109" w:rsidRDefault="004522D4" w:rsidP="00422DA5">
            <w:pPr>
              <w:rPr>
                <w:sz w:val="18"/>
              </w:rPr>
            </w:pPr>
            <w:r w:rsidRPr="008A7109">
              <w:rPr>
                <w:sz w:val="18"/>
              </w:rPr>
              <w:t>Subvention Région demandée en Fonctionnement</w:t>
            </w:r>
          </w:p>
        </w:tc>
        <w:tc>
          <w:tcPr>
            <w:tcW w:w="1332" w:type="dxa"/>
            <w:tcBorders>
              <w:top w:val="nil"/>
              <w:left w:val="nil"/>
              <w:bottom w:val="single" w:sz="4" w:space="0" w:color="auto"/>
              <w:right w:val="single" w:sz="8" w:space="0" w:color="auto"/>
            </w:tcBorders>
            <w:noWrap/>
            <w:vAlign w:val="center"/>
            <w:hideMark/>
          </w:tcPr>
          <w:p w14:paraId="6EAE53A8" w14:textId="77777777" w:rsidR="004522D4" w:rsidRPr="008A7109" w:rsidRDefault="004522D4" w:rsidP="00422DA5">
            <w:pPr>
              <w:rPr>
                <w:color w:val="000000"/>
              </w:rPr>
            </w:pPr>
          </w:p>
        </w:tc>
      </w:tr>
      <w:tr w:rsidR="004522D4" w:rsidRPr="00C75320" w14:paraId="33E5CB55" w14:textId="77777777" w:rsidTr="000D7225">
        <w:trPr>
          <w:trHeight w:val="431"/>
        </w:trPr>
        <w:tc>
          <w:tcPr>
            <w:tcW w:w="2303" w:type="dxa"/>
            <w:tcBorders>
              <w:top w:val="nil"/>
              <w:left w:val="single" w:sz="8" w:space="0" w:color="auto"/>
              <w:bottom w:val="single" w:sz="4" w:space="0" w:color="auto"/>
              <w:right w:val="single" w:sz="4" w:space="0" w:color="auto"/>
            </w:tcBorders>
            <w:noWrap/>
            <w:vAlign w:val="center"/>
          </w:tcPr>
          <w:p w14:paraId="29124A6C" w14:textId="7BB7EE35" w:rsidR="0051160E" w:rsidRPr="00E667CB" w:rsidRDefault="004522D4" w:rsidP="00422DA5">
            <w:pPr>
              <w:rPr>
                <w:iCs/>
                <w:sz w:val="18"/>
                <w:szCs w:val="18"/>
                <w:lang w:eastAsia="de-DE"/>
              </w:rPr>
            </w:pPr>
            <w:r w:rsidRPr="4D97382A">
              <w:rPr>
                <w:sz w:val="18"/>
                <w:szCs w:val="18"/>
                <w:lang w:eastAsia="de-DE"/>
              </w:rPr>
              <w:t>Acquisition de matériel, d’équipements amortissables</w:t>
            </w:r>
          </w:p>
          <w:p w14:paraId="0BACBE78" w14:textId="4977ECD3" w:rsidR="4D97382A" w:rsidRDefault="4D97382A" w:rsidP="4D97382A">
            <w:pPr>
              <w:rPr>
                <w:sz w:val="18"/>
                <w:szCs w:val="18"/>
                <w:lang w:eastAsia="de-DE"/>
              </w:rPr>
            </w:pPr>
          </w:p>
          <w:p w14:paraId="61C6AFA2" w14:textId="3DBDD652" w:rsidR="0051160E" w:rsidRPr="008640F2" w:rsidRDefault="0051160E" w:rsidP="00422DA5">
            <w:pPr>
              <w:rPr>
                <w:iCs/>
              </w:rPr>
            </w:pPr>
            <w:r w:rsidRPr="0051160E">
              <w:rPr>
                <w:rFonts w:eastAsiaTheme="majorEastAsia"/>
                <w:b/>
                <w:i/>
                <w:color w:val="2F5496" w:themeColor="accent1" w:themeShade="BF"/>
                <w:sz w:val="18"/>
                <w:szCs w:val="18"/>
              </w:rPr>
              <w:t>A détailler</w:t>
            </w:r>
          </w:p>
        </w:tc>
        <w:tc>
          <w:tcPr>
            <w:tcW w:w="1852" w:type="dxa"/>
            <w:tcBorders>
              <w:top w:val="nil"/>
              <w:left w:val="nil"/>
              <w:bottom w:val="single" w:sz="4" w:space="0" w:color="auto"/>
              <w:right w:val="nil"/>
            </w:tcBorders>
            <w:shd w:val="clear" w:color="auto" w:fill="F2F2F2" w:themeFill="background1" w:themeFillShade="F2"/>
            <w:noWrap/>
            <w:vAlign w:val="center"/>
          </w:tcPr>
          <w:p w14:paraId="1E4CCB12" w14:textId="77777777" w:rsidR="004522D4" w:rsidRPr="008640F2" w:rsidRDefault="004522D4" w:rsidP="00422DA5">
            <w:pPr>
              <w:rPr>
                <w:iCs/>
              </w:rPr>
            </w:pPr>
          </w:p>
        </w:tc>
        <w:tc>
          <w:tcPr>
            <w:tcW w:w="1737" w:type="dxa"/>
            <w:tcBorders>
              <w:top w:val="nil"/>
              <w:left w:val="single" w:sz="8" w:space="0" w:color="auto"/>
              <w:bottom w:val="single" w:sz="4" w:space="0" w:color="auto"/>
              <w:right w:val="double" w:sz="4" w:space="0" w:color="auto"/>
            </w:tcBorders>
          </w:tcPr>
          <w:p w14:paraId="031736A1" w14:textId="77777777" w:rsidR="004522D4" w:rsidRPr="008640F2" w:rsidRDefault="004522D4" w:rsidP="00422DA5">
            <w:pPr>
              <w:rPr>
                <w:iCs/>
              </w:rPr>
            </w:pPr>
          </w:p>
        </w:tc>
        <w:tc>
          <w:tcPr>
            <w:tcW w:w="1998" w:type="dxa"/>
            <w:tcBorders>
              <w:top w:val="nil"/>
              <w:left w:val="double" w:sz="4" w:space="0" w:color="auto"/>
              <w:bottom w:val="single" w:sz="4" w:space="0" w:color="auto"/>
              <w:right w:val="single" w:sz="4" w:space="0" w:color="auto"/>
            </w:tcBorders>
            <w:noWrap/>
            <w:vAlign w:val="center"/>
          </w:tcPr>
          <w:p w14:paraId="2C975DBC" w14:textId="77777777" w:rsidR="004522D4" w:rsidRPr="008640F2" w:rsidRDefault="004522D4" w:rsidP="00422DA5">
            <w:pPr>
              <w:rPr>
                <w:iCs/>
                <w:sz w:val="18"/>
              </w:rPr>
            </w:pPr>
            <w:r w:rsidRPr="008640F2">
              <w:rPr>
                <w:iCs/>
                <w:sz w:val="18"/>
              </w:rPr>
              <w:t>Subvention Région demandée en Investissement</w:t>
            </w:r>
          </w:p>
        </w:tc>
        <w:tc>
          <w:tcPr>
            <w:tcW w:w="1332" w:type="dxa"/>
            <w:tcBorders>
              <w:top w:val="nil"/>
              <w:left w:val="nil"/>
              <w:bottom w:val="single" w:sz="4" w:space="0" w:color="auto"/>
              <w:right w:val="single" w:sz="8" w:space="0" w:color="auto"/>
            </w:tcBorders>
            <w:noWrap/>
            <w:vAlign w:val="center"/>
          </w:tcPr>
          <w:p w14:paraId="45F3C553" w14:textId="77777777" w:rsidR="004522D4" w:rsidRPr="008A7109" w:rsidRDefault="004522D4" w:rsidP="00422DA5">
            <w:pPr>
              <w:rPr>
                <w:color w:val="000000"/>
              </w:rPr>
            </w:pPr>
          </w:p>
        </w:tc>
      </w:tr>
      <w:tr w:rsidR="004522D4" w:rsidRPr="00C75320" w14:paraId="02D6326D" w14:textId="77777777" w:rsidTr="000D7225">
        <w:trPr>
          <w:trHeight w:val="431"/>
        </w:trPr>
        <w:tc>
          <w:tcPr>
            <w:tcW w:w="2303" w:type="dxa"/>
            <w:tcBorders>
              <w:top w:val="nil"/>
              <w:left w:val="single" w:sz="8" w:space="0" w:color="auto"/>
              <w:bottom w:val="single" w:sz="4" w:space="0" w:color="auto"/>
              <w:right w:val="single" w:sz="4" w:space="0" w:color="auto"/>
            </w:tcBorders>
            <w:noWrap/>
            <w:vAlign w:val="center"/>
            <w:hideMark/>
          </w:tcPr>
          <w:p w14:paraId="4D745DA7" w14:textId="6242F567" w:rsidR="2B77B8C3" w:rsidRDefault="2B77B8C3" w:rsidP="4D97382A">
            <w:pPr>
              <w:spacing w:after="0" w:line="240" w:lineRule="auto"/>
              <w:rPr>
                <w:rFonts w:eastAsia="Arial"/>
                <w:sz w:val="18"/>
                <w:szCs w:val="18"/>
              </w:rPr>
            </w:pPr>
            <w:r w:rsidRPr="4D97382A">
              <w:rPr>
                <w:rFonts w:eastAsia="Arial"/>
                <w:color w:val="000000" w:themeColor="text1"/>
                <w:sz w:val="18"/>
                <w:szCs w:val="18"/>
              </w:rPr>
              <w:t>Acquisition de matériel, d’équipements et de consommables non amortissables</w:t>
            </w:r>
          </w:p>
          <w:p w14:paraId="3E281885" w14:textId="46EA84D3" w:rsidR="4D97382A" w:rsidRDefault="4D97382A" w:rsidP="4D97382A">
            <w:pPr>
              <w:spacing w:after="0" w:line="240" w:lineRule="auto"/>
              <w:rPr>
                <w:rFonts w:eastAsia="Arial"/>
                <w:color w:val="000000" w:themeColor="text1"/>
                <w:sz w:val="18"/>
                <w:szCs w:val="18"/>
              </w:rPr>
            </w:pPr>
          </w:p>
          <w:p w14:paraId="1A009128" w14:textId="7B22DD0C" w:rsidR="0051160E" w:rsidRPr="008640F2" w:rsidRDefault="0051160E" w:rsidP="00422DA5">
            <w:pPr>
              <w:rPr>
                <w:iCs/>
              </w:rPr>
            </w:pPr>
            <w:r w:rsidRPr="0051160E">
              <w:rPr>
                <w:rFonts w:eastAsiaTheme="majorEastAsia"/>
                <w:b/>
                <w:i/>
                <w:color w:val="2F5496" w:themeColor="accent1" w:themeShade="BF"/>
                <w:sz w:val="18"/>
                <w:szCs w:val="18"/>
              </w:rPr>
              <w:t>A détailler</w:t>
            </w:r>
          </w:p>
        </w:tc>
        <w:tc>
          <w:tcPr>
            <w:tcW w:w="1852" w:type="dxa"/>
            <w:tcBorders>
              <w:top w:val="nil"/>
              <w:left w:val="nil"/>
              <w:bottom w:val="single" w:sz="4" w:space="0" w:color="auto"/>
              <w:right w:val="nil"/>
            </w:tcBorders>
            <w:noWrap/>
            <w:vAlign w:val="center"/>
            <w:hideMark/>
          </w:tcPr>
          <w:p w14:paraId="22CD782F" w14:textId="77777777" w:rsidR="004522D4" w:rsidRPr="008640F2" w:rsidRDefault="004522D4" w:rsidP="00422DA5">
            <w:pPr>
              <w:rPr>
                <w:iCs/>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3F8875F2" w14:textId="77777777" w:rsidR="004522D4" w:rsidRPr="008640F2" w:rsidRDefault="004522D4" w:rsidP="00422DA5">
            <w:pPr>
              <w:rPr>
                <w:iCs/>
              </w:rPr>
            </w:pPr>
          </w:p>
        </w:tc>
        <w:tc>
          <w:tcPr>
            <w:tcW w:w="1998" w:type="dxa"/>
            <w:tcBorders>
              <w:top w:val="nil"/>
              <w:left w:val="double" w:sz="4" w:space="0" w:color="auto"/>
              <w:bottom w:val="single" w:sz="4" w:space="0" w:color="auto"/>
              <w:right w:val="single" w:sz="4" w:space="0" w:color="auto"/>
            </w:tcBorders>
            <w:noWrap/>
            <w:vAlign w:val="center"/>
            <w:hideMark/>
          </w:tcPr>
          <w:p w14:paraId="3138EAC5" w14:textId="601E88E7" w:rsidR="004522D4" w:rsidRPr="008640F2" w:rsidRDefault="004522D4" w:rsidP="009679BA">
            <w:pPr>
              <w:rPr>
                <w:iCs/>
                <w:sz w:val="18"/>
              </w:rPr>
            </w:pPr>
            <w:r w:rsidRPr="008640F2">
              <w:rPr>
                <w:iCs/>
                <w:sz w:val="18"/>
              </w:rPr>
              <w:t xml:space="preserve">Autofinancement </w:t>
            </w:r>
            <w:r w:rsidR="009679BA">
              <w:rPr>
                <w:iCs/>
                <w:sz w:val="18"/>
              </w:rPr>
              <w:br/>
            </w:r>
            <w:r w:rsidRPr="008640F2">
              <w:rPr>
                <w:iCs/>
                <w:sz w:val="18"/>
              </w:rPr>
              <w:t>(sur les dépenses éligibles au dispositif régional)</w:t>
            </w:r>
          </w:p>
        </w:tc>
        <w:tc>
          <w:tcPr>
            <w:tcW w:w="1332" w:type="dxa"/>
            <w:tcBorders>
              <w:top w:val="nil"/>
              <w:left w:val="nil"/>
              <w:bottom w:val="single" w:sz="4" w:space="0" w:color="auto"/>
              <w:right w:val="single" w:sz="8" w:space="0" w:color="auto"/>
            </w:tcBorders>
            <w:noWrap/>
            <w:vAlign w:val="center"/>
            <w:hideMark/>
          </w:tcPr>
          <w:p w14:paraId="6F935950" w14:textId="77777777" w:rsidR="004522D4" w:rsidRPr="008A7109" w:rsidRDefault="004522D4" w:rsidP="00422DA5">
            <w:pPr>
              <w:rPr>
                <w:color w:val="000000"/>
              </w:rPr>
            </w:pPr>
          </w:p>
        </w:tc>
      </w:tr>
      <w:tr w:rsidR="004522D4" w:rsidRPr="00C75320" w14:paraId="7FEF4109" w14:textId="77777777" w:rsidTr="000D7225">
        <w:trPr>
          <w:trHeight w:val="735"/>
        </w:trPr>
        <w:tc>
          <w:tcPr>
            <w:tcW w:w="5892" w:type="dxa"/>
            <w:gridSpan w:val="3"/>
            <w:tcBorders>
              <w:top w:val="nil"/>
              <w:left w:val="single" w:sz="8" w:space="0" w:color="auto"/>
              <w:bottom w:val="single" w:sz="4" w:space="0" w:color="auto"/>
              <w:right w:val="double" w:sz="4" w:space="0" w:color="auto"/>
            </w:tcBorders>
            <w:noWrap/>
            <w:vAlign w:val="center"/>
          </w:tcPr>
          <w:p w14:paraId="6E59237C" w14:textId="507B4625" w:rsidR="004522D4" w:rsidRPr="008A7109" w:rsidRDefault="004522D4" w:rsidP="002451D9">
            <w:pPr>
              <w:jc w:val="center"/>
              <w:rPr>
                <w:b/>
                <w:bCs/>
              </w:rPr>
            </w:pPr>
            <w:r w:rsidRPr="008A7109">
              <w:rPr>
                <w:b/>
                <w:bCs/>
              </w:rPr>
              <w:t xml:space="preserve">PRESTATIONS </w:t>
            </w:r>
          </w:p>
        </w:tc>
        <w:tc>
          <w:tcPr>
            <w:tcW w:w="1998" w:type="dxa"/>
            <w:tcBorders>
              <w:top w:val="nil"/>
              <w:left w:val="double" w:sz="4" w:space="0" w:color="auto"/>
              <w:bottom w:val="single" w:sz="4" w:space="0" w:color="auto"/>
              <w:right w:val="single" w:sz="4" w:space="0" w:color="auto"/>
            </w:tcBorders>
            <w:noWrap/>
            <w:vAlign w:val="center"/>
          </w:tcPr>
          <w:p w14:paraId="6CB34C79" w14:textId="77777777" w:rsidR="004522D4" w:rsidRPr="008A7109" w:rsidRDefault="004522D4" w:rsidP="00422DA5">
            <w:pPr>
              <w:rPr>
                <w:sz w:val="18"/>
              </w:rPr>
            </w:pPr>
            <w:r w:rsidRPr="008A7109">
              <w:rPr>
                <w:sz w:val="18"/>
              </w:rPr>
              <w:t>Autres financements (</w:t>
            </w:r>
            <w:r w:rsidRPr="008A7109">
              <w:rPr>
                <w:i/>
                <w:sz w:val="18"/>
              </w:rPr>
              <w:t>sur les dépenses éligibles au dispositif régional)</w:t>
            </w:r>
          </w:p>
        </w:tc>
        <w:tc>
          <w:tcPr>
            <w:tcW w:w="1332" w:type="dxa"/>
            <w:tcBorders>
              <w:top w:val="nil"/>
              <w:left w:val="nil"/>
              <w:bottom w:val="single" w:sz="4" w:space="0" w:color="auto"/>
              <w:right w:val="single" w:sz="8" w:space="0" w:color="auto"/>
            </w:tcBorders>
            <w:noWrap/>
            <w:vAlign w:val="center"/>
          </w:tcPr>
          <w:p w14:paraId="3589BB9D" w14:textId="77777777" w:rsidR="004522D4" w:rsidRPr="008A7109" w:rsidRDefault="004522D4" w:rsidP="00422DA5">
            <w:pPr>
              <w:rPr>
                <w:color w:val="000000"/>
              </w:rPr>
            </w:pPr>
          </w:p>
        </w:tc>
      </w:tr>
      <w:tr w:rsidR="00B44D6D" w:rsidRPr="00C75320" w14:paraId="5BF74454" w14:textId="77777777" w:rsidTr="000D7225">
        <w:trPr>
          <w:trHeight w:val="1091"/>
        </w:trPr>
        <w:tc>
          <w:tcPr>
            <w:tcW w:w="2303" w:type="dxa"/>
            <w:tcBorders>
              <w:top w:val="nil"/>
              <w:left w:val="single" w:sz="8" w:space="0" w:color="auto"/>
              <w:bottom w:val="single" w:sz="4" w:space="0" w:color="auto"/>
              <w:right w:val="single" w:sz="4" w:space="0" w:color="auto"/>
            </w:tcBorders>
            <w:noWrap/>
            <w:vAlign w:val="center"/>
          </w:tcPr>
          <w:p w14:paraId="33EF4591" w14:textId="77777777" w:rsidR="0051160E" w:rsidRPr="0051160E" w:rsidRDefault="00B44D6D" w:rsidP="0051160E">
            <w:pPr>
              <w:rPr>
                <w:iCs/>
                <w:sz w:val="18"/>
                <w:szCs w:val="18"/>
                <w:lang w:eastAsia="de-DE"/>
              </w:rPr>
            </w:pPr>
            <w:r w:rsidRPr="0051160E">
              <w:rPr>
                <w:iCs/>
                <w:sz w:val="18"/>
                <w:szCs w:val="18"/>
                <w:lang w:eastAsia="de-DE"/>
              </w:rPr>
              <w:t>Aide au montage de dossiers</w:t>
            </w:r>
          </w:p>
          <w:p w14:paraId="016ADFA3" w14:textId="77777777" w:rsidR="0051160E" w:rsidRDefault="0051160E" w:rsidP="0051160E"/>
          <w:p w14:paraId="14DAC2D5" w14:textId="7D4CABE1" w:rsidR="00B44D6D" w:rsidRPr="008640F2" w:rsidRDefault="00B44D6D" w:rsidP="0051160E">
            <w:r w:rsidRPr="0051160E">
              <w:rPr>
                <w:rFonts w:eastAsiaTheme="majorEastAsia"/>
                <w:b/>
                <w:i/>
                <w:color w:val="2F5496" w:themeColor="accent1" w:themeShade="BF"/>
                <w:sz w:val="18"/>
                <w:szCs w:val="18"/>
              </w:rPr>
              <w:t>A détailler</w:t>
            </w:r>
          </w:p>
        </w:tc>
        <w:tc>
          <w:tcPr>
            <w:tcW w:w="1852" w:type="dxa"/>
            <w:tcBorders>
              <w:top w:val="nil"/>
              <w:left w:val="nil"/>
              <w:bottom w:val="single" w:sz="4" w:space="0" w:color="auto"/>
              <w:right w:val="nil"/>
            </w:tcBorders>
            <w:noWrap/>
            <w:vAlign w:val="center"/>
          </w:tcPr>
          <w:p w14:paraId="27711183" w14:textId="77777777" w:rsidR="00B44D6D" w:rsidRPr="008640F2" w:rsidRDefault="00B44D6D" w:rsidP="00422DA5">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37B9A7E8" w14:textId="77777777" w:rsidR="00B44D6D" w:rsidRPr="008640F2" w:rsidRDefault="00B44D6D" w:rsidP="00422DA5">
            <w:pPr>
              <w:pStyle w:val="En-tte"/>
              <w:tabs>
                <w:tab w:val="clear" w:pos="4536"/>
                <w:tab w:val="clear" w:pos="9072"/>
              </w:tabs>
              <w:rPr>
                <w:rFonts w:ascii="Arial" w:hAnsi="Arial" w:cs="Arial"/>
                <w:sz w:val="18"/>
                <w:szCs w:val="18"/>
              </w:rPr>
            </w:pPr>
          </w:p>
        </w:tc>
        <w:tc>
          <w:tcPr>
            <w:tcW w:w="3330" w:type="dxa"/>
            <w:gridSpan w:val="2"/>
            <w:vMerge w:val="restart"/>
            <w:tcBorders>
              <w:top w:val="single" w:sz="4" w:space="0" w:color="auto"/>
              <w:left w:val="double" w:sz="4" w:space="0" w:color="auto"/>
              <w:bottom w:val="single" w:sz="4" w:space="0" w:color="auto"/>
              <w:right w:val="single" w:sz="4" w:space="0" w:color="auto"/>
            </w:tcBorders>
            <w:noWrap/>
            <w:vAlign w:val="center"/>
          </w:tcPr>
          <w:p w14:paraId="74181C01" w14:textId="77777777" w:rsidR="00B44D6D" w:rsidRPr="008A7109" w:rsidRDefault="00B44D6D" w:rsidP="00422DA5">
            <w:pPr>
              <w:rPr>
                <w:color w:val="000000"/>
              </w:rPr>
            </w:pPr>
          </w:p>
        </w:tc>
      </w:tr>
      <w:tr w:rsidR="00B44D6D" w:rsidRPr="00C75320" w14:paraId="7EA73211" w14:textId="77777777" w:rsidTr="000D7225">
        <w:trPr>
          <w:trHeight w:val="431"/>
        </w:trPr>
        <w:tc>
          <w:tcPr>
            <w:tcW w:w="2303" w:type="dxa"/>
            <w:tcBorders>
              <w:top w:val="nil"/>
              <w:left w:val="single" w:sz="8" w:space="0" w:color="auto"/>
              <w:bottom w:val="single" w:sz="4" w:space="0" w:color="auto"/>
              <w:right w:val="single" w:sz="4" w:space="0" w:color="auto"/>
            </w:tcBorders>
            <w:noWrap/>
            <w:vAlign w:val="center"/>
          </w:tcPr>
          <w:p w14:paraId="56C8DF3B" w14:textId="77777777" w:rsidR="0051160E" w:rsidRPr="0051160E" w:rsidRDefault="00B44D6D" w:rsidP="0051160E">
            <w:pPr>
              <w:rPr>
                <w:iCs/>
                <w:sz w:val="18"/>
                <w:szCs w:val="18"/>
                <w:lang w:eastAsia="de-DE"/>
              </w:rPr>
            </w:pPr>
            <w:r w:rsidRPr="0051160E">
              <w:rPr>
                <w:iCs/>
                <w:sz w:val="18"/>
                <w:szCs w:val="18"/>
                <w:lang w:eastAsia="de-DE"/>
              </w:rPr>
              <w:t>Prestation de recherche</w:t>
            </w:r>
          </w:p>
          <w:p w14:paraId="7BEC0F59" w14:textId="77777777" w:rsidR="0051160E" w:rsidRDefault="0051160E" w:rsidP="0051160E">
            <w:pPr>
              <w:rPr>
                <w:rFonts w:eastAsiaTheme="majorEastAsia"/>
                <w:b/>
                <w:color w:val="2F5496" w:themeColor="accent1" w:themeShade="BF"/>
              </w:rPr>
            </w:pPr>
          </w:p>
          <w:p w14:paraId="39E8B65E" w14:textId="7328B671" w:rsidR="00B44D6D" w:rsidRPr="0051160E" w:rsidRDefault="00B44D6D" w:rsidP="0051160E">
            <w:r w:rsidRPr="0051160E">
              <w:rPr>
                <w:rFonts w:eastAsiaTheme="majorEastAsia"/>
                <w:b/>
                <w:i/>
                <w:color w:val="2F5496" w:themeColor="accent1" w:themeShade="BF"/>
                <w:sz w:val="18"/>
                <w:szCs w:val="18"/>
              </w:rPr>
              <w:t>A détailler</w:t>
            </w:r>
          </w:p>
        </w:tc>
        <w:tc>
          <w:tcPr>
            <w:tcW w:w="1852" w:type="dxa"/>
            <w:tcBorders>
              <w:top w:val="nil"/>
              <w:left w:val="nil"/>
              <w:bottom w:val="single" w:sz="4" w:space="0" w:color="auto"/>
              <w:right w:val="nil"/>
            </w:tcBorders>
            <w:noWrap/>
            <w:vAlign w:val="center"/>
          </w:tcPr>
          <w:p w14:paraId="2FA903CC" w14:textId="77777777" w:rsidR="00B44D6D" w:rsidRPr="008640F2" w:rsidRDefault="00B44D6D" w:rsidP="00422DA5">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0203862D" w14:textId="77777777" w:rsidR="00B44D6D" w:rsidRPr="008640F2" w:rsidRDefault="00B44D6D" w:rsidP="00422DA5">
            <w:pPr>
              <w:pStyle w:val="En-tte"/>
              <w:tabs>
                <w:tab w:val="clear" w:pos="4536"/>
                <w:tab w:val="clear" w:pos="9072"/>
              </w:tabs>
              <w:rPr>
                <w:rFonts w:ascii="Arial" w:hAnsi="Arial" w:cs="Arial"/>
                <w:sz w:val="18"/>
                <w:szCs w:val="18"/>
              </w:rPr>
            </w:pPr>
          </w:p>
        </w:tc>
        <w:tc>
          <w:tcPr>
            <w:tcW w:w="3330" w:type="dxa"/>
            <w:gridSpan w:val="2"/>
            <w:vMerge/>
            <w:tcBorders>
              <w:top w:val="single" w:sz="4" w:space="0" w:color="auto"/>
              <w:left w:val="double" w:sz="4" w:space="0" w:color="auto"/>
              <w:bottom w:val="single" w:sz="4" w:space="0" w:color="auto"/>
              <w:right w:val="single" w:sz="4" w:space="0" w:color="auto"/>
            </w:tcBorders>
            <w:noWrap/>
            <w:vAlign w:val="center"/>
          </w:tcPr>
          <w:p w14:paraId="7A648DF7" w14:textId="77777777" w:rsidR="00B44D6D" w:rsidRPr="008A7109" w:rsidRDefault="00B44D6D" w:rsidP="00422DA5">
            <w:pPr>
              <w:rPr>
                <w:color w:val="000000"/>
              </w:rPr>
            </w:pPr>
          </w:p>
        </w:tc>
      </w:tr>
      <w:tr w:rsidR="00B44D6D" w:rsidRPr="00C75320" w14:paraId="0189247C" w14:textId="77777777" w:rsidTr="000D7225">
        <w:trPr>
          <w:trHeight w:val="431"/>
        </w:trPr>
        <w:tc>
          <w:tcPr>
            <w:tcW w:w="5892" w:type="dxa"/>
            <w:gridSpan w:val="3"/>
            <w:tcBorders>
              <w:top w:val="nil"/>
              <w:left w:val="single" w:sz="8" w:space="0" w:color="auto"/>
              <w:bottom w:val="single" w:sz="4" w:space="0" w:color="auto"/>
              <w:right w:val="double" w:sz="4" w:space="0" w:color="auto"/>
            </w:tcBorders>
            <w:noWrap/>
            <w:vAlign w:val="center"/>
          </w:tcPr>
          <w:p w14:paraId="6F38A165" w14:textId="77777777" w:rsidR="00B44D6D" w:rsidRPr="008A7109" w:rsidRDefault="00B44D6D" w:rsidP="002451D9">
            <w:pPr>
              <w:pStyle w:val="En-tte"/>
              <w:jc w:val="center"/>
              <w:rPr>
                <w:rFonts w:ascii="Arial" w:hAnsi="Arial" w:cs="Arial"/>
                <w:b/>
                <w:bCs/>
                <w:sz w:val="22"/>
                <w:szCs w:val="22"/>
              </w:rPr>
            </w:pPr>
            <w:r w:rsidRPr="008A7109">
              <w:rPr>
                <w:rFonts w:ascii="Arial" w:hAnsi="Arial" w:cs="Arial"/>
                <w:b/>
                <w:bCs/>
                <w:sz w:val="22"/>
                <w:szCs w:val="22"/>
              </w:rPr>
              <w:t>DEPENSES DE PERSONNELS</w:t>
            </w:r>
          </w:p>
        </w:tc>
        <w:tc>
          <w:tcPr>
            <w:tcW w:w="3330" w:type="dxa"/>
            <w:gridSpan w:val="2"/>
            <w:vMerge/>
            <w:tcBorders>
              <w:top w:val="single" w:sz="4" w:space="0" w:color="auto"/>
              <w:left w:val="double" w:sz="4" w:space="0" w:color="auto"/>
              <w:bottom w:val="single" w:sz="4" w:space="0" w:color="auto"/>
              <w:right w:val="single" w:sz="4" w:space="0" w:color="auto"/>
            </w:tcBorders>
            <w:noWrap/>
            <w:vAlign w:val="center"/>
          </w:tcPr>
          <w:p w14:paraId="625F6A98" w14:textId="77777777" w:rsidR="00B44D6D" w:rsidRPr="008A7109" w:rsidRDefault="00B44D6D" w:rsidP="00422DA5">
            <w:pPr>
              <w:rPr>
                <w:color w:val="000000"/>
              </w:rPr>
            </w:pPr>
          </w:p>
        </w:tc>
      </w:tr>
      <w:tr w:rsidR="00B44D6D" w:rsidRPr="00C75320" w14:paraId="78785BCB" w14:textId="77777777" w:rsidTr="000D7225">
        <w:trPr>
          <w:trHeight w:val="431"/>
        </w:trPr>
        <w:tc>
          <w:tcPr>
            <w:tcW w:w="2303" w:type="dxa"/>
            <w:tcBorders>
              <w:top w:val="nil"/>
              <w:left w:val="single" w:sz="8" w:space="0" w:color="auto"/>
              <w:bottom w:val="single" w:sz="4" w:space="0" w:color="auto"/>
              <w:right w:val="single" w:sz="4" w:space="0" w:color="auto"/>
            </w:tcBorders>
            <w:noWrap/>
            <w:vAlign w:val="center"/>
            <w:hideMark/>
          </w:tcPr>
          <w:p w14:paraId="6BCE0293" w14:textId="1E72A048" w:rsidR="00B44D6D" w:rsidRPr="008640F2" w:rsidRDefault="00B44D6D" w:rsidP="00422DA5">
            <w:pPr>
              <w:rPr>
                <w:i/>
                <w:sz w:val="18"/>
                <w:szCs w:val="18"/>
                <w:lang w:eastAsia="de-DE"/>
              </w:rPr>
            </w:pPr>
            <w:r w:rsidRPr="008640F2">
              <w:rPr>
                <w:iCs/>
                <w:sz w:val="18"/>
                <w:szCs w:val="18"/>
                <w:lang w:eastAsia="de-DE"/>
              </w:rPr>
              <w:t>Salaires et charges patronales</w:t>
            </w:r>
          </w:p>
          <w:p w14:paraId="5945A23E" w14:textId="77777777" w:rsidR="00B44D6D" w:rsidRPr="008640F2" w:rsidRDefault="00B44D6D" w:rsidP="00B6790A">
            <w:pPr>
              <w:pStyle w:val="Titre1"/>
              <w:pBdr>
                <w:bottom w:val="none" w:sz="0" w:space="0" w:color="auto"/>
              </w:pBdr>
              <w:rPr>
                <w:i/>
                <w:iCs/>
                <w:sz w:val="18"/>
                <w:szCs w:val="18"/>
              </w:rPr>
            </w:pPr>
            <w:r w:rsidRPr="00B6790A">
              <w:rPr>
                <w:rFonts w:cs="Arial"/>
                <w:i/>
                <w:sz w:val="18"/>
                <w:szCs w:val="18"/>
              </w:rPr>
              <w:t>A détailler</w:t>
            </w:r>
          </w:p>
        </w:tc>
        <w:tc>
          <w:tcPr>
            <w:tcW w:w="1852" w:type="dxa"/>
            <w:tcBorders>
              <w:top w:val="nil"/>
              <w:left w:val="nil"/>
              <w:bottom w:val="single" w:sz="4" w:space="0" w:color="auto"/>
              <w:right w:val="nil"/>
            </w:tcBorders>
            <w:noWrap/>
            <w:vAlign w:val="center"/>
            <w:hideMark/>
          </w:tcPr>
          <w:p w14:paraId="5F6E0135" w14:textId="77777777" w:rsidR="00B44D6D" w:rsidRPr="008640F2" w:rsidRDefault="00B44D6D" w:rsidP="00422DA5">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1A31428C" w14:textId="77777777" w:rsidR="00B44D6D" w:rsidRPr="008640F2" w:rsidRDefault="00B44D6D" w:rsidP="00422DA5">
            <w:pPr>
              <w:rPr>
                <w:sz w:val="18"/>
                <w:szCs w:val="18"/>
              </w:rPr>
            </w:pPr>
          </w:p>
        </w:tc>
        <w:tc>
          <w:tcPr>
            <w:tcW w:w="3330" w:type="dxa"/>
            <w:gridSpan w:val="2"/>
            <w:vMerge/>
            <w:tcBorders>
              <w:top w:val="single" w:sz="4" w:space="0" w:color="auto"/>
              <w:left w:val="double" w:sz="4" w:space="0" w:color="auto"/>
              <w:bottom w:val="single" w:sz="4" w:space="0" w:color="auto"/>
              <w:right w:val="single" w:sz="4" w:space="0" w:color="auto"/>
            </w:tcBorders>
            <w:noWrap/>
            <w:vAlign w:val="center"/>
          </w:tcPr>
          <w:p w14:paraId="2206C320" w14:textId="77777777" w:rsidR="00B44D6D" w:rsidRPr="008A7109" w:rsidRDefault="00B44D6D" w:rsidP="00422DA5">
            <w:pPr>
              <w:rPr>
                <w:color w:val="000000"/>
              </w:rPr>
            </w:pPr>
          </w:p>
        </w:tc>
      </w:tr>
      <w:tr w:rsidR="00B44D6D" w:rsidRPr="00C75320" w14:paraId="6ED51F81" w14:textId="77777777" w:rsidTr="000D7225">
        <w:trPr>
          <w:trHeight w:val="431"/>
        </w:trPr>
        <w:tc>
          <w:tcPr>
            <w:tcW w:w="2303" w:type="dxa"/>
            <w:tcBorders>
              <w:top w:val="nil"/>
              <w:left w:val="single" w:sz="8" w:space="0" w:color="auto"/>
              <w:bottom w:val="single" w:sz="4" w:space="0" w:color="auto"/>
              <w:right w:val="single" w:sz="4" w:space="0" w:color="auto"/>
            </w:tcBorders>
            <w:noWrap/>
            <w:vAlign w:val="center"/>
          </w:tcPr>
          <w:p w14:paraId="2E316509" w14:textId="77777777" w:rsidR="0051160E" w:rsidRPr="004867B4" w:rsidRDefault="00B44D6D" w:rsidP="0051160E">
            <w:pPr>
              <w:rPr>
                <w:sz w:val="18"/>
                <w:szCs w:val="18"/>
              </w:rPr>
            </w:pPr>
            <w:r w:rsidRPr="004867B4">
              <w:rPr>
                <w:sz w:val="18"/>
                <w:szCs w:val="18"/>
              </w:rPr>
              <w:t>Frais de missions</w:t>
            </w:r>
          </w:p>
          <w:p w14:paraId="402EC921" w14:textId="37FDC40A" w:rsidR="0051160E" w:rsidRPr="004867B4" w:rsidRDefault="0051160E" w:rsidP="0051160E">
            <w:pPr>
              <w:pStyle w:val="Titre1"/>
              <w:pBdr>
                <w:bottom w:val="none" w:sz="0" w:space="0" w:color="auto"/>
              </w:pBdr>
              <w:rPr>
                <w:sz w:val="18"/>
                <w:szCs w:val="18"/>
              </w:rPr>
            </w:pPr>
            <w:r w:rsidRPr="004867B4">
              <w:rPr>
                <w:rFonts w:cs="Arial"/>
                <w:i/>
                <w:iCs/>
                <w:sz w:val="18"/>
                <w:szCs w:val="18"/>
              </w:rPr>
              <w:t>A</w:t>
            </w:r>
            <w:r w:rsidRPr="004867B4">
              <w:rPr>
                <w:rFonts w:cs="Arial"/>
                <w:sz w:val="18"/>
                <w:szCs w:val="18"/>
              </w:rPr>
              <w:t xml:space="preserve"> </w:t>
            </w:r>
            <w:r w:rsidRPr="004867B4">
              <w:rPr>
                <w:rFonts w:cs="Arial"/>
                <w:i/>
                <w:iCs/>
                <w:sz w:val="18"/>
                <w:szCs w:val="18"/>
              </w:rPr>
              <w:t>détailler</w:t>
            </w:r>
          </w:p>
        </w:tc>
        <w:tc>
          <w:tcPr>
            <w:tcW w:w="1852" w:type="dxa"/>
            <w:tcBorders>
              <w:top w:val="nil"/>
              <w:left w:val="nil"/>
              <w:bottom w:val="single" w:sz="4" w:space="0" w:color="auto"/>
              <w:right w:val="nil"/>
            </w:tcBorders>
            <w:noWrap/>
            <w:vAlign w:val="center"/>
            <w:hideMark/>
          </w:tcPr>
          <w:p w14:paraId="5DE6C942" w14:textId="77777777" w:rsidR="00B44D6D" w:rsidRPr="008640F2" w:rsidRDefault="00B44D6D" w:rsidP="00422DA5">
            <w:pPr>
              <w:rPr>
                <w:sz w:val="18"/>
                <w:szCs w:val="18"/>
              </w:rPr>
            </w:pPr>
          </w:p>
        </w:tc>
        <w:tc>
          <w:tcPr>
            <w:tcW w:w="1737" w:type="dxa"/>
            <w:tcBorders>
              <w:top w:val="nil"/>
              <w:left w:val="single" w:sz="8" w:space="0" w:color="auto"/>
              <w:bottom w:val="single" w:sz="4" w:space="0" w:color="auto"/>
              <w:right w:val="double" w:sz="4" w:space="0" w:color="auto"/>
            </w:tcBorders>
            <w:shd w:val="clear" w:color="auto" w:fill="F2F2F2" w:themeFill="background1" w:themeFillShade="F2"/>
          </w:tcPr>
          <w:p w14:paraId="79C3D3BF" w14:textId="77777777" w:rsidR="00B44D6D" w:rsidRPr="008640F2" w:rsidRDefault="00B44D6D" w:rsidP="00422DA5">
            <w:pPr>
              <w:rPr>
                <w:sz w:val="18"/>
                <w:szCs w:val="18"/>
              </w:rPr>
            </w:pPr>
          </w:p>
        </w:tc>
        <w:tc>
          <w:tcPr>
            <w:tcW w:w="3330" w:type="dxa"/>
            <w:gridSpan w:val="2"/>
            <w:vMerge/>
            <w:tcBorders>
              <w:top w:val="single" w:sz="4" w:space="0" w:color="auto"/>
              <w:left w:val="double" w:sz="4" w:space="0" w:color="auto"/>
              <w:bottom w:val="single" w:sz="4" w:space="0" w:color="auto"/>
              <w:right w:val="single" w:sz="4" w:space="0" w:color="auto"/>
            </w:tcBorders>
            <w:noWrap/>
            <w:vAlign w:val="center"/>
            <w:hideMark/>
          </w:tcPr>
          <w:p w14:paraId="40754B43" w14:textId="77777777" w:rsidR="00B44D6D" w:rsidRPr="008A7109" w:rsidRDefault="00B44D6D" w:rsidP="00422DA5">
            <w:pPr>
              <w:rPr>
                <w:color w:val="000000"/>
              </w:rPr>
            </w:pPr>
          </w:p>
        </w:tc>
      </w:tr>
      <w:tr w:rsidR="00B44D6D" w:rsidRPr="00C75320" w14:paraId="0F495AE1" w14:textId="77777777" w:rsidTr="000D7225">
        <w:trPr>
          <w:trHeight w:val="431"/>
        </w:trPr>
        <w:tc>
          <w:tcPr>
            <w:tcW w:w="2303" w:type="dxa"/>
            <w:tcBorders>
              <w:top w:val="single" w:sz="4" w:space="0" w:color="auto"/>
              <w:left w:val="single" w:sz="8" w:space="0" w:color="auto"/>
              <w:bottom w:val="single" w:sz="4" w:space="0" w:color="auto"/>
              <w:right w:val="single" w:sz="4" w:space="0" w:color="auto"/>
            </w:tcBorders>
            <w:noWrap/>
            <w:vAlign w:val="center"/>
          </w:tcPr>
          <w:p w14:paraId="012693B9" w14:textId="77777777" w:rsidR="00B44D6D" w:rsidRPr="008640F2" w:rsidRDefault="00B44D6D" w:rsidP="00422DA5">
            <w:pPr>
              <w:rPr>
                <w:sz w:val="18"/>
                <w:szCs w:val="18"/>
              </w:rPr>
            </w:pPr>
            <w:r w:rsidRPr="008640F2">
              <w:rPr>
                <w:sz w:val="18"/>
                <w:szCs w:val="18"/>
              </w:rPr>
              <w:lastRenderedPageBreak/>
              <w:t>Indemnisation de sujets</w:t>
            </w:r>
          </w:p>
          <w:p w14:paraId="3FFDDD6C" w14:textId="77777777" w:rsidR="00B44D6D" w:rsidRPr="004867B4" w:rsidRDefault="00B44D6D" w:rsidP="00B6790A">
            <w:pPr>
              <w:pStyle w:val="Titre1"/>
              <w:pBdr>
                <w:bottom w:val="none" w:sz="0" w:space="0" w:color="auto"/>
              </w:pBdr>
              <w:rPr>
                <w:i/>
                <w:iCs/>
                <w:sz w:val="18"/>
                <w:szCs w:val="18"/>
              </w:rPr>
            </w:pPr>
            <w:r w:rsidRPr="004867B4">
              <w:rPr>
                <w:rFonts w:cs="Arial"/>
                <w:i/>
                <w:iCs/>
                <w:sz w:val="18"/>
                <w:szCs w:val="18"/>
              </w:rPr>
              <w:t>A détailler</w:t>
            </w:r>
          </w:p>
        </w:tc>
        <w:tc>
          <w:tcPr>
            <w:tcW w:w="1852" w:type="dxa"/>
            <w:tcBorders>
              <w:top w:val="single" w:sz="4" w:space="0" w:color="auto"/>
              <w:left w:val="nil"/>
              <w:bottom w:val="single" w:sz="4" w:space="0" w:color="auto"/>
              <w:right w:val="nil"/>
            </w:tcBorders>
            <w:noWrap/>
            <w:vAlign w:val="center"/>
          </w:tcPr>
          <w:p w14:paraId="09246170" w14:textId="77777777" w:rsidR="00B44D6D" w:rsidRPr="008640F2" w:rsidRDefault="00B44D6D" w:rsidP="00422DA5">
            <w:pPr>
              <w:rPr>
                <w:sz w:val="18"/>
                <w:szCs w:val="18"/>
              </w:rPr>
            </w:pPr>
          </w:p>
        </w:tc>
        <w:tc>
          <w:tcPr>
            <w:tcW w:w="1737" w:type="dxa"/>
            <w:tcBorders>
              <w:top w:val="single" w:sz="4" w:space="0" w:color="auto"/>
              <w:left w:val="single" w:sz="8" w:space="0" w:color="auto"/>
              <w:bottom w:val="single" w:sz="4" w:space="0" w:color="auto"/>
              <w:right w:val="double" w:sz="4" w:space="0" w:color="auto"/>
            </w:tcBorders>
            <w:shd w:val="clear" w:color="auto" w:fill="F2F2F2" w:themeFill="background1" w:themeFillShade="F2"/>
          </w:tcPr>
          <w:p w14:paraId="53BAC587" w14:textId="77777777" w:rsidR="00B44D6D" w:rsidRPr="008640F2" w:rsidRDefault="00B44D6D" w:rsidP="00422DA5">
            <w:pPr>
              <w:rPr>
                <w:sz w:val="18"/>
                <w:szCs w:val="18"/>
              </w:rPr>
            </w:pPr>
          </w:p>
        </w:tc>
        <w:tc>
          <w:tcPr>
            <w:tcW w:w="3330" w:type="dxa"/>
            <w:gridSpan w:val="2"/>
            <w:vMerge/>
            <w:tcBorders>
              <w:top w:val="single" w:sz="4" w:space="0" w:color="auto"/>
              <w:left w:val="double" w:sz="4" w:space="0" w:color="auto"/>
              <w:bottom w:val="single" w:sz="4" w:space="0" w:color="auto"/>
              <w:right w:val="single" w:sz="4" w:space="0" w:color="auto"/>
            </w:tcBorders>
            <w:noWrap/>
            <w:vAlign w:val="center"/>
          </w:tcPr>
          <w:p w14:paraId="79DC30CE" w14:textId="77777777" w:rsidR="00B44D6D" w:rsidRPr="008A7109" w:rsidRDefault="00B44D6D" w:rsidP="00422DA5">
            <w:pPr>
              <w:rPr>
                <w:color w:val="000000"/>
              </w:rPr>
            </w:pPr>
          </w:p>
        </w:tc>
      </w:tr>
      <w:tr w:rsidR="004522D4" w:rsidRPr="00C75320" w14:paraId="01A07B47" w14:textId="77777777" w:rsidTr="000D7225">
        <w:trPr>
          <w:trHeight w:val="431"/>
        </w:trPr>
        <w:tc>
          <w:tcPr>
            <w:tcW w:w="2303" w:type="dxa"/>
            <w:tcBorders>
              <w:top w:val="nil"/>
              <w:left w:val="single" w:sz="8" w:space="0" w:color="auto"/>
              <w:bottom w:val="single" w:sz="4" w:space="0" w:color="auto"/>
              <w:right w:val="single" w:sz="4" w:space="0" w:color="auto"/>
            </w:tcBorders>
            <w:noWrap/>
            <w:vAlign w:val="center"/>
            <w:hideMark/>
          </w:tcPr>
          <w:p w14:paraId="0C302FF3" w14:textId="77777777" w:rsidR="004522D4" w:rsidRPr="008A7109" w:rsidRDefault="004522D4" w:rsidP="00422DA5">
            <w:pPr>
              <w:jc w:val="center"/>
              <w:rPr>
                <w:b/>
              </w:rPr>
            </w:pPr>
            <w:r w:rsidRPr="008A7109">
              <w:rPr>
                <w:b/>
              </w:rPr>
              <w:t>TOTAL</w:t>
            </w:r>
          </w:p>
        </w:tc>
        <w:tc>
          <w:tcPr>
            <w:tcW w:w="1852" w:type="dxa"/>
            <w:tcBorders>
              <w:top w:val="nil"/>
              <w:left w:val="nil"/>
              <w:bottom w:val="single" w:sz="4" w:space="0" w:color="auto"/>
              <w:right w:val="nil"/>
            </w:tcBorders>
            <w:noWrap/>
            <w:vAlign w:val="center"/>
            <w:hideMark/>
          </w:tcPr>
          <w:p w14:paraId="2FAC3852" w14:textId="77777777" w:rsidR="004522D4" w:rsidRPr="008A7109" w:rsidRDefault="004522D4" w:rsidP="00422DA5">
            <w:pPr>
              <w:jc w:val="center"/>
              <w:rPr>
                <w:b/>
              </w:rPr>
            </w:pPr>
          </w:p>
        </w:tc>
        <w:tc>
          <w:tcPr>
            <w:tcW w:w="1737" w:type="dxa"/>
            <w:tcBorders>
              <w:top w:val="nil"/>
              <w:left w:val="single" w:sz="8" w:space="0" w:color="auto"/>
              <w:bottom w:val="single" w:sz="4" w:space="0" w:color="auto"/>
              <w:right w:val="double" w:sz="4" w:space="0" w:color="auto"/>
            </w:tcBorders>
          </w:tcPr>
          <w:p w14:paraId="7CF980B8" w14:textId="77777777" w:rsidR="004522D4" w:rsidRPr="008A7109" w:rsidRDefault="004522D4" w:rsidP="00422DA5">
            <w:pPr>
              <w:jc w:val="center"/>
              <w:rPr>
                <w:b/>
              </w:rPr>
            </w:pPr>
          </w:p>
        </w:tc>
        <w:tc>
          <w:tcPr>
            <w:tcW w:w="1998" w:type="dxa"/>
            <w:tcBorders>
              <w:top w:val="single" w:sz="4" w:space="0" w:color="auto"/>
              <w:left w:val="double" w:sz="4" w:space="0" w:color="auto"/>
              <w:bottom w:val="single" w:sz="4" w:space="0" w:color="auto"/>
              <w:right w:val="single" w:sz="4" w:space="0" w:color="auto"/>
            </w:tcBorders>
            <w:noWrap/>
            <w:vAlign w:val="center"/>
            <w:hideMark/>
          </w:tcPr>
          <w:p w14:paraId="0ACC185F" w14:textId="77777777" w:rsidR="004522D4" w:rsidRPr="008A7109" w:rsidRDefault="004522D4" w:rsidP="00422DA5">
            <w:pPr>
              <w:jc w:val="center"/>
              <w:rPr>
                <w:b/>
              </w:rPr>
            </w:pPr>
            <w:r w:rsidRPr="008A7109">
              <w:rPr>
                <w:b/>
              </w:rPr>
              <w:t>TOTAL</w:t>
            </w:r>
          </w:p>
        </w:tc>
        <w:tc>
          <w:tcPr>
            <w:tcW w:w="1332" w:type="dxa"/>
            <w:tcBorders>
              <w:top w:val="single" w:sz="4" w:space="0" w:color="auto"/>
              <w:left w:val="nil"/>
              <w:bottom w:val="single" w:sz="4" w:space="0" w:color="auto"/>
              <w:right w:val="single" w:sz="8" w:space="0" w:color="auto"/>
            </w:tcBorders>
            <w:noWrap/>
            <w:vAlign w:val="center"/>
            <w:hideMark/>
          </w:tcPr>
          <w:p w14:paraId="52CF9C00" w14:textId="77777777" w:rsidR="004522D4" w:rsidRPr="008A7109" w:rsidRDefault="004522D4" w:rsidP="00422DA5">
            <w:pPr>
              <w:jc w:val="center"/>
              <w:rPr>
                <w:b/>
                <w:color w:val="000000"/>
              </w:rPr>
            </w:pPr>
          </w:p>
        </w:tc>
      </w:tr>
    </w:tbl>
    <w:p w14:paraId="33E9AE74" w14:textId="5A1497F3" w:rsidR="00927766" w:rsidRDefault="00927766" w:rsidP="00B26AA7">
      <w:pPr>
        <w:ind w:left="360"/>
        <w:rPr>
          <w:b/>
          <w:bCs/>
          <w:i/>
          <w:iCs/>
        </w:rPr>
      </w:pPr>
    </w:p>
    <w:tbl>
      <w:tblPr>
        <w:tblStyle w:val="Grilledutableau"/>
        <w:tblW w:w="9209" w:type="dxa"/>
        <w:tblLook w:val="04A0" w:firstRow="1" w:lastRow="0" w:firstColumn="1" w:lastColumn="0" w:noHBand="0" w:noVBand="1"/>
      </w:tblPr>
      <w:tblGrid>
        <w:gridCol w:w="9209"/>
      </w:tblGrid>
      <w:tr w:rsidR="00161D61" w14:paraId="1662522B" w14:textId="77777777" w:rsidTr="009679BA">
        <w:tc>
          <w:tcPr>
            <w:tcW w:w="9209" w:type="dxa"/>
          </w:tcPr>
          <w:p w14:paraId="112BE19B" w14:textId="77777777" w:rsidR="00161D61" w:rsidRPr="00CC638D" w:rsidRDefault="00161D61" w:rsidP="00161D61">
            <w:pPr>
              <w:rPr>
                <w:b/>
                <w:bCs/>
              </w:rPr>
            </w:pPr>
            <w:bookmarkStart w:id="35" w:name="_Hlk183697863"/>
            <w:r w:rsidRPr="00CC638D">
              <w:rPr>
                <w:b/>
                <w:bCs/>
              </w:rPr>
              <w:t>Cohérence du budget avec les actions proposées :</w:t>
            </w:r>
          </w:p>
          <w:p w14:paraId="5B7AA5FD" w14:textId="77777777" w:rsidR="00161D61" w:rsidRPr="000D7225" w:rsidRDefault="00161D61" w:rsidP="00161D61">
            <w:pPr>
              <w:rPr>
                <w:i/>
                <w:iCs/>
              </w:rPr>
            </w:pPr>
            <w:r w:rsidRPr="000D7225">
              <w:rPr>
                <w:i/>
                <w:iCs/>
              </w:rPr>
              <w:t>Adéquation des moyens avec les objectifs présentés</w:t>
            </w:r>
          </w:p>
          <w:p w14:paraId="162E8463" w14:textId="77777777" w:rsidR="00161D61" w:rsidRDefault="00161D61" w:rsidP="00161D61"/>
          <w:p w14:paraId="52C2CDE9" w14:textId="06A5D0C3" w:rsidR="00161D61" w:rsidRDefault="00161D61" w:rsidP="00161D61"/>
        </w:tc>
      </w:tr>
      <w:bookmarkEnd w:id="35"/>
    </w:tbl>
    <w:p w14:paraId="04336C89" w14:textId="7446AEF4" w:rsidR="005319A9" w:rsidRDefault="005319A9" w:rsidP="00161D61"/>
    <w:p w14:paraId="33011955" w14:textId="77777777" w:rsidR="00CC638D" w:rsidRDefault="00CC638D" w:rsidP="00CC638D">
      <w:pPr>
        <w:rPr>
          <w:b/>
          <w:bCs/>
        </w:rPr>
      </w:pPr>
    </w:p>
    <w:p w14:paraId="56B2B067" w14:textId="77777777" w:rsidR="005319A9" w:rsidRDefault="005319A9">
      <w:r>
        <w:br w:type="page"/>
      </w:r>
    </w:p>
    <w:p w14:paraId="1A561A96" w14:textId="77777777" w:rsidR="00161D61" w:rsidRDefault="00161D61" w:rsidP="00161D61"/>
    <w:p w14:paraId="34645B93" w14:textId="2D13CC72" w:rsidR="00161D61" w:rsidRDefault="005319A9" w:rsidP="00161D61">
      <w:pPr>
        <w:pStyle w:val="Titre1"/>
      </w:pPr>
      <w:bookmarkStart w:id="36" w:name="_Hlk183697897"/>
      <w:r>
        <w:t>AVIS DE LA DIRECTION DE L’UNITE ET DE L’ETABLISSEMENT</w:t>
      </w:r>
    </w:p>
    <w:bookmarkEnd w:id="36"/>
    <w:p w14:paraId="021DABF2" w14:textId="77777777" w:rsidR="00161D61" w:rsidRDefault="00161D61" w:rsidP="00161D61"/>
    <w:p w14:paraId="36EB0DAE" w14:textId="287F6615" w:rsidR="00161D61" w:rsidRPr="00DA4E69" w:rsidRDefault="00161D61" w:rsidP="00161D61">
      <w:pPr>
        <w:pStyle w:val="Titre2"/>
        <w:rPr>
          <w:rFonts w:ascii="Arial" w:hAnsi="Arial" w:cs="Arial"/>
        </w:rPr>
      </w:pPr>
      <w:r w:rsidRPr="00DA4E69">
        <w:rPr>
          <w:rFonts w:ascii="Arial" w:hAnsi="Arial" w:cs="Arial"/>
        </w:rPr>
        <w:t xml:space="preserve">A remplir par </w:t>
      </w:r>
      <w:r w:rsidR="00CC638D" w:rsidRPr="00DA4E69">
        <w:rPr>
          <w:rFonts w:ascii="Arial" w:hAnsi="Arial" w:cs="Arial"/>
        </w:rPr>
        <w:t xml:space="preserve">la direction </w:t>
      </w:r>
      <w:r w:rsidRPr="00DA4E69">
        <w:rPr>
          <w:rFonts w:ascii="Arial" w:hAnsi="Arial" w:cs="Arial"/>
        </w:rPr>
        <w:t>de l’unité de recherche</w:t>
      </w:r>
    </w:p>
    <w:p w14:paraId="5E48D3A2" w14:textId="77777777" w:rsidR="00161D61" w:rsidRPr="00161D61" w:rsidRDefault="00161D61" w:rsidP="00161D61"/>
    <w:tbl>
      <w:tblPr>
        <w:tblStyle w:val="Grilledutableau"/>
        <w:tblW w:w="9072" w:type="dxa"/>
        <w:tblInd w:w="-5" w:type="dxa"/>
        <w:tblLook w:val="04A0" w:firstRow="1" w:lastRow="0" w:firstColumn="1" w:lastColumn="0" w:noHBand="0" w:noVBand="1"/>
      </w:tblPr>
      <w:tblGrid>
        <w:gridCol w:w="9072"/>
      </w:tblGrid>
      <w:tr w:rsidR="00161D61" w14:paraId="7AA5FDEA" w14:textId="77777777" w:rsidTr="00DA4E69">
        <w:trPr>
          <w:trHeight w:val="1472"/>
        </w:trPr>
        <w:tc>
          <w:tcPr>
            <w:tcW w:w="9072" w:type="dxa"/>
          </w:tcPr>
          <w:p w14:paraId="54706D5B" w14:textId="77777777" w:rsidR="00161D61" w:rsidRDefault="00161D61" w:rsidP="00161D61">
            <w:pPr>
              <w:rPr>
                <w:b/>
                <w:bCs/>
              </w:rPr>
            </w:pPr>
            <w:r>
              <w:rPr>
                <w:b/>
                <w:bCs/>
              </w:rPr>
              <w:t>C</w:t>
            </w:r>
            <w:r w:rsidRPr="001752EA">
              <w:rPr>
                <w:b/>
                <w:bCs/>
              </w:rPr>
              <w:t>ohérence du projet avec la politique scientifique de l’unité de recherche concernée</w:t>
            </w:r>
            <w:r>
              <w:rPr>
                <w:b/>
                <w:bCs/>
              </w:rPr>
              <w:t> :</w:t>
            </w:r>
          </w:p>
          <w:p w14:paraId="4FAB5342" w14:textId="77777777" w:rsidR="00161D61" w:rsidRDefault="00161D61" w:rsidP="00161D61"/>
        </w:tc>
      </w:tr>
    </w:tbl>
    <w:p w14:paraId="5EF1D852" w14:textId="77777777" w:rsidR="00DA4E69" w:rsidRDefault="00DA4E69" w:rsidP="00927766">
      <w:pPr>
        <w:rPr>
          <w:b/>
          <w:bCs/>
        </w:rPr>
      </w:pPr>
    </w:p>
    <w:p w14:paraId="71B48945" w14:textId="425A3A92" w:rsidR="00161D61" w:rsidRPr="00DA4E69" w:rsidRDefault="00161D61" w:rsidP="00161D61">
      <w:pPr>
        <w:pStyle w:val="Titre2"/>
        <w:rPr>
          <w:rFonts w:ascii="Arial" w:hAnsi="Arial" w:cs="Arial"/>
        </w:rPr>
      </w:pPr>
      <w:r w:rsidRPr="00DA4E69">
        <w:rPr>
          <w:rFonts w:ascii="Arial" w:hAnsi="Arial" w:cs="Arial"/>
        </w:rPr>
        <w:t>A remplir par l’</w:t>
      </w:r>
      <w:r w:rsidR="00CC638D" w:rsidRPr="00DA4E69">
        <w:rPr>
          <w:rFonts w:ascii="Arial" w:hAnsi="Arial" w:cs="Arial"/>
        </w:rPr>
        <w:t>é</w:t>
      </w:r>
      <w:r w:rsidRPr="00DA4E69">
        <w:rPr>
          <w:rFonts w:ascii="Arial" w:hAnsi="Arial" w:cs="Arial"/>
        </w:rPr>
        <w:t>tablissement</w:t>
      </w:r>
    </w:p>
    <w:p w14:paraId="2D4418B6" w14:textId="77777777" w:rsidR="00161D61" w:rsidRDefault="00161D61" w:rsidP="00927766">
      <w:pPr>
        <w:rPr>
          <w:b/>
          <w:bCs/>
        </w:rPr>
      </w:pPr>
    </w:p>
    <w:tbl>
      <w:tblPr>
        <w:tblStyle w:val="Grilledutableau"/>
        <w:tblW w:w="0" w:type="auto"/>
        <w:tblLook w:val="04A0" w:firstRow="1" w:lastRow="0" w:firstColumn="1" w:lastColumn="0" w:noHBand="0" w:noVBand="1"/>
      </w:tblPr>
      <w:tblGrid>
        <w:gridCol w:w="9060"/>
      </w:tblGrid>
      <w:tr w:rsidR="00DA4E69" w14:paraId="5D03A5E5" w14:textId="77777777" w:rsidTr="00F1683F">
        <w:tc>
          <w:tcPr>
            <w:tcW w:w="9062" w:type="dxa"/>
          </w:tcPr>
          <w:p w14:paraId="4253C03D" w14:textId="77777777" w:rsidR="00DA4E69" w:rsidRDefault="00DA4E69" w:rsidP="00F1683F">
            <w:pPr>
              <w:jc w:val="both"/>
              <w:rPr>
                <w:b/>
                <w:bCs/>
              </w:rPr>
            </w:pPr>
            <w:r w:rsidRPr="00DA4E69">
              <w:rPr>
                <w:b/>
                <w:bCs/>
              </w:rPr>
              <w:t>Description de l’accompagnement dédié au projet pour que son porteur puisse donner suite à la prise de risque à l’issue du projet :</w:t>
            </w:r>
          </w:p>
          <w:p w14:paraId="53E07B4C" w14:textId="77777777" w:rsidR="00DA4E69" w:rsidRDefault="00DA4E69" w:rsidP="00F1683F">
            <w:pPr>
              <w:jc w:val="both"/>
            </w:pPr>
          </w:p>
          <w:p w14:paraId="0A51D825" w14:textId="77777777" w:rsidR="009B6310" w:rsidRDefault="009B6310" w:rsidP="00F1683F">
            <w:pPr>
              <w:jc w:val="both"/>
            </w:pPr>
          </w:p>
          <w:p w14:paraId="2202B5C2" w14:textId="77777777" w:rsidR="00DA4E69" w:rsidRDefault="00DA4E69" w:rsidP="00F1683F">
            <w:pPr>
              <w:jc w:val="both"/>
              <w:rPr>
                <w:b/>
                <w:bCs/>
              </w:rPr>
            </w:pPr>
          </w:p>
        </w:tc>
      </w:tr>
    </w:tbl>
    <w:p w14:paraId="4C26031A" w14:textId="77777777" w:rsidR="00BA5DE7" w:rsidRDefault="00BA5DE7" w:rsidP="00BA5DE7"/>
    <w:p w14:paraId="01B955AA" w14:textId="5C8AAC89" w:rsidR="00BA5DE7" w:rsidRPr="00BA5DE7" w:rsidRDefault="00BA5DE7" w:rsidP="00BA5DE7"/>
    <w:sectPr w:rsidR="00BA5DE7" w:rsidRPr="00BA5DE7" w:rsidSect="005319A9">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A167" w14:textId="77777777" w:rsidR="005319A9" w:rsidRDefault="005319A9" w:rsidP="005319A9">
      <w:pPr>
        <w:spacing w:after="0" w:line="240" w:lineRule="auto"/>
      </w:pPr>
      <w:r>
        <w:separator/>
      </w:r>
    </w:p>
  </w:endnote>
  <w:endnote w:type="continuationSeparator" w:id="0">
    <w:p w14:paraId="6D8FC8B1" w14:textId="77777777" w:rsidR="005319A9" w:rsidRDefault="005319A9" w:rsidP="0053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873"/>
      <w:docPartObj>
        <w:docPartGallery w:val="Page Numbers (Bottom of Page)"/>
        <w:docPartUnique/>
      </w:docPartObj>
    </w:sdtPr>
    <w:sdtEndPr/>
    <w:sdtContent>
      <w:p w14:paraId="26685B33" w14:textId="32705A37" w:rsidR="005319A9" w:rsidRDefault="005319A9">
        <w:pPr>
          <w:pStyle w:val="Pieddepage"/>
          <w:jc w:val="center"/>
        </w:pPr>
        <w:r>
          <w:fldChar w:fldCharType="begin"/>
        </w:r>
        <w:r>
          <w:instrText>PAGE   \* MERGEFORMAT</w:instrText>
        </w:r>
        <w:r>
          <w:fldChar w:fldCharType="separate"/>
        </w:r>
        <w:r>
          <w:t>2</w:t>
        </w:r>
        <w:r>
          <w:fldChar w:fldCharType="end"/>
        </w:r>
      </w:p>
    </w:sdtContent>
  </w:sdt>
  <w:p w14:paraId="2520CBA7" w14:textId="77777777" w:rsidR="005319A9" w:rsidRDefault="005319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67D0" w14:textId="77777777" w:rsidR="005319A9" w:rsidRDefault="005319A9" w:rsidP="005319A9">
      <w:pPr>
        <w:spacing w:after="0" w:line="240" w:lineRule="auto"/>
      </w:pPr>
      <w:r>
        <w:separator/>
      </w:r>
    </w:p>
  </w:footnote>
  <w:footnote w:type="continuationSeparator" w:id="0">
    <w:p w14:paraId="2ABC2E93" w14:textId="77777777" w:rsidR="005319A9" w:rsidRDefault="005319A9" w:rsidP="00531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445"/>
    <w:multiLevelType w:val="hybridMultilevel"/>
    <w:tmpl w:val="77AC9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15B5A"/>
    <w:multiLevelType w:val="hybridMultilevel"/>
    <w:tmpl w:val="50EA9DEA"/>
    <w:lvl w:ilvl="0" w:tplc="257ECE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B21E60"/>
    <w:multiLevelType w:val="hybridMultilevel"/>
    <w:tmpl w:val="EB825B1C"/>
    <w:lvl w:ilvl="0" w:tplc="325A33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8806F"/>
    <w:multiLevelType w:val="hybridMultilevel"/>
    <w:tmpl w:val="B08C95FC"/>
    <w:lvl w:ilvl="0" w:tplc="5EAA2468">
      <w:start w:val="1"/>
      <w:numFmt w:val="bullet"/>
      <w:lvlText w:val="-"/>
      <w:lvlJc w:val="left"/>
      <w:pPr>
        <w:ind w:left="720" w:hanging="360"/>
      </w:pPr>
      <w:rPr>
        <w:rFonts w:ascii="Aptos" w:hAnsi="Aptos" w:hint="default"/>
      </w:rPr>
    </w:lvl>
    <w:lvl w:ilvl="1" w:tplc="32C8A2DE">
      <w:start w:val="1"/>
      <w:numFmt w:val="bullet"/>
      <w:lvlText w:val="o"/>
      <w:lvlJc w:val="left"/>
      <w:pPr>
        <w:ind w:left="1440" w:hanging="360"/>
      </w:pPr>
      <w:rPr>
        <w:rFonts w:ascii="Courier New" w:hAnsi="Courier New" w:hint="default"/>
      </w:rPr>
    </w:lvl>
    <w:lvl w:ilvl="2" w:tplc="9A820CF8">
      <w:start w:val="1"/>
      <w:numFmt w:val="bullet"/>
      <w:lvlText w:val=""/>
      <w:lvlJc w:val="left"/>
      <w:pPr>
        <w:ind w:left="2160" w:hanging="360"/>
      </w:pPr>
      <w:rPr>
        <w:rFonts w:ascii="Wingdings" w:hAnsi="Wingdings" w:hint="default"/>
      </w:rPr>
    </w:lvl>
    <w:lvl w:ilvl="3" w:tplc="C1E2A086">
      <w:start w:val="1"/>
      <w:numFmt w:val="bullet"/>
      <w:lvlText w:val=""/>
      <w:lvlJc w:val="left"/>
      <w:pPr>
        <w:ind w:left="2880" w:hanging="360"/>
      </w:pPr>
      <w:rPr>
        <w:rFonts w:ascii="Symbol" w:hAnsi="Symbol" w:hint="default"/>
      </w:rPr>
    </w:lvl>
    <w:lvl w:ilvl="4" w:tplc="E44AAADA">
      <w:start w:val="1"/>
      <w:numFmt w:val="bullet"/>
      <w:lvlText w:val="o"/>
      <w:lvlJc w:val="left"/>
      <w:pPr>
        <w:ind w:left="3600" w:hanging="360"/>
      </w:pPr>
      <w:rPr>
        <w:rFonts w:ascii="Courier New" w:hAnsi="Courier New" w:hint="default"/>
      </w:rPr>
    </w:lvl>
    <w:lvl w:ilvl="5" w:tplc="E4FA1074">
      <w:start w:val="1"/>
      <w:numFmt w:val="bullet"/>
      <w:lvlText w:val=""/>
      <w:lvlJc w:val="left"/>
      <w:pPr>
        <w:ind w:left="4320" w:hanging="360"/>
      </w:pPr>
      <w:rPr>
        <w:rFonts w:ascii="Wingdings" w:hAnsi="Wingdings" w:hint="default"/>
      </w:rPr>
    </w:lvl>
    <w:lvl w:ilvl="6" w:tplc="8A1A898C">
      <w:start w:val="1"/>
      <w:numFmt w:val="bullet"/>
      <w:lvlText w:val=""/>
      <w:lvlJc w:val="left"/>
      <w:pPr>
        <w:ind w:left="5040" w:hanging="360"/>
      </w:pPr>
      <w:rPr>
        <w:rFonts w:ascii="Symbol" w:hAnsi="Symbol" w:hint="default"/>
      </w:rPr>
    </w:lvl>
    <w:lvl w:ilvl="7" w:tplc="64629B3C">
      <w:start w:val="1"/>
      <w:numFmt w:val="bullet"/>
      <w:lvlText w:val="o"/>
      <w:lvlJc w:val="left"/>
      <w:pPr>
        <w:ind w:left="5760" w:hanging="360"/>
      </w:pPr>
      <w:rPr>
        <w:rFonts w:ascii="Courier New" w:hAnsi="Courier New" w:hint="default"/>
      </w:rPr>
    </w:lvl>
    <w:lvl w:ilvl="8" w:tplc="CBDAEEA2">
      <w:start w:val="1"/>
      <w:numFmt w:val="bullet"/>
      <w:lvlText w:val=""/>
      <w:lvlJc w:val="left"/>
      <w:pPr>
        <w:ind w:left="6480" w:hanging="360"/>
      </w:pPr>
      <w:rPr>
        <w:rFonts w:ascii="Wingdings" w:hAnsi="Wingdings" w:hint="default"/>
      </w:rPr>
    </w:lvl>
  </w:abstractNum>
  <w:abstractNum w:abstractNumId="4" w15:restartNumberingAfterBreak="0">
    <w:nsid w:val="25347194"/>
    <w:multiLevelType w:val="hybridMultilevel"/>
    <w:tmpl w:val="3B64FCDC"/>
    <w:lvl w:ilvl="0" w:tplc="CEC4AD6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D3C1677"/>
    <w:multiLevelType w:val="hybridMultilevel"/>
    <w:tmpl w:val="F5926226"/>
    <w:lvl w:ilvl="0" w:tplc="325A33A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37359A"/>
    <w:multiLevelType w:val="hybridMultilevel"/>
    <w:tmpl w:val="E474F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765"/>
    <w:multiLevelType w:val="hybridMultilevel"/>
    <w:tmpl w:val="016E0F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3415A9"/>
    <w:multiLevelType w:val="hybridMultilevel"/>
    <w:tmpl w:val="1FD22C8C"/>
    <w:lvl w:ilvl="0" w:tplc="7FCADA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9F58D6"/>
    <w:multiLevelType w:val="hybridMultilevel"/>
    <w:tmpl w:val="C49884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1142F2"/>
    <w:multiLevelType w:val="hybridMultilevel"/>
    <w:tmpl w:val="9FA28B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8F6C2E"/>
    <w:multiLevelType w:val="hybridMultilevel"/>
    <w:tmpl w:val="ABD6E686"/>
    <w:lvl w:ilvl="0" w:tplc="B5FCFA22">
      <w:start w:val="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84B1D05"/>
    <w:multiLevelType w:val="hybridMultilevel"/>
    <w:tmpl w:val="038A2958"/>
    <w:lvl w:ilvl="0" w:tplc="040C0001">
      <w:start w:val="1"/>
      <w:numFmt w:val="bullet"/>
      <w:lvlText w:val=""/>
      <w:lvlJc w:val="left"/>
      <w:pPr>
        <w:ind w:left="3240" w:hanging="360"/>
      </w:pPr>
      <w:rPr>
        <w:rFonts w:ascii="Symbol" w:hAnsi="Symbol" w:hint="default"/>
      </w:rPr>
    </w:lvl>
    <w:lvl w:ilvl="1" w:tplc="040C0003">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3" w15:restartNumberingAfterBreak="0">
    <w:nsid w:val="79BA21DE"/>
    <w:multiLevelType w:val="hybridMultilevel"/>
    <w:tmpl w:val="AF1084EE"/>
    <w:lvl w:ilvl="0" w:tplc="CEC4AD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09032A"/>
    <w:multiLevelType w:val="hybridMultilevel"/>
    <w:tmpl w:val="8E6EB6CA"/>
    <w:lvl w:ilvl="0" w:tplc="83BAD9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FB0546B"/>
    <w:multiLevelType w:val="hybridMultilevel"/>
    <w:tmpl w:val="65A620E8"/>
    <w:lvl w:ilvl="0" w:tplc="6810A62C">
      <w:start w:val="3"/>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889730258">
    <w:abstractNumId w:val="12"/>
  </w:num>
  <w:num w:numId="2" w16cid:durableId="2103605719">
    <w:abstractNumId w:val="13"/>
  </w:num>
  <w:num w:numId="3" w16cid:durableId="2039548968">
    <w:abstractNumId w:val="8"/>
  </w:num>
  <w:num w:numId="4" w16cid:durableId="228157674">
    <w:abstractNumId w:val="15"/>
  </w:num>
  <w:num w:numId="5" w16cid:durableId="828323588">
    <w:abstractNumId w:val="11"/>
  </w:num>
  <w:num w:numId="6" w16cid:durableId="117574922">
    <w:abstractNumId w:val="7"/>
  </w:num>
  <w:num w:numId="7" w16cid:durableId="2071343051">
    <w:abstractNumId w:val="10"/>
  </w:num>
  <w:num w:numId="8" w16cid:durableId="103310059">
    <w:abstractNumId w:val="1"/>
  </w:num>
  <w:num w:numId="9" w16cid:durableId="1064449580">
    <w:abstractNumId w:val="2"/>
  </w:num>
  <w:num w:numId="10" w16cid:durableId="1485464533">
    <w:abstractNumId w:val="0"/>
  </w:num>
  <w:num w:numId="11" w16cid:durableId="2051026239">
    <w:abstractNumId w:val="14"/>
  </w:num>
  <w:num w:numId="12" w16cid:durableId="1638535592">
    <w:abstractNumId w:val="9"/>
  </w:num>
  <w:num w:numId="13" w16cid:durableId="223487169">
    <w:abstractNumId w:val="6"/>
  </w:num>
  <w:num w:numId="14" w16cid:durableId="1937906706">
    <w:abstractNumId w:val="4"/>
  </w:num>
  <w:num w:numId="15" w16cid:durableId="338192041">
    <w:abstractNumId w:val="5"/>
  </w:num>
  <w:num w:numId="16" w16cid:durableId="273561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07"/>
    <w:rsid w:val="00000408"/>
    <w:rsid w:val="00007684"/>
    <w:rsid w:val="0001648B"/>
    <w:rsid w:val="000211E9"/>
    <w:rsid w:val="00041B87"/>
    <w:rsid w:val="000662BC"/>
    <w:rsid w:val="000925DF"/>
    <w:rsid w:val="000A5D8C"/>
    <w:rsid w:val="000D7225"/>
    <w:rsid w:val="000F2855"/>
    <w:rsid w:val="000F2E93"/>
    <w:rsid w:val="00106D01"/>
    <w:rsid w:val="001077FD"/>
    <w:rsid w:val="00116089"/>
    <w:rsid w:val="0012182E"/>
    <w:rsid w:val="00132C2B"/>
    <w:rsid w:val="00135E51"/>
    <w:rsid w:val="00161D61"/>
    <w:rsid w:val="001752EA"/>
    <w:rsid w:val="00196598"/>
    <w:rsid w:val="001A3FFF"/>
    <w:rsid w:val="001B2242"/>
    <w:rsid w:val="001B4B03"/>
    <w:rsid w:val="001B7634"/>
    <w:rsid w:val="001C1407"/>
    <w:rsid w:val="001E3FA0"/>
    <w:rsid w:val="001F025E"/>
    <w:rsid w:val="001F4D16"/>
    <w:rsid w:val="001F7419"/>
    <w:rsid w:val="00231437"/>
    <w:rsid w:val="0023376A"/>
    <w:rsid w:val="002436E2"/>
    <w:rsid w:val="002451D9"/>
    <w:rsid w:val="00294C9A"/>
    <w:rsid w:val="002A447E"/>
    <w:rsid w:val="002B3A18"/>
    <w:rsid w:val="002D29EA"/>
    <w:rsid w:val="002E6B40"/>
    <w:rsid w:val="003913E5"/>
    <w:rsid w:val="003A38B0"/>
    <w:rsid w:val="003B29C7"/>
    <w:rsid w:val="003C2536"/>
    <w:rsid w:val="003D0CDA"/>
    <w:rsid w:val="00405B88"/>
    <w:rsid w:val="00417756"/>
    <w:rsid w:val="00417EBA"/>
    <w:rsid w:val="004522D4"/>
    <w:rsid w:val="00455ACD"/>
    <w:rsid w:val="004867B4"/>
    <w:rsid w:val="00487C12"/>
    <w:rsid w:val="00491025"/>
    <w:rsid w:val="004C55D6"/>
    <w:rsid w:val="004D7F20"/>
    <w:rsid w:val="00503E81"/>
    <w:rsid w:val="0050559B"/>
    <w:rsid w:val="0051160E"/>
    <w:rsid w:val="005319A9"/>
    <w:rsid w:val="005512EF"/>
    <w:rsid w:val="00551E10"/>
    <w:rsid w:val="005A3758"/>
    <w:rsid w:val="005B1CE0"/>
    <w:rsid w:val="005D3E25"/>
    <w:rsid w:val="005D6BCF"/>
    <w:rsid w:val="00651121"/>
    <w:rsid w:val="006608C5"/>
    <w:rsid w:val="0066727A"/>
    <w:rsid w:val="00687562"/>
    <w:rsid w:val="00697CD4"/>
    <w:rsid w:val="006C2827"/>
    <w:rsid w:val="006D0127"/>
    <w:rsid w:val="006D32F2"/>
    <w:rsid w:val="006E3A33"/>
    <w:rsid w:val="00716AC4"/>
    <w:rsid w:val="00730C6F"/>
    <w:rsid w:val="0074048B"/>
    <w:rsid w:val="00741BB9"/>
    <w:rsid w:val="00742371"/>
    <w:rsid w:val="00753BA4"/>
    <w:rsid w:val="00755315"/>
    <w:rsid w:val="00755D34"/>
    <w:rsid w:val="007759A5"/>
    <w:rsid w:val="007809CE"/>
    <w:rsid w:val="00782EFC"/>
    <w:rsid w:val="0078688B"/>
    <w:rsid w:val="00787459"/>
    <w:rsid w:val="007B66EA"/>
    <w:rsid w:val="007C3894"/>
    <w:rsid w:val="007D07A8"/>
    <w:rsid w:val="008125B8"/>
    <w:rsid w:val="00837F01"/>
    <w:rsid w:val="00842AFC"/>
    <w:rsid w:val="0084636E"/>
    <w:rsid w:val="0084743E"/>
    <w:rsid w:val="00860EA0"/>
    <w:rsid w:val="008640F2"/>
    <w:rsid w:val="008A7109"/>
    <w:rsid w:val="008C2B02"/>
    <w:rsid w:val="008C484D"/>
    <w:rsid w:val="008C48E5"/>
    <w:rsid w:val="008D0FDC"/>
    <w:rsid w:val="008D7866"/>
    <w:rsid w:val="008F57F4"/>
    <w:rsid w:val="00921187"/>
    <w:rsid w:val="00927766"/>
    <w:rsid w:val="009446BD"/>
    <w:rsid w:val="00963A8C"/>
    <w:rsid w:val="009679BA"/>
    <w:rsid w:val="0097496D"/>
    <w:rsid w:val="009859BC"/>
    <w:rsid w:val="00987657"/>
    <w:rsid w:val="009B222E"/>
    <w:rsid w:val="009B6310"/>
    <w:rsid w:val="009D5564"/>
    <w:rsid w:val="009E4566"/>
    <w:rsid w:val="00A10586"/>
    <w:rsid w:val="00A4238B"/>
    <w:rsid w:val="00A62E1A"/>
    <w:rsid w:val="00A73DF3"/>
    <w:rsid w:val="00A91201"/>
    <w:rsid w:val="00AA0F19"/>
    <w:rsid w:val="00AB5FB2"/>
    <w:rsid w:val="00AD08DE"/>
    <w:rsid w:val="00AF0C01"/>
    <w:rsid w:val="00B04AD3"/>
    <w:rsid w:val="00B23487"/>
    <w:rsid w:val="00B26AA7"/>
    <w:rsid w:val="00B359CC"/>
    <w:rsid w:val="00B4001A"/>
    <w:rsid w:val="00B410DC"/>
    <w:rsid w:val="00B44D6D"/>
    <w:rsid w:val="00B606BF"/>
    <w:rsid w:val="00B6790A"/>
    <w:rsid w:val="00B7349C"/>
    <w:rsid w:val="00B74F2C"/>
    <w:rsid w:val="00B852B1"/>
    <w:rsid w:val="00B9529D"/>
    <w:rsid w:val="00BA5DE7"/>
    <w:rsid w:val="00C27C60"/>
    <w:rsid w:val="00C30247"/>
    <w:rsid w:val="00C437E5"/>
    <w:rsid w:val="00C44E19"/>
    <w:rsid w:val="00C52C01"/>
    <w:rsid w:val="00C57098"/>
    <w:rsid w:val="00C6652B"/>
    <w:rsid w:val="00C72842"/>
    <w:rsid w:val="00C75153"/>
    <w:rsid w:val="00CA2CB9"/>
    <w:rsid w:val="00CA6DE3"/>
    <w:rsid w:val="00CB27BC"/>
    <w:rsid w:val="00CB6831"/>
    <w:rsid w:val="00CB78A5"/>
    <w:rsid w:val="00CC638D"/>
    <w:rsid w:val="00CD4AD6"/>
    <w:rsid w:val="00CF004D"/>
    <w:rsid w:val="00CF1EA3"/>
    <w:rsid w:val="00CF76FE"/>
    <w:rsid w:val="00D35986"/>
    <w:rsid w:val="00D40B6E"/>
    <w:rsid w:val="00DA4532"/>
    <w:rsid w:val="00DA4E69"/>
    <w:rsid w:val="00DB49F3"/>
    <w:rsid w:val="00DE1CBC"/>
    <w:rsid w:val="00DF589D"/>
    <w:rsid w:val="00E0615A"/>
    <w:rsid w:val="00E12DF1"/>
    <w:rsid w:val="00E34F77"/>
    <w:rsid w:val="00E35B23"/>
    <w:rsid w:val="00E37FF7"/>
    <w:rsid w:val="00E54216"/>
    <w:rsid w:val="00E55291"/>
    <w:rsid w:val="00E667CB"/>
    <w:rsid w:val="00E7020E"/>
    <w:rsid w:val="00E73308"/>
    <w:rsid w:val="00E92418"/>
    <w:rsid w:val="00ED1020"/>
    <w:rsid w:val="00EF165A"/>
    <w:rsid w:val="00EF63A6"/>
    <w:rsid w:val="00F154DB"/>
    <w:rsid w:val="00F206E8"/>
    <w:rsid w:val="00F255CC"/>
    <w:rsid w:val="00F34FC1"/>
    <w:rsid w:val="00F67E33"/>
    <w:rsid w:val="00F93BCA"/>
    <w:rsid w:val="00F973EC"/>
    <w:rsid w:val="00F97DEB"/>
    <w:rsid w:val="00FD7F50"/>
    <w:rsid w:val="00FF57FB"/>
    <w:rsid w:val="02607E9F"/>
    <w:rsid w:val="2B77B8C3"/>
    <w:rsid w:val="40B8507B"/>
    <w:rsid w:val="4D97382A"/>
    <w:rsid w:val="59CC1A2D"/>
    <w:rsid w:val="76342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D437"/>
  <w15:chartTrackingRefBased/>
  <w15:docId w15:val="{AF402754-0976-45D9-8673-74E9FB38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1 - IDENTIFICATION DE L'ETABLISSEMENT GESTIONNAIRE DE LA SUBVENTION"/>
    <w:basedOn w:val="Normal"/>
    <w:next w:val="Normal"/>
    <w:link w:val="Titre1Car"/>
    <w:uiPriority w:val="9"/>
    <w:qFormat/>
    <w:rsid w:val="00E92418"/>
    <w:pPr>
      <w:keepNext/>
      <w:keepLines/>
      <w:pBdr>
        <w:bottom w:val="single" w:sz="8" w:space="1" w:color="2F5496" w:themeColor="accent1" w:themeShade="BF"/>
      </w:pBdr>
      <w:spacing w:before="240" w:after="0"/>
      <w:outlineLvl w:val="0"/>
    </w:pPr>
    <w:rPr>
      <w:rFonts w:eastAsiaTheme="majorEastAsia" w:cstheme="majorBidi"/>
      <w:b/>
      <w:color w:val="2F5496" w:themeColor="accent1" w:themeShade="BF"/>
      <w:szCs w:val="32"/>
    </w:rPr>
  </w:style>
  <w:style w:type="paragraph" w:styleId="Titre2">
    <w:name w:val="heading 2"/>
    <w:basedOn w:val="Normal"/>
    <w:next w:val="Normal"/>
    <w:link w:val="Titre2Car"/>
    <w:uiPriority w:val="9"/>
    <w:unhideWhenUsed/>
    <w:qFormat/>
    <w:rsid w:val="002337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C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92418"/>
    <w:rPr>
      <w:color w:val="0563C1" w:themeColor="hyperlink"/>
      <w:u w:val="single"/>
    </w:rPr>
  </w:style>
  <w:style w:type="character" w:styleId="Mentionnonrsolue">
    <w:name w:val="Unresolved Mention"/>
    <w:basedOn w:val="Policepardfaut"/>
    <w:uiPriority w:val="99"/>
    <w:semiHidden/>
    <w:unhideWhenUsed/>
    <w:rsid w:val="00E92418"/>
    <w:rPr>
      <w:color w:val="605E5C"/>
      <w:shd w:val="clear" w:color="auto" w:fill="E1DFDD"/>
    </w:rPr>
  </w:style>
  <w:style w:type="paragraph" w:styleId="Paragraphedeliste">
    <w:name w:val="List Paragraph"/>
    <w:basedOn w:val="Normal"/>
    <w:uiPriority w:val="34"/>
    <w:qFormat/>
    <w:rsid w:val="00E92418"/>
    <w:pPr>
      <w:ind w:left="720"/>
      <w:contextualSpacing/>
    </w:pPr>
  </w:style>
  <w:style w:type="paragraph" w:styleId="Sous-titre">
    <w:name w:val="Subtitle"/>
    <w:basedOn w:val="Normal"/>
    <w:next w:val="Normal"/>
    <w:link w:val="Sous-titreCar"/>
    <w:uiPriority w:val="11"/>
    <w:qFormat/>
    <w:rsid w:val="00E9241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92418"/>
    <w:rPr>
      <w:rFonts w:eastAsiaTheme="minorEastAsia"/>
      <w:color w:val="5A5A5A" w:themeColor="text1" w:themeTint="A5"/>
      <w:spacing w:val="15"/>
    </w:rPr>
  </w:style>
  <w:style w:type="character" w:customStyle="1" w:styleId="Titre1Car">
    <w:name w:val="Titre 1 Car"/>
    <w:aliases w:val="1 - IDENTIFICATION DE L'ETABLISSEMENT GESTIONNAIRE DE LA SUBVENTION Car"/>
    <w:basedOn w:val="Policepardfaut"/>
    <w:link w:val="Titre1"/>
    <w:uiPriority w:val="9"/>
    <w:rsid w:val="00E92418"/>
    <w:rPr>
      <w:rFonts w:ascii="Arial" w:eastAsiaTheme="majorEastAsia" w:hAnsi="Arial" w:cstheme="majorBidi"/>
      <w:b/>
      <w:color w:val="2F5496" w:themeColor="accent1" w:themeShade="BF"/>
      <w:szCs w:val="32"/>
    </w:rPr>
  </w:style>
  <w:style w:type="paragraph" w:styleId="Sansinterligne">
    <w:name w:val="No Spacing"/>
    <w:uiPriority w:val="1"/>
    <w:qFormat/>
    <w:rsid w:val="001F4D16"/>
    <w:pPr>
      <w:pBdr>
        <w:bottom w:val="single" w:sz="8" w:space="20" w:color="auto"/>
      </w:pBdr>
      <w:spacing w:after="0" w:line="240" w:lineRule="auto"/>
    </w:pPr>
  </w:style>
  <w:style w:type="character" w:customStyle="1" w:styleId="Titre2Car">
    <w:name w:val="Titre 2 Car"/>
    <w:basedOn w:val="Policepardfaut"/>
    <w:link w:val="Titre2"/>
    <w:uiPriority w:val="9"/>
    <w:rsid w:val="0023376A"/>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1F4D16"/>
    <w:rPr>
      <w:color w:val="808080"/>
    </w:rPr>
  </w:style>
  <w:style w:type="paragraph" w:styleId="Rvision">
    <w:name w:val="Revision"/>
    <w:hidden/>
    <w:uiPriority w:val="99"/>
    <w:semiHidden/>
    <w:rsid w:val="00AD08DE"/>
    <w:pPr>
      <w:spacing w:after="0" w:line="240" w:lineRule="auto"/>
    </w:pPr>
  </w:style>
  <w:style w:type="paragraph" w:styleId="En-tte">
    <w:name w:val="header"/>
    <w:basedOn w:val="Normal"/>
    <w:link w:val="En-tteCar"/>
    <w:uiPriority w:val="99"/>
    <w:unhideWhenUsed/>
    <w:rsid w:val="004522D4"/>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4522D4"/>
    <w:rPr>
      <w:rFonts w:ascii="Times New Roman" w:eastAsia="Times New Roman" w:hAnsi="Times New Roman" w:cs="Times New Roman"/>
      <w:sz w:val="20"/>
      <w:szCs w:val="20"/>
      <w:lang w:eastAsia="fr-FR"/>
    </w:rPr>
  </w:style>
  <w:style w:type="paragraph" w:customStyle="1" w:styleId="paragraph">
    <w:name w:val="paragraph"/>
    <w:basedOn w:val="Normal"/>
    <w:rsid w:val="005D3E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5D3E25"/>
  </w:style>
  <w:style w:type="character" w:styleId="Marquedecommentaire">
    <w:name w:val="annotation reference"/>
    <w:basedOn w:val="Policepardfaut"/>
    <w:uiPriority w:val="99"/>
    <w:semiHidden/>
    <w:unhideWhenUsed/>
    <w:rsid w:val="00755D34"/>
    <w:rPr>
      <w:sz w:val="16"/>
      <w:szCs w:val="16"/>
    </w:rPr>
  </w:style>
  <w:style w:type="paragraph" w:styleId="Commentaire">
    <w:name w:val="annotation text"/>
    <w:basedOn w:val="Normal"/>
    <w:link w:val="CommentaireCar"/>
    <w:uiPriority w:val="99"/>
    <w:unhideWhenUsed/>
    <w:rsid w:val="00755D34"/>
    <w:pPr>
      <w:spacing w:line="240" w:lineRule="auto"/>
    </w:pPr>
    <w:rPr>
      <w:sz w:val="20"/>
      <w:szCs w:val="20"/>
    </w:rPr>
  </w:style>
  <w:style w:type="character" w:customStyle="1" w:styleId="CommentaireCar">
    <w:name w:val="Commentaire Car"/>
    <w:basedOn w:val="Policepardfaut"/>
    <w:link w:val="Commentaire"/>
    <w:uiPriority w:val="99"/>
    <w:rsid w:val="00755D34"/>
    <w:rPr>
      <w:sz w:val="20"/>
      <w:szCs w:val="20"/>
    </w:rPr>
  </w:style>
  <w:style w:type="paragraph" w:styleId="Objetducommentaire">
    <w:name w:val="annotation subject"/>
    <w:basedOn w:val="Commentaire"/>
    <w:next w:val="Commentaire"/>
    <w:link w:val="ObjetducommentaireCar"/>
    <w:uiPriority w:val="99"/>
    <w:semiHidden/>
    <w:unhideWhenUsed/>
    <w:rsid w:val="00755D34"/>
    <w:rPr>
      <w:b/>
      <w:bCs/>
    </w:rPr>
  </w:style>
  <w:style w:type="character" w:customStyle="1" w:styleId="ObjetducommentaireCar">
    <w:name w:val="Objet du commentaire Car"/>
    <w:basedOn w:val="CommentaireCar"/>
    <w:link w:val="Objetducommentaire"/>
    <w:uiPriority w:val="99"/>
    <w:semiHidden/>
    <w:rsid w:val="00755D34"/>
    <w:rPr>
      <w:b/>
      <w:bCs/>
      <w:sz w:val="20"/>
      <w:szCs w:val="20"/>
    </w:rPr>
  </w:style>
  <w:style w:type="paragraph" w:styleId="Textedebulles">
    <w:name w:val="Balloon Text"/>
    <w:basedOn w:val="Normal"/>
    <w:link w:val="TextedebullesCar"/>
    <w:uiPriority w:val="99"/>
    <w:semiHidden/>
    <w:unhideWhenUsed/>
    <w:rsid w:val="00755D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5D34"/>
    <w:rPr>
      <w:rFonts w:ascii="Segoe UI" w:hAnsi="Segoe UI" w:cs="Segoe UI"/>
      <w:sz w:val="18"/>
      <w:szCs w:val="18"/>
    </w:rPr>
  </w:style>
  <w:style w:type="table" w:styleId="TableauListe7Couleur-Accentuation1">
    <w:name w:val="List Table 7 Colorful Accent 1"/>
    <w:basedOn w:val="TableauNormal"/>
    <w:uiPriority w:val="52"/>
    <w:rsid w:val="00F973E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F973EC"/>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Accentuation5">
    <w:name w:val="Grid Table 3 Accent 5"/>
    <w:basedOn w:val="TableauNormal"/>
    <w:uiPriority w:val="48"/>
    <w:rsid w:val="00F973E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1Clair-Accentuation1">
    <w:name w:val="Grid Table 1 Light Accent 1"/>
    <w:basedOn w:val="TableauNormal"/>
    <w:uiPriority w:val="46"/>
    <w:rsid w:val="00F973E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Pieddepage">
    <w:name w:val="footer"/>
    <w:basedOn w:val="Normal"/>
    <w:link w:val="PieddepageCar"/>
    <w:uiPriority w:val="99"/>
    <w:unhideWhenUsed/>
    <w:rsid w:val="005319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19A9"/>
  </w:style>
  <w:style w:type="character" w:styleId="Lienhypertextesuivivisit">
    <w:name w:val="FollowedHyperlink"/>
    <w:basedOn w:val="Policepardfaut"/>
    <w:uiPriority w:val="99"/>
    <w:semiHidden/>
    <w:unhideWhenUsed/>
    <w:rsid w:val="00C52C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721">
      <w:bodyDiv w:val="1"/>
      <w:marLeft w:val="0"/>
      <w:marRight w:val="0"/>
      <w:marTop w:val="0"/>
      <w:marBottom w:val="0"/>
      <w:divBdr>
        <w:top w:val="none" w:sz="0" w:space="0" w:color="auto"/>
        <w:left w:val="none" w:sz="0" w:space="0" w:color="auto"/>
        <w:bottom w:val="none" w:sz="0" w:space="0" w:color="auto"/>
        <w:right w:val="none" w:sz="0" w:space="0" w:color="auto"/>
      </w:divBdr>
    </w:div>
    <w:div w:id="85000250">
      <w:bodyDiv w:val="1"/>
      <w:marLeft w:val="0"/>
      <w:marRight w:val="0"/>
      <w:marTop w:val="0"/>
      <w:marBottom w:val="0"/>
      <w:divBdr>
        <w:top w:val="none" w:sz="0" w:space="0" w:color="auto"/>
        <w:left w:val="none" w:sz="0" w:space="0" w:color="auto"/>
        <w:bottom w:val="none" w:sz="0" w:space="0" w:color="auto"/>
        <w:right w:val="none" w:sz="0" w:space="0" w:color="auto"/>
      </w:divBdr>
    </w:div>
    <w:div w:id="406074998">
      <w:bodyDiv w:val="1"/>
      <w:marLeft w:val="0"/>
      <w:marRight w:val="0"/>
      <w:marTop w:val="0"/>
      <w:marBottom w:val="0"/>
      <w:divBdr>
        <w:top w:val="none" w:sz="0" w:space="0" w:color="auto"/>
        <w:left w:val="none" w:sz="0" w:space="0" w:color="auto"/>
        <w:bottom w:val="none" w:sz="0" w:space="0" w:color="auto"/>
        <w:right w:val="none" w:sz="0" w:space="0" w:color="auto"/>
      </w:divBdr>
    </w:div>
    <w:div w:id="414206654">
      <w:bodyDiv w:val="1"/>
      <w:marLeft w:val="0"/>
      <w:marRight w:val="0"/>
      <w:marTop w:val="0"/>
      <w:marBottom w:val="0"/>
      <w:divBdr>
        <w:top w:val="none" w:sz="0" w:space="0" w:color="auto"/>
        <w:left w:val="none" w:sz="0" w:space="0" w:color="auto"/>
        <w:bottom w:val="none" w:sz="0" w:space="0" w:color="auto"/>
        <w:right w:val="none" w:sz="0" w:space="0" w:color="auto"/>
      </w:divBdr>
    </w:div>
    <w:div w:id="491485163">
      <w:bodyDiv w:val="1"/>
      <w:marLeft w:val="0"/>
      <w:marRight w:val="0"/>
      <w:marTop w:val="0"/>
      <w:marBottom w:val="0"/>
      <w:divBdr>
        <w:top w:val="none" w:sz="0" w:space="0" w:color="auto"/>
        <w:left w:val="none" w:sz="0" w:space="0" w:color="auto"/>
        <w:bottom w:val="none" w:sz="0" w:space="0" w:color="auto"/>
        <w:right w:val="none" w:sz="0" w:space="0" w:color="auto"/>
      </w:divBdr>
    </w:div>
    <w:div w:id="619266606">
      <w:bodyDiv w:val="1"/>
      <w:marLeft w:val="0"/>
      <w:marRight w:val="0"/>
      <w:marTop w:val="0"/>
      <w:marBottom w:val="0"/>
      <w:divBdr>
        <w:top w:val="none" w:sz="0" w:space="0" w:color="auto"/>
        <w:left w:val="none" w:sz="0" w:space="0" w:color="auto"/>
        <w:bottom w:val="none" w:sz="0" w:space="0" w:color="auto"/>
        <w:right w:val="none" w:sz="0" w:space="0" w:color="auto"/>
      </w:divBdr>
    </w:div>
    <w:div w:id="1002047276">
      <w:bodyDiv w:val="1"/>
      <w:marLeft w:val="0"/>
      <w:marRight w:val="0"/>
      <w:marTop w:val="0"/>
      <w:marBottom w:val="0"/>
      <w:divBdr>
        <w:top w:val="none" w:sz="0" w:space="0" w:color="auto"/>
        <w:left w:val="none" w:sz="0" w:space="0" w:color="auto"/>
        <w:bottom w:val="none" w:sz="0" w:space="0" w:color="auto"/>
        <w:right w:val="none" w:sz="0" w:space="0" w:color="auto"/>
      </w:divBdr>
    </w:div>
    <w:div w:id="1556627092">
      <w:bodyDiv w:val="1"/>
      <w:marLeft w:val="0"/>
      <w:marRight w:val="0"/>
      <w:marTop w:val="0"/>
      <w:marBottom w:val="0"/>
      <w:divBdr>
        <w:top w:val="none" w:sz="0" w:space="0" w:color="auto"/>
        <w:left w:val="none" w:sz="0" w:space="0" w:color="auto"/>
        <w:bottom w:val="none" w:sz="0" w:space="0" w:color="auto"/>
        <w:right w:val="none" w:sz="0" w:space="0" w:color="auto"/>
      </w:divBdr>
    </w:div>
    <w:div w:id="1648123343">
      <w:bodyDiv w:val="1"/>
      <w:marLeft w:val="0"/>
      <w:marRight w:val="0"/>
      <w:marTop w:val="0"/>
      <w:marBottom w:val="0"/>
      <w:divBdr>
        <w:top w:val="none" w:sz="0" w:space="0" w:color="auto"/>
        <w:left w:val="none" w:sz="0" w:space="0" w:color="auto"/>
        <w:bottom w:val="none" w:sz="0" w:space="0" w:color="auto"/>
        <w:right w:val="none" w:sz="0" w:space="0" w:color="auto"/>
      </w:divBdr>
    </w:div>
    <w:div w:id="1794129621">
      <w:bodyDiv w:val="1"/>
      <w:marLeft w:val="0"/>
      <w:marRight w:val="0"/>
      <w:marTop w:val="0"/>
      <w:marBottom w:val="0"/>
      <w:divBdr>
        <w:top w:val="none" w:sz="0" w:space="0" w:color="auto"/>
        <w:left w:val="none" w:sz="0" w:space="0" w:color="auto"/>
        <w:bottom w:val="none" w:sz="0" w:space="0" w:color="auto"/>
        <w:right w:val="none" w:sz="0" w:space="0" w:color="auto"/>
      </w:divBdr>
    </w:div>
    <w:div w:id="1975794155">
      <w:bodyDiv w:val="1"/>
      <w:marLeft w:val="0"/>
      <w:marRight w:val="0"/>
      <w:marTop w:val="0"/>
      <w:marBottom w:val="0"/>
      <w:divBdr>
        <w:top w:val="none" w:sz="0" w:space="0" w:color="auto"/>
        <w:left w:val="none" w:sz="0" w:space="0" w:color="auto"/>
        <w:bottom w:val="none" w:sz="0" w:space="0" w:color="auto"/>
        <w:right w:val="none" w:sz="0" w:space="0" w:color="auto"/>
      </w:divBdr>
    </w:div>
    <w:div w:id="20618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hyperlink" Target="https://www.normandie.fr/demande-daides-regiona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ormandie.fr/normandie-recherch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9EEC1D42FCCD4A9E8BCBA110045976" ma:contentTypeVersion="14" ma:contentTypeDescription="Crée un document." ma:contentTypeScope="" ma:versionID="4fd0ca8ef3d199258ab8edfeea32f200">
  <xsd:schema xmlns:xsd="http://www.w3.org/2001/XMLSchema" xmlns:xs="http://www.w3.org/2001/XMLSchema" xmlns:p="http://schemas.microsoft.com/office/2006/metadata/properties" xmlns:ns2="20d6aeec-a273-44ef-8e7f-f11cc69bdd10" xmlns:ns3="80725541-25b9-4f38-a7bf-c4b451f311a8" targetNamespace="http://schemas.microsoft.com/office/2006/metadata/properties" ma:root="true" ma:fieldsID="e311709b1c3e1b3ae17b907dba04f9fa" ns2:_="" ns3:_="">
    <xsd:import namespace="20d6aeec-a273-44ef-8e7f-f11cc69bdd10"/>
    <xsd:import namespace="80725541-25b9-4f38-a7bf-c4b451f311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air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aeec-a273-44ef-8e7f-f11cc69bd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aires" ma:index="12" nillable="true" ma:displayName="commentaires" ma:format="Dropdown" ma:internalName="commentair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a07d1bdf-77dd-407f-bbfa-832537fa95f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25541-25b9-4f38-a7bf-c4b451f311a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d128771a-6d0a-4816-aabf-b8e14fa62698}" ma:internalName="TaxCatchAll" ma:showField="CatchAllData" ma:web="80725541-25b9-4f38-a7bf-c4b451f3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d6aeec-a273-44ef-8e7f-f11cc69bdd10">
      <Terms xmlns="http://schemas.microsoft.com/office/infopath/2007/PartnerControls"/>
    </lcf76f155ced4ddcb4097134ff3c332f>
    <commentaires xmlns="20d6aeec-a273-44ef-8e7f-f11cc69bdd10" xsi:nil="true"/>
    <TaxCatchAll xmlns="80725541-25b9-4f38-a7bf-c4b451f311a8" xsi:nil="true"/>
  </documentManagement>
</p:properties>
</file>

<file path=customXml/itemProps1.xml><?xml version="1.0" encoding="utf-8"?>
<ds:datastoreItem xmlns:ds="http://schemas.openxmlformats.org/officeDocument/2006/customXml" ds:itemID="{1CAAC81F-5135-4577-B387-74CA807F4E75}">
  <ds:schemaRefs>
    <ds:schemaRef ds:uri="http://schemas.microsoft.com/sharepoint/v3/contenttype/forms"/>
  </ds:schemaRefs>
</ds:datastoreItem>
</file>

<file path=customXml/itemProps2.xml><?xml version="1.0" encoding="utf-8"?>
<ds:datastoreItem xmlns:ds="http://schemas.openxmlformats.org/officeDocument/2006/customXml" ds:itemID="{DDF273EC-B616-4AE8-BF5B-A3F9C6DA8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aeec-a273-44ef-8e7f-f11cc69bdd10"/>
    <ds:schemaRef ds:uri="80725541-25b9-4f38-a7bf-c4b451f3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71634-07DE-45C7-A2B1-9D1B4CDD5866}">
  <ds:schemaRefs>
    <ds:schemaRef ds:uri="http://schemas.openxmlformats.org/officeDocument/2006/bibliography"/>
  </ds:schemaRefs>
</ds:datastoreItem>
</file>

<file path=customXml/itemProps4.xml><?xml version="1.0" encoding="utf-8"?>
<ds:datastoreItem xmlns:ds="http://schemas.openxmlformats.org/officeDocument/2006/customXml" ds:itemID="{82DC0E37-9F9C-4DA2-924C-197759D44135}">
  <ds:schemaRefs>
    <ds:schemaRef ds:uri="http://purl.org/dc/elements/1.1/"/>
    <ds:schemaRef ds:uri="http://schemas.microsoft.com/office/2006/documentManagement/types"/>
    <ds:schemaRef ds:uri="http://purl.org/dc/terms/"/>
    <ds:schemaRef ds:uri="http://schemas.microsoft.com/office/2006/metadata/properties"/>
    <ds:schemaRef ds:uri="20d6aeec-a273-44ef-8e7f-f11cc69bdd10"/>
    <ds:schemaRef ds:uri="http://schemas.openxmlformats.org/package/2006/metadata/core-properties"/>
    <ds:schemaRef ds:uri="http://purl.org/dc/dcmitype/"/>
    <ds:schemaRef ds:uri="http://schemas.microsoft.com/office/infopath/2007/PartnerControls"/>
    <ds:schemaRef ds:uri="80725541-25b9-4f38-a7bf-c4b451f311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1823</Words>
  <Characters>10029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BOUET Emilie</dc:creator>
  <cp:keywords/>
  <dc:description/>
  <cp:lastModifiedBy>BOUET Emilie</cp:lastModifiedBy>
  <cp:revision>25</cp:revision>
  <cp:lastPrinted>2023-10-24T14:24:00Z</cp:lastPrinted>
  <dcterms:created xsi:type="dcterms:W3CDTF">2024-11-22T14:44:00Z</dcterms:created>
  <dcterms:modified xsi:type="dcterms:W3CDTF">2025-12-12T11:00:00Z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2022-12-21T13:56:15Z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482696d8-fca6-4b84-8b18-849e8ec10695</vt:lpwstr>
  </property>
  <property fmtid="{D5CDD505-2E9C-101B-9397-08002B2CF9AE}" pid="8" name="MSIP_Label_defa4170-0d19-0005-0004-bc88714345d2_ContentBits">
    <vt:lpwstr>0</vt:lpwstr>
  </property>
  <property fmtid="{D5CDD505-2E9C-101B-9397-08002B2CF9AE}" pid="9" name="ContentTypeId">
    <vt:lpwstr>0x010100799EEC1D42FCCD4A9E8BCBA110045976</vt:lpwstr>
  </property>
  <property fmtid="{D5CDD505-2E9C-101B-9397-08002B2CF9AE}" pid="10" name="MediaServiceImageTags">
    <vt:lpwstr/>
  </property>
</Properties>
</file>