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58" w:rsidRDefault="009B2C58" w:rsidP="009B2C58">
      <w:pPr>
        <w:pStyle w:val="NormalWeb"/>
        <w:spacing w:before="0" w:beforeAutospacing="0" w:after="0" w:afterAutospacing="0" w:line="252" w:lineRule="auto"/>
        <w:rPr>
          <w:rFonts w:ascii="Calibri Light" w:hAnsi="Calibri Light" w:cs="Calibri Light"/>
          <w:b/>
          <w:bCs/>
          <w:color w:val="000000"/>
        </w:rPr>
      </w:pPr>
      <w:bookmarkStart w:id="0" w:name="_GoBack"/>
      <w:r>
        <w:rPr>
          <w:noProof/>
        </w:rPr>
        <w:drawing>
          <wp:inline distT="0" distB="0" distL="0" distR="0" wp14:anchorId="19E28B41" wp14:editId="5B98A02B">
            <wp:extent cx="5758815" cy="1089660"/>
            <wp:effectExtent l="0" t="0" r="0" b="0"/>
            <wp:docPr id="2" name="Image 1" descr="cid:image001.png@01D57495.A81ED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57495.A81ED6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C58" w:rsidRDefault="009B2C58" w:rsidP="009B2C58">
      <w:pPr>
        <w:pStyle w:val="NormalWeb"/>
        <w:spacing w:before="0" w:beforeAutospacing="0" w:after="0" w:afterAutospacing="0" w:line="252" w:lineRule="auto"/>
        <w:jc w:val="both"/>
        <w:rPr>
          <w:rFonts w:ascii="Arial" w:hAnsi="Arial" w:cs="Arial"/>
          <w:b/>
          <w:bCs/>
          <w:color w:val="000000"/>
          <w:sz w:val="28"/>
        </w:rPr>
      </w:pPr>
    </w:p>
    <w:p w:rsidR="009B2C58" w:rsidRPr="009B2C58" w:rsidRDefault="009B2C58" w:rsidP="009B2C58">
      <w:pPr>
        <w:spacing w:after="0" w:line="240" w:lineRule="auto"/>
        <w:jc w:val="right"/>
        <w:rPr>
          <w:rFonts w:ascii="Arial" w:hAnsi="Arial" w:cs="Arial"/>
          <w:color w:val="000000"/>
          <w:szCs w:val="24"/>
          <w:lang w:eastAsia="fr-FR"/>
        </w:rPr>
      </w:pPr>
      <w:r w:rsidRPr="009B2C58">
        <w:rPr>
          <w:rFonts w:ascii="Arial" w:hAnsi="Arial" w:cs="Arial"/>
          <w:color w:val="000000"/>
          <w:szCs w:val="24"/>
          <w:lang w:eastAsia="fr-FR"/>
        </w:rPr>
        <w:t>Le 8 octobre 2019</w:t>
      </w:r>
    </w:p>
    <w:p w:rsidR="009B2C58" w:rsidRDefault="009B2C58" w:rsidP="009B2C58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28"/>
          <w:szCs w:val="24"/>
          <w:lang w:eastAsia="fr-FR"/>
        </w:rPr>
      </w:pPr>
    </w:p>
    <w:p w:rsidR="009B2C58" w:rsidRDefault="009B2C58" w:rsidP="009B2C58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4"/>
          <w:lang w:eastAsia="fr-FR"/>
        </w:rPr>
      </w:pPr>
      <w:r w:rsidRPr="009E64D7">
        <w:rPr>
          <w:rFonts w:ascii="Arial" w:hAnsi="Arial" w:cs="Arial"/>
          <w:b/>
          <w:bCs/>
          <w:color w:val="595959" w:themeColor="text1" w:themeTint="A6"/>
          <w:sz w:val="28"/>
          <w:szCs w:val="24"/>
          <w:lang w:eastAsia="fr-FR"/>
        </w:rPr>
        <w:t xml:space="preserve">Plan de préservation des races patrimoniales normandes : </w:t>
      </w:r>
      <w:r>
        <w:rPr>
          <w:rFonts w:ascii="Arial" w:hAnsi="Arial" w:cs="Arial"/>
          <w:b/>
          <w:bCs/>
          <w:color w:val="000000"/>
          <w:sz w:val="28"/>
          <w:szCs w:val="24"/>
          <w:lang w:eastAsia="fr-FR"/>
        </w:rPr>
        <w:t>Présentation des</w:t>
      </w:r>
      <w:r w:rsidRPr="009E64D7">
        <w:rPr>
          <w:rFonts w:ascii="Arial" w:hAnsi="Arial" w:cs="Arial"/>
          <w:b/>
          <w:bCs/>
          <w:color w:val="000000"/>
          <w:sz w:val="28"/>
          <w:szCs w:val="24"/>
          <w:lang w:eastAsia="fr-FR"/>
        </w:rPr>
        <w:t xml:space="preserve"> 9 site</w:t>
      </w:r>
      <w:r>
        <w:rPr>
          <w:rFonts w:ascii="Arial" w:hAnsi="Arial" w:cs="Arial"/>
          <w:b/>
          <w:bCs/>
          <w:color w:val="000000"/>
          <w:sz w:val="28"/>
          <w:szCs w:val="24"/>
          <w:lang w:eastAsia="fr-FR"/>
        </w:rPr>
        <w:t>s</w:t>
      </w:r>
      <w:r w:rsidRPr="009E64D7">
        <w:rPr>
          <w:rFonts w:ascii="Arial" w:hAnsi="Arial" w:cs="Arial"/>
          <w:b/>
          <w:bCs/>
          <w:color w:val="000000"/>
          <w:sz w:val="28"/>
          <w:szCs w:val="24"/>
          <w:lang w:eastAsia="fr-FR"/>
        </w:rPr>
        <w:t xml:space="preserve"> vitrines </w:t>
      </w:r>
    </w:p>
    <w:p w:rsidR="009B2C58" w:rsidRDefault="009B2C58" w:rsidP="009B2C58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4"/>
          <w:lang w:eastAsia="fr-FR"/>
        </w:rPr>
      </w:pPr>
    </w:p>
    <w:p w:rsidR="00731172" w:rsidRDefault="00731172" w:rsidP="00731172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31172">
        <w:rPr>
          <w:rFonts w:ascii="Arial" w:hAnsi="Arial" w:cs="Arial"/>
          <w:b/>
          <w:bCs/>
          <w:color w:val="000000"/>
          <w:lang w:eastAsia="fr-FR"/>
        </w:rPr>
        <w:t xml:space="preserve">A l’issue d’une visite du domaine des Rouges Terres à Bavent, </w:t>
      </w:r>
      <w:r w:rsidR="009B2C58" w:rsidRPr="00731172">
        <w:rPr>
          <w:rFonts w:ascii="Arial" w:hAnsi="Arial" w:cs="Arial"/>
          <w:b/>
          <w:bCs/>
          <w:color w:val="000000"/>
        </w:rPr>
        <w:t xml:space="preserve">Hervé Morin, </w:t>
      </w:r>
      <w:r w:rsidR="009B2C58" w:rsidRPr="00731172">
        <w:rPr>
          <w:rFonts w:ascii="Arial" w:hAnsi="Arial" w:cs="Arial"/>
          <w:b/>
          <w:color w:val="000000"/>
        </w:rPr>
        <w:t>Président de la Région Normandie</w:t>
      </w:r>
      <w:r w:rsidR="009B2C58" w:rsidRPr="00731172">
        <w:rPr>
          <w:rFonts w:ascii="Arial" w:hAnsi="Arial" w:cs="Arial"/>
          <w:b/>
        </w:rPr>
        <w:t>,</w:t>
      </w:r>
      <w:r w:rsidR="000911F4">
        <w:rPr>
          <w:rFonts w:ascii="Arial" w:hAnsi="Arial" w:cs="Arial"/>
          <w:b/>
        </w:rPr>
        <w:t xml:space="preserve"> et Sophie </w:t>
      </w:r>
      <w:proofErr w:type="spellStart"/>
      <w:r w:rsidR="000911F4">
        <w:rPr>
          <w:rFonts w:ascii="Arial" w:hAnsi="Arial" w:cs="Arial"/>
          <w:b/>
        </w:rPr>
        <w:t>Gaugain</w:t>
      </w:r>
      <w:proofErr w:type="spellEnd"/>
      <w:r w:rsidR="000911F4">
        <w:rPr>
          <w:rFonts w:ascii="Arial" w:hAnsi="Arial" w:cs="Arial"/>
          <w:b/>
        </w:rPr>
        <w:t>, 1</w:t>
      </w:r>
      <w:r w:rsidR="000911F4" w:rsidRPr="000911F4">
        <w:rPr>
          <w:rFonts w:ascii="Arial" w:hAnsi="Arial" w:cs="Arial"/>
          <w:b/>
          <w:vertAlign w:val="superscript"/>
        </w:rPr>
        <w:t>ère</w:t>
      </w:r>
      <w:r w:rsidR="000911F4">
        <w:rPr>
          <w:rFonts w:ascii="Arial" w:hAnsi="Arial" w:cs="Arial"/>
          <w:b/>
        </w:rPr>
        <w:t xml:space="preserve"> Vice-Présidente, ont</w:t>
      </w:r>
      <w:r w:rsidR="009B2C58" w:rsidRPr="00731172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présenté l</w:t>
      </w:r>
      <w:r w:rsidR="009B2C58" w:rsidRPr="00731172">
        <w:rPr>
          <w:rFonts w:ascii="Arial" w:hAnsi="Arial" w:cs="Arial"/>
          <w:b/>
          <w:color w:val="000000"/>
        </w:rPr>
        <w:t>es 9 sites</w:t>
      </w:r>
      <w:r>
        <w:rPr>
          <w:rFonts w:ascii="Arial" w:hAnsi="Arial" w:cs="Arial"/>
          <w:b/>
          <w:color w:val="000000"/>
        </w:rPr>
        <w:t xml:space="preserve"> vitrines</w:t>
      </w:r>
      <w:r w:rsidR="009B2C58" w:rsidRPr="00731172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retenus dans le cadre de l’appel à manifestation d’intérêt, lancé début 2019, </w:t>
      </w:r>
      <w:r w:rsidR="00130492">
        <w:rPr>
          <w:rFonts w:ascii="Arial" w:hAnsi="Arial" w:cs="Arial"/>
          <w:b/>
          <w:color w:val="000000"/>
        </w:rPr>
        <w:t>afin de</w:t>
      </w:r>
      <w:r w:rsidR="0091477C" w:rsidRPr="0091477C">
        <w:rPr>
          <w:rFonts w:ascii="Arial" w:hAnsi="Arial" w:cs="Arial"/>
          <w:b/>
          <w:color w:val="000000"/>
        </w:rPr>
        <w:t xml:space="preserve"> mettre en réseau les sites normands accueillant </w:t>
      </w:r>
      <w:r w:rsidR="0091477C">
        <w:rPr>
          <w:rFonts w:ascii="Arial" w:hAnsi="Arial" w:cs="Arial"/>
          <w:b/>
          <w:color w:val="000000"/>
        </w:rPr>
        <w:t xml:space="preserve">du public </w:t>
      </w:r>
      <w:r w:rsidR="00130492">
        <w:rPr>
          <w:rFonts w:ascii="Arial" w:hAnsi="Arial" w:cs="Arial"/>
          <w:b/>
          <w:color w:val="000000"/>
        </w:rPr>
        <w:t>pour</w:t>
      </w:r>
      <w:r w:rsidR="0091477C">
        <w:rPr>
          <w:rFonts w:ascii="Arial" w:hAnsi="Arial" w:cs="Arial"/>
          <w:b/>
          <w:color w:val="000000"/>
        </w:rPr>
        <w:t xml:space="preserve"> </w:t>
      </w:r>
      <w:r w:rsidR="00130492">
        <w:rPr>
          <w:rFonts w:ascii="Arial" w:hAnsi="Arial" w:cs="Arial"/>
          <w:b/>
          <w:color w:val="000000"/>
        </w:rPr>
        <w:t xml:space="preserve">faire </w:t>
      </w:r>
      <w:r w:rsidR="0091477C">
        <w:rPr>
          <w:rFonts w:ascii="Arial" w:hAnsi="Arial" w:cs="Arial"/>
          <w:b/>
          <w:color w:val="000000"/>
        </w:rPr>
        <w:t>connaître l</w:t>
      </w:r>
      <w:r w:rsidR="0091477C" w:rsidRPr="0091477C">
        <w:rPr>
          <w:rFonts w:ascii="Arial" w:hAnsi="Arial" w:cs="Arial"/>
          <w:b/>
          <w:color w:val="000000"/>
        </w:rPr>
        <w:t>es races</w:t>
      </w:r>
      <w:r w:rsidR="0091477C" w:rsidRPr="0091477C">
        <w:t xml:space="preserve"> </w:t>
      </w:r>
      <w:r w:rsidR="0091477C" w:rsidRPr="0091477C">
        <w:rPr>
          <w:rFonts w:ascii="Arial" w:hAnsi="Arial" w:cs="Arial"/>
          <w:b/>
          <w:color w:val="000000"/>
        </w:rPr>
        <w:t>patrimoniales normandes.</w:t>
      </w:r>
    </w:p>
    <w:p w:rsidR="00F23EB1" w:rsidRDefault="00F23EB1" w:rsidP="00731172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130492" w:rsidRPr="00F23EB1" w:rsidRDefault="00F23EB1" w:rsidP="00F23EB1">
      <w:pPr>
        <w:spacing w:after="0" w:line="240" w:lineRule="auto"/>
        <w:jc w:val="both"/>
        <w:rPr>
          <w:rFonts w:ascii="Arial" w:hAnsi="Arial" w:cs="Arial"/>
        </w:rPr>
      </w:pPr>
      <w:r w:rsidRPr="00F23EB1">
        <w:rPr>
          <w:rFonts w:ascii="Arial" w:hAnsi="Arial" w:cs="Arial"/>
          <w:i/>
        </w:rPr>
        <w:t>« A travers ces 9 sites vitrines, il s’agit de mettre en place une stratégie régionale de communication pour rendre visible ces races patrimoniales, partager l’histoire de ce patrimoine</w:t>
      </w:r>
      <w:r w:rsidR="00914360">
        <w:rPr>
          <w:rFonts w:ascii="Arial" w:hAnsi="Arial" w:cs="Arial"/>
          <w:i/>
        </w:rPr>
        <w:t xml:space="preserve"> vivant</w:t>
      </w:r>
      <w:r w:rsidRPr="00F23EB1">
        <w:rPr>
          <w:rFonts w:ascii="Arial" w:hAnsi="Arial" w:cs="Arial"/>
          <w:i/>
        </w:rPr>
        <w:t xml:space="preserve"> normand et développer l’attractivité du territoire » </w:t>
      </w:r>
      <w:r>
        <w:rPr>
          <w:rFonts w:ascii="Arial" w:hAnsi="Arial" w:cs="Arial"/>
        </w:rPr>
        <w:t xml:space="preserve">a rappelé Hervé Morin, Président de la Région Normandie. </w:t>
      </w:r>
    </w:p>
    <w:p w:rsidR="00F23EB1" w:rsidRPr="00F23EB1" w:rsidRDefault="00F23EB1" w:rsidP="00F23EB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31172" w:rsidRPr="007C0C34" w:rsidRDefault="009454C3" w:rsidP="007C0C34">
      <w:pPr>
        <w:spacing w:after="120" w:line="240" w:lineRule="auto"/>
        <w:jc w:val="both"/>
        <w:rPr>
          <w:rFonts w:ascii="Arial" w:hAnsi="Arial" w:cs="Arial"/>
          <w:b/>
          <w:color w:val="000000"/>
          <w:sz w:val="24"/>
        </w:rPr>
      </w:pPr>
      <w:r w:rsidRPr="009454C3">
        <w:rPr>
          <w:rFonts w:ascii="Arial" w:hAnsi="Arial" w:cs="Arial"/>
          <w:b/>
          <w:color w:val="000000"/>
          <w:sz w:val="24"/>
        </w:rPr>
        <w:t>Les 9 sites retenus </w:t>
      </w:r>
    </w:p>
    <w:p w:rsidR="009454C3" w:rsidRPr="009454C3" w:rsidRDefault="009454C3" w:rsidP="009454C3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9454C3">
        <w:rPr>
          <w:rFonts w:ascii="Arial" w:hAnsi="Arial" w:cs="Arial"/>
          <w:color w:val="000000"/>
        </w:rPr>
        <w:t>Les 9 sites suivants ont été retenus dans le cadre de l’AMI et bénéficieront d</w:t>
      </w:r>
      <w:r>
        <w:rPr>
          <w:rFonts w:ascii="Arial" w:hAnsi="Arial" w:cs="Arial"/>
          <w:color w:val="000000"/>
        </w:rPr>
        <w:t xml:space="preserve">’un accompagnement de la Région : </w:t>
      </w:r>
    </w:p>
    <w:p w:rsidR="009454C3" w:rsidRDefault="00130492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54C3">
        <w:rPr>
          <w:rFonts w:ascii="Arial" w:hAnsi="Arial" w:cs="Arial"/>
        </w:rPr>
        <w:t>Okotop (Osmoy Saint Valérie, 76)</w:t>
      </w:r>
    </w:p>
    <w:p w:rsidR="009454C3" w:rsidRDefault="009454C3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130492" w:rsidRPr="009454C3">
        <w:rPr>
          <w:rFonts w:ascii="Arial" w:hAnsi="Arial" w:cs="Arial"/>
        </w:rPr>
        <w:t>Ferme d’Argentel (Coquainvilliers, 14)</w:t>
      </w:r>
    </w:p>
    <w:p w:rsidR="009454C3" w:rsidRDefault="009454C3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130492" w:rsidRPr="009454C3">
        <w:rPr>
          <w:rFonts w:ascii="Arial" w:hAnsi="Arial" w:cs="Arial"/>
        </w:rPr>
        <w:t>Ferme de Vauville (La Hague, 50)</w:t>
      </w:r>
    </w:p>
    <w:p w:rsidR="009454C3" w:rsidRPr="00DA1ACD" w:rsidRDefault="00130492" w:rsidP="00DA1ACD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b/>
          <w:color w:val="FF0000"/>
        </w:rPr>
      </w:pPr>
      <w:r w:rsidRPr="00DA1ACD">
        <w:rPr>
          <w:rFonts w:ascii="Arial" w:hAnsi="Arial" w:cs="Arial"/>
        </w:rPr>
        <w:t>Le goût du terroir Normand (Pierrefitte en Auge, 14)</w:t>
      </w:r>
      <w:r w:rsidR="00DA1ACD" w:rsidRPr="00DA1ACD">
        <w:rPr>
          <w:rFonts w:ascii="Arial" w:hAnsi="Arial" w:cs="Arial"/>
        </w:rPr>
        <w:t> : Cette association nouvellement créée souhaite, à terme, acquérir l’ensemble des races</w:t>
      </w:r>
      <w:r w:rsidR="00DA1ACD">
        <w:rPr>
          <w:rFonts w:ascii="Arial" w:hAnsi="Arial" w:cs="Arial"/>
        </w:rPr>
        <w:t>.</w:t>
      </w:r>
    </w:p>
    <w:p w:rsidR="009454C3" w:rsidRDefault="009454C3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130492" w:rsidRPr="009454C3">
        <w:rPr>
          <w:rFonts w:ascii="Arial" w:hAnsi="Arial" w:cs="Arial"/>
        </w:rPr>
        <w:t>Ferme de la grande bouverie (La Bellière, 76)</w:t>
      </w:r>
    </w:p>
    <w:p w:rsidR="009454C3" w:rsidRDefault="009454C3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130492" w:rsidRPr="009454C3">
        <w:rPr>
          <w:rFonts w:ascii="Arial" w:hAnsi="Arial" w:cs="Arial"/>
        </w:rPr>
        <w:t>PNR du Perche (Nocé, 61)</w:t>
      </w:r>
    </w:p>
    <w:p w:rsidR="009454C3" w:rsidRDefault="009454C3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130492" w:rsidRPr="009454C3">
        <w:rPr>
          <w:rFonts w:ascii="Arial" w:hAnsi="Arial" w:cs="Arial"/>
        </w:rPr>
        <w:t>Haras du Pin (Le pin au Haras, 61)</w:t>
      </w:r>
    </w:p>
    <w:p w:rsidR="009454C3" w:rsidRDefault="00130492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54C3">
        <w:rPr>
          <w:rFonts w:ascii="Arial" w:hAnsi="Arial" w:cs="Arial"/>
        </w:rPr>
        <w:t>Domaine des rouges terres (Bavent et Houlgate, 14)</w:t>
      </w:r>
    </w:p>
    <w:p w:rsidR="00130492" w:rsidRPr="009454C3" w:rsidRDefault="009454C3" w:rsidP="009454C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130492" w:rsidRPr="009454C3">
        <w:rPr>
          <w:rFonts w:ascii="Arial" w:hAnsi="Arial" w:cs="Arial"/>
        </w:rPr>
        <w:t>PNR des Boucles de la Seine (Notre Dame du Bliquetuit, 76)</w:t>
      </w:r>
    </w:p>
    <w:p w:rsidR="009454C3" w:rsidRPr="007C0C34" w:rsidRDefault="009454C3" w:rsidP="007C0C34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0"/>
        </w:rPr>
      </w:pPr>
    </w:p>
    <w:p w:rsidR="00AA5C75" w:rsidRPr="007C0C34" w:rsidRDefault="00890ED6" w:rsidP="007C0C34">
      <w:pPr>
        <w:spacing w:after="240" w:line="240" w:lineRule="auto"/>
        <w:jc w:val="both"/>
        <w:rPr>
          <w:rFonts w:ascii="Arial" w:eastAsia="Calibri" w:hAnsi="Arial" w:cs="Arial"/>
        </w:rPr>
      </w:pPr>
      <w:r w:rsidRPr="007C0C34">
        <w:rPr>
          <w:rFonts w:ascii="Arial" w:eastAsia="Calibri" w:hAnsi="Arial" w:cs="Arial"/>
        </w:rPr>
        <w:t xml:space="preserve">Parmi </w:t>
      </w:r>
      <w:r w:rsidR="007C0C34" w:rsidRPr="007C0C34">
        <w:rPr>
          <w:rFonts w:ascii="Arial" w:eastAsia="Calibri" w:hAnsi="Arial" w:cs="Arial"/>
        </w:rPr>
        <w:t>ces sites vitrines, certains présentent</w:t>
      </w:r>
      <w:r w:rsidR="00AA5C75">
        <w:rPr>
          <w:rFonts w:ascii="Arial" w:eastAsia="Calibri" w:hAnsi="Arial" w:cs="Arial"/>
        </w:rPr>
        <w:t xml:space="preserve"> d’ores et déjà</w:t>
      </w:r>
      <w:r w:rsidR="007C0C34" w:rsidRPr="007C0C34">
        <w:rPr>
          <w:rFonts w:ascii="Arial" w:eastAsia="Calibri" w:hAnsi="Arial" w:cs="Arial"/>
        </w:rPr>
        <w:t xml:space="preserve"> </w:t>
      </w:r>
      <w:r w:rsidR="007C0C34">
        <w:rPr>
          <w:rFonts w:ascii="Arial" w:eastAsia="Calibri" w:hAnsi="Arial" w:cs="Arial"/>
        </w:rPr>
        <w:t>la quasi-totalité</w:t>
      </w:r>
      <w:r w:rsidR="007C0C34" w:rsidRPr="007C0C34">
        <w:rPr>
          <w:rFonts w:ascii="Arial" w:eastAsia="Calibri" w:hAnsi="Arial" w:cs="Arial"/>
        </w:rPr>
        <w:t xml:space="preserve"> des races </w:t>
      </w:r>
      <w:r w:rsidR="007C0C34">
        <w:rPr>
          <w:rFonts w:ascii="Arial" w:eastAsia="Calibri" w:hAnsi="Arial" w:cs="Arial"/>
        </w:rPr>
        <w:t xml:space="preserve">patrimoniales </w:t>
      </w:r>
      <w:r w:rsidR="007C0C34" w:rsidRPr="007C0C34">
        <w:rPr>
          <w:rFonts w:ascii="Arial" w:eastAsia="Calibri" w:hAnsi="Arial" w:cs="Arial"/>
        </w:rPr>
        <w:t xml:space="preserve">normandes </w:t>
      </w:r>
      <w:r w:rsidR="007C0C34">
        <w:rPr>
          <w:rFonts w:ascii="Arial" w:eastAsia="Calibri" w:hAnsi="Arial" w:cs="Arial"/>
        </w:rPr>
        <w:t>tandis que</w:t>
      </w:r>
      <w:r w:rsidR="00AA5C75">
        <w:rPr>
          <w:rFonts w:ascii="Arial" w:eastAsia="Calibri" w:hAnsi="Arial" w:cs="Arial"/>
        </w:rPr>
        <w:t xml:space="preserve"> d’autres sont spécialisées :</w:t>
      </w:r>
    </w:p>
    <w:tbl>
      <w:tblPr>
        <w:tblStyle w:val="Grilledutablea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134"/>
        <w:gridCol w:w="992"/>
        <w:gridCol w:w="1134"/>
        <w:gridCol w:w="851"/>
        <w:gridCol w:w="850"/>
        <w:gridCol w:w="993"/>
        <w:gridCol w:w="992"/>
      </w:tblGrid>
      <w:tr w:rsidR="00D2733F" w:rsidTr="00D2733F">
        <w:tc>
          <w:tcPr>
            <w:tcW w:w="1560" w:type="dxa"/>
            <w:shd w:val="clear" w:color="auto" w:fill="C9C9C9" w:themeFill="accent3" w:themeFillTint="99"/>
            <w:vAlign w:val="center"/>
          </w:tcPr>
          <w:p w:rsidR="007C0C34" w:rsidRPr="007C0C34" w:rsidRDefault="007C0C34" w:rsidP="00F41563">
            <w:pPr>
              <w:jc w:val="center"/>
              <w:rPr>
                <w:rFonts w:ascii="Calibri" w:eastAsia="Times New Roman" w:hAnsi="Calibri" w:cs="Calibri"/>
                <w:b/>
                <w:color w:val="1F4E79" w:themeColor="accent1" w:themeShade="80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1F4E79" w:themeColor="accent1" w:themeShade="80"/>
                <w:sz w:val="20"/>
                <w:szCs w:val="20"/>
                <w:lang w:eastAsia="fr-FR"/>
              </w:rPr>
              <w:t xml:space="preserve">Races patrimoniales </w:t>
            </w:r>
          </w:p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1F4E79" w:themeColor="accent1" w:themeShade="80"/>
                <w:sz w:val="20"/>
                <w:szCs w:val="20"/>
                <w:lang w:eastAsia="fr-FR"/>
              </w:rPr>
              <w:t>présent</w:t>
            </w:r>
            <w:r w:rsidR="007C0C34" w:rsidRPr="007C0C34">
              <w:rPr>
                <w:rFonts w:ascii="Calibri" w:eastAsia="Times New Roman" w:hAnsi="Calibri" w:cs="Calibri"/>
                <w:b/>
                <w:color w:val="1F4E79" w:themeColor="accent1" w:themeShade="80"/>
                <w:sz w:val="20"/>
                <w:szCs w:val="20"/>
                <w:lang w:eastAsia="fr-FR"/>
              </w:rPr>
              <w:t>e</w:t>
            </w:r>
            <w:r w:rsidRPr="007C0C34">
              <w:rPr>
                <w:rFonts w:ascii="Calibri" w:eastAsia="Times New Roman" w:hAnsi="Calibri" w:cs="Calibri"/>
                <w:b/>
                <w:color w:val="1F4E79" w:themeColor="accent1" w:themeShade="80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850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Ökotop</w:t>
            </w:r>
            <w:proofErr w:type="spellEnd"/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(76)</w:t>
            </w:r>
          </w:p>
        </w:tc>
        <w:tc>
          <w:tcPr>
            <w:tcW w:w="1134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Ferme d’Argentel (14)</w:t>
            </w:r>
          </w:p>
        </w:tc>
        <w:tc>
          <w:tcPr>
            <w:tcW w:w="992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Ferme de Vauville (50)</w:t>
            </w:r>
          </w:p>
        </w:tc>
        <w:tc>
          <w:tcPr>
            <w:tcW w:w="1134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Ferme grande bouverie (76)</w:t>
            </w:r>
          </w:p>
        </w:tc>
        <w:tc>
          <w:tcPr>
            <w:tcW w:w="851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PNR Perche (61)</w:t>
            </w:r>
          </w:p>
        </w:tc>
        <w:tc>
          <w:tcPr>
            <w:tcW w:w="850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Haras du Pin (61)</w:t>
            </w:r>
          </w:p>
        </w:tc>
        <w:tc>
          <w:tcPr>
            <w:tcW w:w="993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Domaine rouges terres (14)</w:t>
            </w:r>
          </w:p>
        </w:tc>
        <w:tc>
          <w:tcPr>
            <w:tcW w:w="992" w:type="dxa"/>
            <w:shd w:val="clear" w:color="auto" w:fill="1F4E79" w:themeFill="accent1" w:themeFillShade="80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C0C3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PNR Boucles de la seine (76)</w:t>
            </w: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Abeille Noire Normande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 xml:space="preserve">Poule de </w:t>
            </w:r>
            <w:proofErr w:type="spellStart"/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Caumont</w:t>
            </w:r>
            <w:proofErr w:type="spellEnd"/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Poule Cotentine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Poule de Gournay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lastRenderedPageBreak/>
              <w:t xml:space="preserve">Poule de </w:t>
            </w:r>
            <w:proofErr w:type="spellStart"/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Merlerault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Poule de Pavilly</w:t>
            </w:r>
          </w:p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Poule de Crèvecœur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Canard de Duclair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Canard de Rouen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Oie de Bavent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Oie Normande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 xml:space="preserve">Blanc de </w:t>
            </w:r>
            <w:proofErr w:type="spellStart"/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Hotot</w:t>
            </w:r>
            <w:proofErr w:type="spellEnd"/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Lapin Normand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Porc de Bayeux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Cob Normand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Percheron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Ane du Cotentin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Ane Normand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Chèvre des Fossés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Avranchin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Cotentin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0C34" w:rsidTr="00D2733F">
        <w:tc>
          <w:tcPr>
            <w:tcW w:w="1560" w:type="dxa"/>
            <w:shd w:val="clear" w:color="auto" w:fill="1F4E79" w:themeFill="accent1" w:themeFillShade="80"/>
            <w:vAlign w:val="center"/>
          </w:tcPr>
          <w:p w:rsidR="00130492" w:rsidRPr="007C0C34" w:rsidRDefault="00130492" w:rsidP="00F41563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C0C34"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fr-FR"/>
              </w:rPr>
              <w:t>Roussin de la Hague</w:t>
            </w: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1134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0C34">
              <w:rPr>
                <w:rFonts w:ascii="Calibri" w:hAnsi="Calibri" w:cs="Calibri"/>
                <w:sz w:val="20"/>
                <w:szCs w:val="20"/>
              </w:rPr>
              <w:sym w:font="Wingdings" w:char="F0FD"/>
            </w:r>
          </w:p>
        </w:tc>
        <w:tc>
          <w:tcPr>
            <w:tcW w:w="992" w:type="dxa"/>
          </w:tcPr>
          <w:p w:rsidR="00130492" w:rsidRPr="007C0C34" w:rsidRDefault="00130492" w:rsidP="00F41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25A93" w:rsidRDefault="00525A93" w:rsidP="00525A93">
      <w:pPr>
        <w:pStyle w:val="Corps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:rsidR="00AA5C75" w:rsidRPr="00525A93" w:rsidRDefault="00AA5C75" w:rsidP="00130492">
      <w:pPr>
        <w:pStyle w:val="Corps"/>
        <w:jc w:val="both"/>
        <w:rPr>
          <w:rFonts w:ascii="Arial" w:hAnsi="Arial" w:cs="Arial"/>
          <w:b/>
          <w:bCs/>
          <w:i/>
          <w:szCs w:val="24"/>
        </w:rPr>
      </w:pPr>
      <w:r w:rsidRPr="00525A93">
        <w:rPr>
          <w:rFonts w:ascii="Arial" w:hAnsi="Arial" w:cs="Arial"/>
          <w:b/>
          <w:bCs/>
          <w:i/>
          <w:szCs w:val="24"/>
          <w:u w:val="single"/>
        </w:rPr>
        <w:t>A noter</w:t>
      </w:r>
      <w:r w:rsidRPr="00525A93">
        <w:rPr>
          <w:rFonts w:ascii="Arial" w:hAnsi="Arial" w:cs="Arial"/>
          <w:b/>
          <w:bCs/>
          <w:i/>
          <w:szCs w:val="24"/>
        </w:rPr>
        <w:t> :</w:t>
      </w:r>
      <w:r w:rsidR="00525A93" w:rsidRPr="00525A93">
        <w:rPr>
          <w:rFonts w:ascii="Arial" w:hAnsi="Arial" w:cs="Arial"/>
          <w:b/>
          <w:bCs/>
          <w:i/>
          <w:szCs w:val="24"/>
        </w:rPr>
        <w:t xml:space="preserve"> C</w:t>
      </w:r>
      <w:r w:rsidRPr="00525A93">
        <w:rPr>
          <w:rFonts w:ascii="Arial" w:hAnsi="Arial" w:cs="Arial"/>
          <w:b/>
          <w:bCs/>
          <w:i/>
          <w:szCs w:val="24"/>
        </w:rPr>
        <w:t xml:space="preserve">ette </w:t>
      </w:r>
      <w:r w:rsidR="00525A93" w:rsidRPr="00525A93">
        <w:rPr>
          <w:rFonts w:ascii="Arial" w:hAnsi="Arial" w:cs="Arial"/>
          <w:b/>
          <w:bCs/>
          <w:i/>
          <w:szCs w:val="24"/>
        </w:rPr>
        <w:t>répartition</w:t>
      </w:r>
      <w:r w:rsidRPr="00525A93">
        <w:rPr>
          <w:rFonts w:ascii="Arial" w:hAnsi="Arial" w:cs="Arial"/>
          <w:b/>
          <w:bCs/>
          <w:i/>
          <w:szCs w:val="24"/>
        </w:rPr>
        <w:t xml:space="preserve"> est susceptible d’</w:t>
      </w:r>
      <w:r w:rsidR="00525A93">
        <w:rPr>
          <w:rFonts w:ascii="Arial" w:hAnsi="Arial" w:cs="Arial"/>
          <w:b/>
          <w:bCs/>
          <w:i/>
          <w:szCs w:val="24"/>
        </w:rPr>
        <w:t>évoluer. Certains sites étant en cours d’acquisition de nouvelles races patrimoniales normandes</w:t>
      </w:r>
      <w:r w:rsidR="000072F7">
        <w:rPr>
          <w:rFonts w:ascii="Arial" w:hAnsi="Arial" w:cs="Arial"/>
          <w:b/>
          <w:bCs/>
          <w:i/>
          <w:szCs w:val="24"/>
        </w:rPr>
        <w:t>.</w:t>
      </w:r>
    </w:p>
    <w:p w:rsidR="00D2733F" w:rsidRDefault="00D2733F" w:rsidP="00D2733F">
      <w:pPr>
        <w:pStyle w:val="Corps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D2733F">
        <w:rPr>
          <w:rFonts w:ascii="Arial" w:hAnsi="Arial" w:cs="Arial"/>
          <w:bCs/>
          <w:szCs w:val="24"/>
        </w:rPr>
        <w:t xml:space="preserve">L’ensemble des sites recevra un kit de communication </w:t>
      </w:r>
      <w:r>
        <w:rPr>
          <w:rFonts w:ascii="Arial" w:hAnsi="Arial" w:cs="Arial"/>
          <w:bCs/>
          <w:szCs w:val="24"/>
        </w:rPr>
        <w:t>pour valoriser les races patrimoniales normandes comprenant notamment u</w:t>
      </w:r>
      <w:r w:rsidRPr="00D2733F">
        <w:rPr>
          <w:rFonts w:ascii="Arial" w:hAnsi="Arial" w:cs="Arial"/>
          <w:bCs/>
          <w:szCs w:val="24"/>
        </w:rPr>
        <w:t>ne collection de cartes postales et de posters présentant les caract</w:t>
      </w:r>
      <w:r>
        <w:rPr>
          <w:rFonts w:ascii="Arial" w:hAnsi="Arial" w:cs="Arial"/>
          <w:bCs/>
          <w:szCs w:val="24"/>
        </w:rPr>
        <w:t>é</w:t>
      </w:r>
      <w:r w:rsidR="00A8313C">
        <w:rPr>
          <w:rFonts w:ascii="Arial" w:hAnsi="Arial" w:cs="Arial"/>
          <w:bCs/>
          <w:szCs w:val="24"/>
        </w:rPr>
        <w:t>ristiques de chacune de ces</w:t>
      </w:r>
      <w:r>
        <w:rPr>
          <w:rFonts w:ascii="Arial" w:hAnsi="Arial" w:cs="Arial"/>
          <w:bCs/>
          <w:szCs w:val="24"/>
        </w:rPr>
        <w:t xml:space="preserve"> races ainsi que des panneaux pédagogiques. </w:t>
      </w:r>
    </w:p>
    <w:p w:rsidR="00D2733F" w:rsidRPr="00D2733F" w:rsidRDefault="00D2733F" w:rsidP="00D2733F">
      <w:pPr>
        <w:pStyle w:val="Corps"/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:rsidR="00D2733F" w:rsidRDefault="00D2733F" w:rsidP="00DA1ACD">
      <w:pPr>
        <w:pStyle w:val="Corps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DA1ACD">
        <w:rPr>
          <w:rFonts w:ascii="Arial" w:hAnsi="Arial" w:cs="Arial"/>
          <w:bCs/>
          <w:szCs w:val="24"/>
        </w:rPr>
        <w:t xml:space="preserve">La Région pourra aussi accompagner ces sites dans leurs investissements </w:t>
      </w:r>
      <w:r w:rsidR="00A8313C" w:rsidRPr="00DA1ACD">
        <w:rPr>
          <w:rFonts w:ascii="Arial" w:hAnsi="Arial" w:cs="Arial"/>
          <w:bCs/>
          <w:szCs w:val="24"/>
        </w:rPr>
        <w:t xml:space="preserve">futurs </w:t>
      </w:r>
      <w:r w:rsidRPr="00DA1ACD">
        <w:rPr>
          <w:rFonts w:ascii="Arial" w:hAnsi="Arial" w:cs="Arial"/>
          <w:bCs/>
          <w:szCs w:val="24"/>
        </w:rPr>
        <w:t xml:space="preserve">liés à la valorisation de ce patrimoine vivant. </w:t>
      </w:r>
      <w:r w:rsidR="00DA1ACD" w:rsidRPr="00DA1ACD">
        <w:rPr>
          <w:rFonts w:ascii="Arial" w:hAnsi="Arial" w:cs="Arial"/>
          <w:bCs/>
          <w:szCs w:val="24"/>
        </w:rPr>
        <w:t>Les dispositifs régionaux existants seront bonifiés pour les éleveurs de races patrimoniales normandes.</w:t>
      </w:r>
    </w:p>
    <w:p w:rsidR="00A8313C" w:rsidRPr="00A8313C" w:rsidRDefault="00A8313C" w:rsidP="00A8313C">
      <w:pPr>
        <w:pStyle w:val="Corps"/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:rsidR="00A8313C" w:rsidRDefault="00A8313C" w:rsidP="00130492">
      <w:pPr>
        <w:jc w:val="both"/>
        <w:rPr>
          <w:rFonts w:ascii="Arial" w:eastAsia="Calibri" w:hAnsi="Arial" w:cs="Arial"/>
          <w:bCs/>
          <w:color w:val="000000"/>
          <w:szCs w:val="24"/>
          <w:u w:color="000000"/>
          <w:bdr w:val="nil"/>
          <w:lang w:eastAsia="fr-FR"/>
        </w:rPr>
      </w:pPr>
      <w:r w:rsidRPr="00A8313C">
        <w:rPr>
          <w:rFonts w:ascii="Arial" w:eastAsia="Calibri" w:hAnsi="Arial" w:cs="Arial"/>
          <w:bCs/>
          <w:color w:val="000000"/>
          <w:szCs w:val="24"/>
          <w:u w:color="000000"/>
          <w:bdr w:val="nil"/>
          <w:lang w:eastAsia="fr-FR"/>
        </w:rPr>
        <w:t xml:space="preserve">Un travail est également en cours afin d’assurer la promotion et la valorisation touristique </w:t>
      </w:r>
      <w:r>
        <w:rPr>
          <w:rFonts w:ascii="Arial" w:eastAsia="Calibri" w:hAnsi="Arial" w:cs="Arial"/>
          <w:bCs/>
          <w:color w:val="000000"/>
          <w:szCs w:val="24"/>
          <w:u w:color="000000"/>
          <w:bdr w:val="nil"/>
          <w:lang w:eastAsia="fr-FR"/>
        </w:rPr>
        <w:t xml:space="preserve">de ces lieux auprès du grand public. </w:t>
      </w:r>
    </w:p>
    <w:p w:rsidR="00B46E13" w:rsidRPr="00A8313C" w:rsidRDefault="00B46E13" w:rsidP="00B46E13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Cs w:val="24"/>
          <w:u w:color="000000"/>
          <w:bdr w:val="nil"/>
          <w:lang w:eastAsia="fr-FR"/>
        </w:rPr>
      </w:pPr>
    </w:p>
    <w:p w:rsidR="004D2C55" w:rsidRPr="004D2C55" w:rsidRDefault="004D2C55" w:rsidP="00BD2FB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color w:val="000000"/>
          <w:szCs w:val="22"/>
          <w:lang w:eastAsia="en-US"/>
        </w:rPr>
        <w:t>Le P</w:t>
      </w:r>
      <w:r w:rsidRPr="004D2C55">
        <w:rPr>
          <w:rFonts w:ascii="Arial" w:hAnsi="Arial" w:cs="Arial"/>
          <w:b/>
          <w:color w:val="000000"/>
          <w:szCs w:val="22"/>
          <w:lang w:eastAsia="en-US"/>
        </w:rPr>
        <w:t xml:space="preserve">lan </w:t>
      </w:r>
      <w:r>
        <w:rPr>
          <w:rFonts w:ascii="Arial" w:hAnsi="Arial" w:cs="Arial"/>
          <w:b/>
          <w:color w:val="000000"/>
          <w:szCs w:val="22"/>
          <w:lang w:eastAsia="en-US"/>
        </w:rPr>
        <w:t xml:space="preserve">régional </w:t>
      </w:r>
      <w:r w:rsidRPr="004D2C55">
        <w:rPr>
          <w:rFonts w:ascii="Arial" w:hAnsi="Arial" w:cs="Arial"/>
          <w:b/>
          <w:color w:val="000000"/>
          <w:szCs w:val="22"/>
          <w:lang w:eastAsia="en-US"/>
        </w:rPr>
        <w:t>de préservation des races patrimoniales normandes</w:t>
      </w:r>
    </w:p>
    <w:p w:rsidR="00BD2FB7" w:rsidRDefault="009B2C58" w:rsidP="00BD2F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553FB">
        <w:rPr>
          <w:rFonts w:ascii="Arial" w:hAnsi="Arial" w:cs="Arial"/>
          <w:color w:val="000000"/>
          <w:sz w:val="22"/>
          <w:szCs w:val="22"/>
        </w:rPr>
        <w:t xml:space="preserve">Pour mémoire, </w:t>
      </w:r>
      <w:r w:rsidR="00BD2FB7" w:rsidRPr="00BD2FB7">
        <w:rPr>
          <w:rFonts w:ascii="Arial" w:hAnsi="Arial" w:cs="Arial"/>
          <w:color w:val="000000"/>
          <w:sz w:val="22"/>
          <w:szCs w:val="22"/>
        </w:rPr>
        <w:t>à l</w:t>
      </w:r>
      <w:r w:rsidR="00BD2FB7">
        <w:rPr>
          <w:rFonts w:ascii="Arial" w:hAnsi="Arial" w:cs="Arial"/>
          <w:color w:val="000000"/>
          <w:sz w:val="22"/>
          <w:szCs w:val="22"/>
        </w:rPr>
        <w:t xml:space="preserve">’issue d’une large concertation, </w:t>
      </w:r>
      <w:r w:rsidRPr="002553FB">
        <w:rPr>
          <w:rFonts w:ascii="Arial" w:hAnsi="Arial" w:cs="Arial"/>
          <w:color w:val="000000"/>
          <w:sz w:val="22"/>
          <w:szCs w:val="22"/>
        </w:rPr>
        <w:t>la Région a lancé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553FB">
        <w:rPr>
          <w:rFonts w:ascii="Arial" w:hAnsi="Arial" w:cs="Arial"/>
          <w:color w:val="000000"/>
          <w:sz w:val="22"/>
          <w:szCs w:val="22"/>
        </w:rPr>
        <w:t xml:space="preserve"> en avril 2018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2553FB">
        <w:rPr>
          <w:rFonts w:ascii="Arial" w:hAnsi="Arial" w:cs="Arial"/>
          <w:color w:val="000000"/>
          <w:sz w:val="22"/>
          <w:szCs w:val="22"/>
        </w:rPr>
        <w:t xml:space="preserve"> un plan de sauvegarde et </w:t>
      </w:r>
      <w:r>
        <w:rPr>
          <w:rFonts w:ascii="Arial" w:hAnsi="Arial" w:cs="Arial"/>
          <w:color w:val="000000"/>
          <w:sz w:val="22"/>
          <w:szCs w:val="22"/>
        </w:rPr>
        <w:t xml:space="preserve">de </w:t>
      </w:r>
      <w:r w:rsidRPr="002553FB">
        <w:rPr>
          <w:rFonts w:ascii="Arial" w:hAnsi="Arial" w:cs="Arial"/>
          <w:color w:val="000000"/>
          <w:sz w:val="22"/>
          <w:szCs w:val="22"/>
        </w:rPr>
        <w:t xml:space="preserve">valorisation des </w:t>
      </w:r>
      <w:r w:rsidR="00F23EB1">
        <w:rPr>
          <w:rFonts w:ascii="Arial" w:hAnsi="Arial" w:cs="Arial"/>
          <w:color w:val="000000"/>
          <w:sz w:val="22"/>
          <w:szCs w:val="22"/>
        </w:rPr>
        <w:t xml:space="preserve">races patrimoniales normandes. </w:t>
      </w:r>
      <w:r w:rsidRPr="002553FB">
        <w:rPr>
          <w:rFonts w:ascii="Arial" w:hAnsi="Arial" w:cs="Arial"/>
          <w:color w:val="000000"/>
          <w:sz w:val="22"/>
          <w:szCs w:val="22"/>
        </w:rPr>
        <w:t>Près de 500 000 euros par an sont mobilisés par la Région à cet effet.</w:t>
      </w:r>
    </w:p>
    <w:p w:rsidR="00BD2FB7" w:rsidRDefault="00BD2FB7" w:rsidP="00BD2F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D2FB7" w:rsidRDefault="00BD2FB7" w:rsidP="00BD2F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2FB7">
        <w:rPr>
          <w:rFonts w:ascii="Arial" w:hAnsi="Arial" w:cs="Arial"/>
          <w:color w:val="000000"/>
          <w:sz w:val="22"/>
          <w:szCs w:val="22"/>
        </w:rPr>
        <w:t>Ce plan en faveur des races patrimoniales a pour quadruple ambition de conserver les races normandes, d’accompagner les éleveurs au niveau technique et économique, de dynamiser ces micro-filières de valorisation tout en sensibilisant le grand public à la connaissance de ces races qui font la richesse du patrimoine v</w:t>
      </w:r>
      <w:r>
        <w:rPr>
          <w:rFonts w:ascii="Arial" w:hAnsi="Arial" w:cs="Arial"/>
          <w:color w:val="000000"/>
          <w:sz w:val="22"/>
          <w:szCs w:val="22"/>
        </w:rPr>
        <w:t>ivant normand.</w:t>
      </w:r>
    </w:p>
    <w:p w:rsidR="00BD2FB7" w:rsidRDefault="00BD2FB7" w:rsidP="00BD2F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D2FB7" w:rsidRDefault="00BD2FB7" w:rsidP="00BD2FB7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Dans ce cadre, la Région a lancé plusieurs dispositifs d’aide</w:t>
      </w:r>
      <w:r w:rsidR="00D06AF2">
        <w:rPr>
          <w:rFonts w:ascii="Arial" w:hAnsi="Arial" w:cs="Arial"/>
          <w:color w:val="000000"/>
          <w:sz w:val="22"/>
          <w:szCs w:val="22"/>
        </w:rPr>
        <w:t xml:space="preserve"> parmi lesquels</w:t>
      </w:r>
      <w:r>
        <w:rPr>
          <w:rFonts w:ascii="Arial" w:hAnsi="Arial" w:cs="Arial"/>
          <w:color w:val="000000"/>
          <w:sz w:val="22"/>
          <w:szCs w:val="22"/>
        </w:rPr>
        <w:t xml:space="preserve"> : </w:t>
      </w:r>
    </w:p>
    <w:p w:rsidR="00BD2FB7" w:rsidRPr="00C8299C" w:rsidRDefault="00BD2FB7" w:rsidP="00BD2FB7">
      <w:pPr>
        <w:pStyle w:val="NormalWeb"/>
        <w:numPr>
          <w:ilvl w:val="0"/>
          <w:numId w:val="5"/>
        </w:numPr>
        <w:spacing w:before="0" w:beforeAutospacing="0" w:after="120" w:afterAutospacing="0"/>
        <w:ind w:left="714" w:hanging="357"/>
        <w:jc w:val="both"/>
        <w:rPr>
          <w:rStyle w:val="lev"/>
          <w:rFonts w:ascii="Arial" w:hAnsi="Arial" w:cs="Arial"/>
          <w:b w:val="0"/>
          <w:bCs w:val="0"/>
          <w:color w:val="000000"/>
          <w:sz w:val="22"/>
          <w:szCs w:val="22"/>
        </w:rPr>
      </w:pPr>
      <w:r w:rsidRPr="00C8299C">
        <w:rPr>
          <w:rStyle w:val="lev"/>
          <w:rFonts w:ascii="Arial" w:hAnsi="Arial" w:cs="Arial"/>
          <w:b w:val="0"/>
          <w:sz w:val="22"/>
          <w:szCs w:val="22"/>
        </w:rPr>
        <w:lastRenderedPageBreak/>
        <w:t>Le</w:t>
      </w:r>
      <w:r w:rsidRPr="00C8299C">
        <w:rPr>
          <w:rStyle w:val="lev"/>
          <w:rFonts w:ascii="Arial" w:hAnsi="Arial" w:cs="Arial"/>
          <w:sz w:val="22"/>
          <w:szCs w:val="22"/>
        </w:rPr>
        <w:t xml:space="preserve"> Plan Opérationnel Patrimoine Elevage </w:t>
      </w:r>
      <w:proofErr w:type="spellStart"/>
      <w:r w:rsidRPr="00C8299C">
        <w:rPr>
          <w:rStyle w:val="lev"/>
          <w:rFonts w:ascii="Arial" w:hAnsi="Arial" w:cs="Arial"/>
          <w:sz w:val="22"/>
          <w:szCs w:val="22"/>
        </w:rPr>
        <w:t>Normandisation</w:t>
      </w:r>
      <w:proofErr w:type="spellEnd"/>
      <w:r w:rsidRPr="00C8299C">
        <w:rPr>
          <w:rStyle w:val="lev"/>
          <w:rFonts w:ascii="Arial" w:hAnsi="Arial" w:cs="Arial"/>
          <w:sz w:val="22"/>
          <w:szCs w:val="22"/>
        </w:rPr>
        <w:t xml:space="preserve"> (POPE)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 : 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>Il s</w:t>
      </w:r>
      <w:r w:rsidR="00C8299C">
        <w:rPr>
          <w:rStyle w:val="lev"/>
          <w:rFonts w:ascii="Arial" w:hAnsi="Arial" w:cs="Arial"/>
          <w:b w:val="0"/>
          <w:sz w:val="22"/>
          <w:szCs w:val="22"/>
        </w:rPr>
        <w:t xml:space="preserve">’agit 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>d’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>une aide</w:t>
      </w:r>
      <w:r w:rsidR="00C8299C">
        <w:rPr>
          <w:rStyle w:val="lev"/>
          <w:rFonts w:ascii="Arial" w:hAnsi="Arial" w:cs="Arial"/>
          <w:b w:val="0"/>
          <w:sz w:val="22"/>
          <w:szCs w:val="22"/>
        </w:rPr>
        <w:t xml:space="preserve"> pour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 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>la création d’un atelier ou le développement d’un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 cheptel existant d’au moins 10 %. L’aide est forfaitaire selon les espèces. </w:t>
      </w:r>
    </w:p>
    <w:p w:rsidR="00BD2FB7" w:rsidRPr="00C8299C" w:rsidRDefault="00BD2FB7" w:rsidP="00BD2FB7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C8299C">
        <w:rPr>
          <w:rStyle w:val="lev"/>
          <w:rFonts w:ascii="Arial" w:hAnsi="Arial" w:cs="Arial"/>
          <w:sz w:val="22"/>
          <w:szCs w:val="22"/>
        </w:rPr>
        <w:t xml:space="preserve"> « Impulsion installation » : 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>C</w:t>
      </w:r>
      <w:r w:rsidR="00C8299C">
        <w:rPr>
          <w:rStyle w:val="lev"/>
          <w:rFonts w:ascii="Arial" w:hAnsi="Arial" w:cs="Arial"/>
          <w:b w:val="0"/>
          <w:sz w:val="22"/>
          <w:szCs w:val="22"/>
        </w:rPr>
        <w:t>e dispositif d’aide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 à l’installation a été bonifié de 1000 € pour les éleveurs s’installant avec une race patrimoniale.</w:t>
      </w:r>
    </w:p>
    <w:p w:rsidR="00BD2FB7" w:rsidRPr="00C8299C" w:rsidRDefault="00BD2FB7" w:rsidP="00C8299C">
      <w:pPr>
        <w:pStyle w:val="NormalWeb"/>
        <w:numPr>
          <w:ilvl w:val="0"/>
          <w:numId w:val="5"/>
        </w:numPr>
        <w:spacing w:after="119" w:afterAutospacing="0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C8299C">
        <w:rPr>
          <w:rStyle w:val="lev"/>
          <w:rFonts w:ascii="Arial" w:hAnsi="Arial" w:cs="Arial"/>
          <w:sz w:val="22"/>
          <w:szCs w:val="22"/>
        </w:rPr>
        <w:t>« </w:t>
      </w:r>
      <w:proofErr w:type="spellStart"/>
      <w:r w:rsidRPr="00C8299C">
        <w:rPr>
          <w:rStyle w:val="lev"/>
          <w:rFonts w:ascii="Arial" w:hAnsi="Arial" w:cs="Arial"/>
          <w:sz w:val="22"/>
          <w:szCs w:val="22"/>
        </w:rPr>
        <w:t>Start’OP</w:t>
      </w:r>
      <w:proofErr w:type="spellEnd"/>
      <w:r w:rsidRPr="00C8299C">
        <w:rPr>
          <w:rStyle w:val="lev"/>
          <w:rFonts w:ascii="Arial" w:hAnsi="Arial" w:cs="Arial"/>
          <w:sz w:val="22"/>
          <w:szCs w:val="22"/>
        </w:rPr>
        <w:t xml:space="preserve"> races patrimoniales » 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 xml:space="preserve"> qui permet de soutenir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 la création d’organisation de producteurs</w:t>
      </w:r>
      <w:r w:rsidR="00C8299C">
        <w:rPr>
          <w:rStyle w:val="lev"/>
          <w:rFonts w:ascii="Arial" w:hAnsi="Arial" w:cs="Arial"/>
          <w:b w:val="0"/>
          <w:sz w:val="22"/>
          <w:szCs w:val="22"/>
        </w:rPr>
        <w:t>.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 </w:t>
      </w:r>
    </w:p>
    <w:p w:rsidR="00D06AF2" w:rsidRDefault="00D06AF2" w:rsidP="00C8299C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sz w:val="22"/>
          <w:szCs w:val="22"/>
        </w:rPr>
      </w:pPr>
    </w:p>
    <w:p w:rsidR="00C8299C" w:rsidRPr="00C8299C" w:rsidRDefault="00BD2FB7" w:rsidP="00C8299C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C8299C">
        <w:rPr>
          <w:rStyle w:val="lev"/>
          <w:rFonts w:ascii="Arial" w:hAnsi="Arial" w:cs="Arial"/>
          <w:b w:val="0"/>
          <w:sz w:val="22"/>
          <w:szCs w:val="22"/>
        </w:rPr>
        <w:t>Ces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 xml:space="preserve"> différents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 dispositifs ont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 xml:space="preserve"> d’ores 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>déjà donné lieu à des aides</w:t>
      </w:r>
      <w:r w:rsidR="00DA1ACD">
        <w:rPr>
          <w:rStyle w:val="lev"/>
          <w:rFonts w:ascii="Arial" w:hAnsi="Arial" w:cs="Arial"/>
          <w:b w:val="0"/>
          <w:sz w:val="22"/>
          <w:szCs w:val="22"/>
        </w:rPr>
        <w:t xml:space="preserve"> pour un montant total de </w:t>
      </w:r>
      <w:r w:rsidR="00DA1ACD" w:rsidRPr="00DA1ACD">
        <w:rPr>
          <w:rStyle w:val="lev"/>
          <w:rFonts w:ascii="Arial" w:hAnsi="Arial" w:cs="Arial"/>
          <w:sz w:val="22"/>
          <w:szCs w:val="22"/>
        </w:rPr>
        <w:t>300 000 euros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> :</w:t>
      </w:r>
    </w:p>
    <w:p w:rsidR="00DA1ACD" w:rsidRDefault="00BD2FB7" w:rsidP="00DA1ACD">
      <w:pPr>
        <w:pStyle w:val="NormalWeb"/>
        <w:numPr>
          <w:ilvl w:val="0"/>
          <w:numId w:val="5"/>
        </w:numPr>
        <w:spacing w:before="120" w:beforeAutospacing="0" w:after="0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DA1ACD">
        <w:rPr>
          <w:rStyle w:val="lev"/>
          <w:rFonts w:ascii="Arial" w:hAnsi="Arial" w:cs="Arial"/>
          <w:sz w:val="22"/>
          <w:szCs w:val="22"/>
        </w:rPr>
        <w:t xml:space="preserve">3 dossiers </w:t>
      </w:r>
      <w:r w:rsidR="00C8299C" w:rsidRPr="00DA1ACD">
        <w:rPr>
          <w:rStyle w:val="lev"/>
          <w:rFonts w:ascii="Arial" w:hAnsi="Arial" w:cs="Arial"/>
          <w:sz w:val="22"/>
          <w:szCs w:val="22"/>
        </w:rPr>
        <w:t>« </w:t>
      </w:r>
      <w:r w:rsidRPr="00DA1ACD">
        <w:rPr>
          <w:rStyle w:val="lev"/>
          <w:rFonts w:ascii="Arial" w:hAnsi="Arial" w:cs="Arial"/>
          <w:sz w:val="22"/>
          <w:szCs w:val="22"/>
        </w:rPr>
        <w:t>POPE</w:t>
      </w:r>
      <w:r w:rsidR="00C8299C" w:rsidRPr="00DA1ACD">
        <w:rPr>
          <w:rStyle w:val="lev"/>
          <w:rFonts w:ascii="Arial" w:hAnsi="Arial" w:cs="Arial"/>
          <w:sz w:val="22"/>
          <w:szCs w:val="22"/>
        </w:rPr>
        <w:t> »</w:t>
      </w:r>
      <w:r w:rsidRPr="00C8299C">
        <w:rPr>
          <w:rStyle w:val="lev"/>
          <w:rFonts w:ascii="Arial" w:hAnsi="Arial" w:cs="Arial"/>
          <w:b w:val="0"/>
          <w:sz w:val="22"/>
          <w:szCs w:val="22"/>
        </w:rPr>
        <w:t xml:space="preserve"> sur la chèvre des fossés, le cob normand, les ovins</w:t>
      </w:r>
      <w:r w:rsidR="00C8299C" w:rsidRPr="00C8299C">
        <w:rPr>
          <w:rStyle w:val="lev"/>
          <w:rFonts w:ascii="Arial" w:hAnsi="Arial" w:cs="Arial"/>
          <w:b w:val="0"/>
          <w:sz w:val="22"/>
          <w:szCs w:val="22"/>
        </w:rPr>
        <w:t xml:space="preserve"> pour un montant total de </w:t>
      </w:r>
      <w:r w:rsidR="00DA1ACD">
        <w:rPr>
          <w:rStyle w:val="lev"/>
          <w:rFonts w:ascii="Arial" w:hAnsi="Arial" w:cs="Arial"/>
          <w:b w:val="0"/>
          <w:sz w:val="22"/>
          <w:szCs w:val="22"/>
        </w:rPr>
        <w:t>300 000 euros de subventions régionales ;</w:t>
      </w:r>
    </w:p>
    <w:p w:rsidR="00DA1ACD" w:rsidRPr="00DA1ACD" w:rsidRDefault="00DA1ACD" w:rsidP="005867F0">
      <w:pPr>
        <w:pStyle w:val="Paragraphedeliste"/>
        <w:numPr>
          <w:ilvl w:val="0"/>
          <w:numId w:val="5"/>
        </w:numPr>
        <w:jc w:val="both"/>
        <w:rPr>
          <w:rStyle w:val="lev"/>
          <w:rFonts w:ascii="Arial" w:eastAsiaTheme="minorHAnsi" w:hAnsi="Arial" w:cs="Arial"/>
          <w:b w:val="0"/>
          <w:color w:val="auto"/>
          <w:bdr w:val="none" w:sz="0" w:space="0" w:color="auto"/>
        </w:rPr>
      </w:pPr>
      <w:r w:rsidRPr="00DA1ACD">
        <w:rPr>
          <w:rStyle w:val="lev"/>
          <w:rFonts w:ascii="Arial" w:eastAsiaTheme="minorHAnsi" w:hAnsi="Arial" w:cs="Arial"/>
          <w:color w:val="auto"/>
          <w:bdr w:val="none" w:sz="0" w:space="0" w:color="auto"/>
        </w:rPr>
        <w:t>une aide au titre du dispositif « Impulsion Installation »</w:t>
      </w:r>
      <w:r w:rsidRPr="00DA1ACD">
        <w:rPr>
          <w:rStyle w:val="lev"/>
          <w:rFonts w:ascii="Arial" w:eastAsiaTheme="minorHAnsi" w:hAnsi="Arial" w:cs="Arial"/>
          <w:b w:val="0"/>
          <w:color w:val="auto"/>
          <w:bdr w:val="none" w:sz="0" w:space="0" w:color="auto"/>
        </w:rPr>
        <w:t xml:space="preserve"> pour soutenir une exploitation laitière de chèvre des fossés</w:t>
      </w:r>
      <w:r>
        <w:rPr>
          <w:rStyle w:val="lev"/>
          <w:rFonts w:ascii="Arial" w:eastAsiaTheme="minorHAnsi" w:hAnsi="Arial" w:cs="Arial"/>
          <w:b w:val="0"/>
          <w:color w:val="auto"/>
          <w:bdr w:val="none" w:sz="0" w:space="0" w:color="auto"/>
        </w:rPr>
        <w:t>.</w:t>
      </w:r>
      <w:r w:rsidRPr="00DA1ACD">
        <w:rPr>
          <w:rStyle w:val="lev"/>
          <w:rFonts w:ascii="Arial" w:eastAsiaTheme="minorHAnsi" w:hAnsi="Arial" w:cs="Arial"/>
          <w:b w:val="0"/>
          <w:color w:val="auto"/>
          <w:bdr w:val="none" w:sz="0" w:space="0" w:color="auto"/>
        </w:rPr>
        <w:t xml:space="preserve"> </w:t>
      </w:r>
    </w:p>
    <w:p w:rsidR="00BD2FB7" w:rsidRDefault="00D06AF2" w:rsidP="00D06AF2">
      <w:pPr>
        <w:pStyle w:val="NormalWeb"/>
        <w:spacing w:before="120" w:beforeAutospacing="0" w:after="0"/>
        <w:jc w:val="both"/>
        <w:rPr>
          <w:rStyle w:val="lev"/>
          <w:rFonts w:ascii="Arial" w:hAnsi="Arial" w:cs="Arial"/>
          <w:sz w:val="22"/>
          <w:szCs w:val="22"/>
        </w:rPr>
      </w:pPr>
      <w:r w:rsidRPr="00D06AF2">
        <w:rPr>
          <w:rStyle w:val="lev"/>
          <w:rFonts w:ascii="Arial" w:hAnsi="Arial" w:cs="Arial"/>
          <w:b w:val="0"/>
          <w:sz w:val="22"/>
          <w:szCs w:val="22"/>
        </w:rPr>
        <w:t>En outre, dans le cadre des mesures agro environnementales et climatiques (MAEC), financées par le FEADER</w:t>
      </w:r>
      <w:r>
        <w:rPr>
          <w:rStyle w:val="lev"/>
          <w:rFonts w:ascii="Arial" w:hAnsi="Arial" w:cs="Arial"/>
          <w:b w:val="0"/>
          <w:sz w:val="22"/>
          <w:szCs w:val="22"/>
        </w:rPr>
        <w:t xml:space="preserve">, </w:t>
      </w:r>
      <w:r w:rsidRPr="00D06AF2">
        <w:rPr>
          <w:rStyle w:val="lev"/>
          <w:rFonts w:ascii="Arial" w:hAnsi="Arial" w:cs="Arial"/>
          <w:sz w:val="22"/>
          <w:szCs w:val="22"/>
        </w:rPr>
        <w:t>92 éleveurs de races normandes ont été soutenu</w:t>
      </w:r>
      <w:r w:rsidR="00BD2FB7" w:rsidRPr="00D06AF2">
        <w:rPr>
          <w:rStyle w:val="lev"/>
          <w:rFonts w:ascii="Arial" w:hAnsi="Arial" w:cs="Arial"/>
          <w:sz w:val="22"/>
          <w:szCs w:val="22"/>
        </w:rPr>
        <w:t>s p</w:t>
      </w:r>
      <w:r w:rsidR="00BD2FB7" w:rsidRPr="00C8299C">
        <w:rPr>
          <w:rStyle w:val="lev"/>
          <w:rFonts w:ascii="Arial" w:hAnsi="Arial" w:cs="Arial"/>
          <w:sz w:val="22"/>
          <w:szCs w:val="22"/>
        </w:rPr>
        <w:t xml:space="preserve">our </w:t>
      </w:r>
      <w:r>
        <w:rPr>
          <w:rStyle w:val="lev"/>
          <w:rFonts w:ascii="Arial" w:hAnsi="Arial" w:cs="Arial"/>
          <w:sz w:val="22"/>
          <w:szCs w:val="22"/>
        </w:rPr>
        <w:t>un montant total de 620 000 euros</w:t>
      </w:r>
      <w:r w:rsidR="00BD2FB7" w:rsidRPr="00C8299C">
        <w:rPr>
          <w:rStyle w:val="lev"/>
          <w:rFonts w:ascii="Arial" w:hAnsi="Arial" w:cs="Arial"/>
          <w:sz w:val="22"/>
          <w:szCs w:val="22"/>
        </w:rPr>
        <w:t xml:space="preserve"> et 15 </w:t>
      </w:r>
      <w:r>
        <w:rPr>
          <w:rStyle w:val="lev"/>
          <w:rFonts w:ascii="Arial" w:hAnsi="Arial" w:cs="Arial"/>
          <w:sz w:val="22"/>
          <w:szCs w:val="22"/>
        </w:rPr>
        <w:t xml:space="preserve">apiculteurs </w:t>
      </w:r>
      <w:r w:rsidR="00BD2FB7" w:rsidRPr="00C8299C">
        <w:rPr>
          <w:rStyle w:val="lev"/>
          <w:rFonts w:ascii="Arial" w:hAnsi="Arial" w:cs="Arial"/>
          <w:sz w:val="22"/>
          <w:szCs w:val="22"/>
        </w:rPr>
        <w:t xml:space="preserve">pour </w:t>
      </w:r>
      <w:r>
        <w:rPr>
          <w:rStyle w:val="lev"/>
          <w:rFonts w:ascii="Arial" w:hAnsi="Arial" w:cs="Arial"/>
          <w:sz w:val="22"/>
          <w:szCs w:val="22"/>
        </w:rPr>
        <w:t xml:space="preserve">un montant total </w:t>
      </w:r>
      <w:r w:rsidR="00BD2FB7" w:rsidRPr="00C8299C">
        <w:rPr>
          <w:rStyle w:val="lev"/>
          <w:rFonts w:ascii="Arial" w:hAnsi="Arial" w:cs="Arial"/>
          <w:sz w:val="22"/>
          <w:szCs w:val="22"/>
        </w:rPr>
        <w:t>500</w:t>
      </w:r>
      <w:r>
        <w:rPr>
          <w:rStyle w:val="lev"/>
          <w:rFonts w:ascii="Arial" w:hAnsi="Arial" w:cs="Arial"/>
          <w:sz w:val="22"/>
          <w:szCs w:val="22"/>
        </w:rPr>
        <w:t xml:space="preserve"> 000 euros. </w:t>
      </w:r>
    </w:p>
    <w:p w:rsidR="00D06AF2" w:rsidRPr="00401626" w:rsidRDefault="00D06AF2" w:rsidP="00D06AF2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sz w:val="22"/>
          <w:szCs w:val="22"/>
        </w:rPr>
      </w:pPr>
      <w:r>
        <w:rPr>
          <w:rStyle w:val="lev"/>
          <w:rFonts w:ascii="Arial" w:hAnsi="Arial" w:cs="Arial"/>
          <w:b w:val="0"/>
          <w:sz w:val="22"/>
          <w:szCs w:val="22"/>
        </w:rPr>
        <w:t>L</w:t>
      </w:r>
      <w:r w:rsidRPr="00D06AF2">
        <w:rPr>
          <w:rStyle w:val="lev"/>
          <w:rFonts w:ascii="Arial" w:hAnsi="Arial" w:cs="Arial"/>
          <w:b w:val="0"/>
          <w:sz w:val="22"/>
          <w:szCs w:val="22"/>
        </w:rPr>
        <w:t xml:space="preserve">a Région conduit </w:t>
      </w:r>
      <w:r>
        <w:rPr>
          <w:rStyle w:val="lev"/>
          <w:rFonts w:ascii="Arial" w:hAnsi="Arial" w:cs="Arial"/>
          <w:b w:val="0"/>
          <w:sz w:val="22"/>
          <w:szCs w:val="22"/>
        </w:rPr>
        <w:t xml:space="preserve">aussi </w:t>
      </w:r>
      <w:r w:rsidRPr="00D06AF2">
        <w:rPr>
          <w:rStyle w:val="lev"/>
          <w:rFonts w:ascii="Arial" w:hAnsi="Arial" w:cs="Arial"/>
          <w:b w:val="0"/>
          <w:sz w:val="22"/>
          <w:szCs w:val="22"/>
        </w:rPr>
        <w:t xml:space="preserve">un travail </w:t>
      </w:r>
      <w:r>
        <w:rPr>
          <w:rStyle w:val="lev"/>
          <w:rFonts w:ascii="Arial" w:hAnsi="Arial" w:cs="Arial"/>
          <w:b w:val="0"/>
          <w:sz w:val="22"/>
          <w:szCs w:val="22"/>
        </w:rPr>
        <w:t>d’identification</w:t>
      </w:r>
      <w:r w:rsidRPr="00D06AF2">
        <w:rPr>
          <w:rStyle w:val="lev"/>
          <w:rFonts w:ascii="Arial" w:hAnsi="Arial" w:cs="Arial"/>
          <w:b w:val="0"/>
          <w:sz w:val="22"/>
          <w:szCs w:val="22"/>
        </w:rPr>
        <w:t xml:space="preserve"> des éleveurs normands et 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>de structuration d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 xml:space="preserve">es micro-filières, 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 xml:space="preserve">en vue de 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>développer un circuit de valorisation économique pour chaque race normande.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 xml:space="preserve"> </w:t>
      </w:r>
      <w:r w:rsidR="00BD2FB7" w:rsidRPr="00D06AF2">
        <w:rPr>
          <w:rStyle w:val="lev"/>
          <w:rFonts w:ascii="Arial" w:hAnsi="Arial" w:cs="Arial"/>
          <w:sz w:val="22"/>
          <w:szCs w:val="22"/>
        </w:rPr>
        <w:t>Deux filières ont déjà été accompagnées</w:t>
      </w:r>
      <w:r w:rsidRPr="00D06AF2">
        <w:rPr>
          <w:rStyle w:val="lev"/>
          <w:rFonts w:ascii="Arial" w:hAnsi="Arial" w:cs="Arial"/>
          <w:sz w:val="22"/>
          <w:szCs w:val="22"/>
        </w:rPr>
        <w:t xml:space="preserve"> </w:t>
      </w:r>
      <w:r w:rsidR="00BD2FB7" w:rsidRPr="00D06AF2">
        <w:rPr>
          <w:rStyle w:val="lev"/>
          <w:rFonts w:ascii="Arial" w:hAnsi="Arial" w:cs="Arial"/>
          <w:sz w:val="22"/>
          <w:szCs w:val="22"/>
        </w:rPr>
        <w:t xml:space="preserve">: </w:t>
      </w:r>
    </w:p>
    <w:p w:rsidR="00D06AF2" w:rsidRPr="00D06AF2" w:rsidRDefault="00BD2FB7" w:rsidP="00D06AF2">
      <w:pPr>
        <w:pStyle w:val="NormalWeb"/>
        <w:numPr>
          <w:ilvl w:val="0"/>
          <w:numId w:val="5"/>
        </w:numPr>
        <w:spacing w:before="120" w:beforeAutospacing="0" w:after="0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D06AF2">
        <w:rPr>
          <w:rStyle w:val="lev"/>
          <w:rFonts w:ascii="Arial" w:hAnsi="Arial" w:cs="Arial"/>
          <w:sz w:val="22"/>
          <w:szCs w:val="22"/>
        </w:rPr>
        <w:t>le centre de valorisation du Haras du Pin</w:t>
      </w:r>
      <w:r w:rsidR="00D06AF2" w:rsidRPr="00D06AF2">
        <w:rPr>
          <w:rStyle w:val="lev"/>
          <w:rFonts w:ascii="Arial" w:hAnsi="Arial" w:cs="Arial"/>
          <w:sz w:val="22"/>
          <w:szCs w:val="22"/>
        </w:rPr>
        <w:t xml:space="preserve"> </w:t>
      </w:r>
      <w:r w:rsidRPr="00D06AF2">
        <w:rPr>
          <w:rStyle w:val="lev"/>
          <w:rFonts w:ascii="Arial" w:hAnsi="Arial" w:cs="Arial"/>
          <w:sz w:val="22"/>
          <w:szCs w:val="22"/>
        </w:rPr>
        <w:t xml:space="preserve">pour le percheron </w:t>
      </w:r>
      <w:r w:rsidR="00D06AF2" w:rsidRPr="00D06AF2">
        <w:rPr>
          <w:rStyle w:val="lev"/>
          <w:rFonts w:ascii="Arial" w:hAnsi="Arial" w:cs="Arial"/>
          <w:sz w:val="22"/>
          <w:szCs w:val="22"/>
        </w:rPr>
        <w:t>et le cob (63 900 euros)</w:t>
      </w:r>
    </w:p>
    <w:p w:rsidR="00D06AF2" w:rsidRPr="00401626" w:rsidRDefault="00BD2FB7" w:rsidP="00D06AF2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D06AF2">
        <w:rPr>
          <w:rStyle w:val="lev"/>
          <w:rFonts w:ascii="Arial" w:hAnsi="Arial" w:cs="Arial"/>
          <w:sz w:val="22"/>
          <w:szCs w:val="22"/>
        </w:rPr>
        <w:t xml:space="preserve">le Collectif de Sauvegarde des Races Avicoles Normandes </w:t>
      </w:r>
      <w:r w:rsidR="00D06AF2" w:rsidRPr="00D06AF2">
        <w:rPr>
          <w:rStyle w:val="lev"/>
          <w:rFonts w:ascii="Arial" w:hAnsi="Arial" w:cs="Arial"/>
          <w:sz w:val="22"/>
          <w:szCs w:val="22"/>
        </w:rPr>
        <w:t xml:space="preserve">(CSRAN) </w:t>
      </w:r>
      <w:r w:rsidRPr="00D06AF2">
        <w:rPr>
          <w:rStyle w:val="lev"/>
          <w:rFonts w:ascii="Arial" w:hAnsi="Arial" w:cs="Arial"/>
          <w:sz w:val="22"/>
          <w:szCs w:val="22"/>
        </w:rPr>
        <w:t xml:space="preserve">pour </w:t>
      </w:r>
      <w:r w:rsidR="00D06AF2" w:rsidRPr="00D06AF2">
        <w:rPr>
          <w:rStyle w:val="lev"/>
          <w:rFonts w:ascii="Arial" w:hAnsi="Arial" w:cs="Arial"/>
          <w:sz w:val="22"/>
          <w:szCs w:val="22"/>
        </w:rPr>
        <w:t>la poule de Gournay (45 000 euros)</w:t>
      </w:r>
    </w:p>
    <w:p w:rsidR="00401626" w:rsidRPr="00D06AF2" w:rsidRDefault="00401626" w:rsidP="00401626">
      <w:pPr>
        <w:pStyle w:val="NormalWeb"/>
        <w:spacing w:before="0" w:beforeAutospacing="0" w:after="0" w:afterAutospacing="0"/>
        <w:ind w:left="714"/>
        <w:jc w:val="both"/>
        <w:rPr>
          <w:rStyle w:val="lev"/>
          <w:rFonts w:ascii="Arial" w:hAnsi="Arial" w:cs="Arial"/>
          <w:b w:val="0"/>
          <w:sz w:val="22"/>
          <w:szCs w:val="22"/>
        </w:rPr>
      </w:pPr>
    </w:p>
    <w:p w:rsidR="00BD2FB7" w:rsidRPr="00D06AF2" w:rsidRDefault="00D06AF2" w:rsidP="00401626">
      <w:pPr>
        <w:pStyle w:val="NormalWeb"/>
        <w:spacing w:before="0" w:beforeAutospacing="0" w:after="120" w:afterAutospacing="0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D06AF2">
        <w:rPr>
          <w:rStyle w:val="lev"/>
          <w:rFonts w:ascii="Arial" w:hAnsi="Arial" w:cs="Arial"/>
          <w:b w:val="0"/>
          <w:sz w:val="22"/>
          <w:szCs w:val="22"/>
        </w:rPr>
        <w:t xml:space="preserve">La Région a, par ailleurs, décidé de soutenir </w:t>
      </w:r>
      <w:r w:rsidRPr="00D06AF2">
        <w:rPr>
          <w:rStyle w:val="lev"/>
          <w:rFonts w:ascii="Arial" w:hAnsi="Arial" w:cs="Arial"/>
          <w:sz w:val="22"/>
          <w:szCs w:val="22"/>
        </w:rPr>
        <w:t>d</w:t>
      </w:r>
      <w:r w:rsidR="00BD2FB7" w:rsidRPr="00D06AF2">
        <w:rPr>
          <w:rStyle w:val="lev"/>
          <w:rFonts w:ascii="Arial" w:hAnsi="Arial" w:cs="Arial"/>
          <w:sz w:val="22"/>
          <w:szCs w:val="22"/>
        </w:rPr>
        <w:t xml:space="preserve">eux programmes coopératifs et innovants </w:t>
      </w:r>
      <w:r w:rsidRPr="00D06AF2">
        <w:rPr>
          <w:rStyle w:val="lev"/>
          <w:rFonts w:ascii="Arial" w:hAnsi="Arial" w:cs="Arial"/>
          <w:sz w:val="22"/>
          <w:szCs w:val="22"/>
        </w:rPr>
        <w:t xml:space="preserve">lors de la Commission permanente de </w:t>
      </w:r>
      <w:r w:rsidR="00BD2FB7" w:rsidRPr="00D06AF2">
        <w:rPr>
          <w:rStyle w:val="lev"/>
          <w:rFonts w:ascii="Arial" w:hAnsi="Arial" w:cs="Arial"/>
          <w:sz w:val="22"/>
          <w:szCs w:val="22"/>
        </w:rPr>
        <w:t>septembre 2019</w:t>
      </w:r>
      <w:r>
        <w:rPr>
          <w:rStyle w:val="lev"/>
          <w:rFonts w:ascii="Arial" w:hAnsi="Arial" w:cs="Arial"/>
          <w:sz w:val="22"/>
          <w:szCs w:val="22"/>
        </w:rPr>
        <w:t>,</w:t>
      </w:r>
      <w:r w:rsidR="00BD2FB7" w:rsidRPr="00D06AF2">
        <w:rPr>
          <w:rStyle w:val="lev"/>
          <w:rFonts w:ascii="Arial" w:hAnsi="Arial" w:cs="Arial"/>
          <w:sz w:val="22"/>
          <w:szCs w:val="22"/>
        </w:rPr>
        <w:t xml:space="preserve"> pour</w:t>
      </w:r>
      <w:r w:rsidRPr="00D06AF2">
        <w:rPr>
          <w:rStyle w:val="lev"/>
          <w:rFonts w:ascii="Arial" w:hAnsi="Arial" w:cs="Arial"/>
          <w:sz w:val="22"/>
          <w:szCs w:val="22"/>
        </w:rPr>
        <w:t xml:space="preserve"> un montant total de</w:t>
      </w:r>
      <w:r w:rsidR="00BD2FB7" w:rsidRPr="00D06AF2">
        <w:rPr>
          <w:rStyle w:val="lev"/>
          <w:rFonts w:ascii="Arial" w:hAnsi="Arial" w:cs="Arial"/>
          <w:sz w:val="22"/>
          <w:szCs w:val="22"/>
        </w:rPr>
        <w:t xml:space="preserve"> </w:t>
      </w:r>
      <w:r>
        <w:rPr>
          <w:rStyle w:val="lev"/>
          <w:rFonts w:ascii="Arial" w:hAnsi="Arial" w:cs="Arial"/>
          <w:sz w:val="22"/>
          <w:szCs w:val="22"/>
        </w:rPr>
        <w:br/>
      </w:r>
      <w:r w:rsidR="00BD2FB7" w:rsidRPr="00D06AF2">
        <w:rPr>
          <w:rStyle w:val="lev"/>
          <w:rFonts w:ascii="Arial" w:hAnsi="Arial" w:cs="Arial"/>
          <w:sz w:val="22"/>
          <w:szCs w:val="22"/>
        </w:rPr>
        <w:t>233</w:t>
      </w:r>
      <w:r w:rsidRPr="00D06AF2">
        <w:rPr>
          <w:rStyle w:val="lev"/>
          <w:rFonts w:ascii="Arial" w:hAnsi="Arial" w:cs="Arial"/>
          <w:sz w:val="22"/>
          <w:szCs w:val="22"/>
        </w:rPr>
        <w:t> 000 euros</w:t>
      </w:r>
      <w:r w:rsidR="00BD2FB7" w:rsidRPr="00D06AF2">
        <w:rPr>
          <w:rStyle w:val="lev"/>
          <w:rFonts w:ascii="Arial" w:hAnsi="Arial" w:cs="Arial"/>
          <w:sz w:val="22"/>
          <w:szCs w:val="22"/>
        </w:rPr>
        <w:t xml:space="preserve"> de subventions régionales</w:t>
      </w:r>
      <w:r w:rsidR="00AA5C75">
        <w:rPr>
          <w:rStyle w:val="lev"/>
          <w:rFonts w:ascii="Arial" w:hAnsi="Arial" w:cs="Arial"/>
          <w:sz w:val="22"/>
          <w:szCs w:val="22"/>
        </w:rPr>
        <w:t xml:space="preserve"> </w:t>
      </w:r>
      <w:r w:rsidR="00BD2FB7" w:rsidRPr="00D06AF2">
        <w:rPr>
          <w:rStyle w:val="lev"/>
          <w:rFonts w:ascii="Arial" w:hAnsi="Arial" w:cs="Arial"/>
          <w:sz w:val="22"/>
          <w:szCs w:val="22"/>
        </w:rPr>
        <w:t>:</w:t>
      </w:r>
    </w:p>
    <w:p w:rsidR="00401626" w:rsidRPr="00401626" w:rsidRDefault="00BD2FB7" w:rsidP="00401626">
      <w:pPr>
        <w:pStyle w:val="NormalWeb"/>
        <w:numPr>
          <w:ilvl w:val="0"/>
          <w:numId w:val="5"/>
        </w:numPr>
        <w:spacing w:before="0" w:beforeAutospacing="0" w:after="120" w:afterAutospacing="0"/>
        <w:ind w:left="714" w:hanging="357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401626">
        <w:rPr>
          <w:rStyle w:val="lev"/>
          <w:rFonts w:ascii="Arial" w:hAnsi="Arial" w:cs="Arial"/>
          <w:sz w:val="22"/>
          <w:szCs w:val="22"/>
        </w:rPr>
        <w:t xml:space="preserve">APINOIRE NORMANDIE : 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>Projet de d</w:t>
      </w:r>
      <w:r w:rsidRPr="00401626">
        <w:rPr>
          <w:rStyle w:val="lev"/>
          <w:rFonts w:ascii="Arial" w:hAnsi="Arial" w:cs="Arial"/>
          <w:b w:val="0"/>
          <w:sz w:val="22"/>
          <w:szCs w:val="22"/>
        </w:rPr>
        <w:t>uplication de conservatoire et de rucher de fécondation dans chaque département normand pour l’abeille noire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>. L’objectif</w:t>
      </w:r>
      <w:r w:rsidRPr="00401626">
        <w:rPr>
          <w:rStyle w:val="lev"/>
          <w:rFonts w:ascii="Arial" w:hAnsi="Arial" w:cs="Arial"/>
          <w:b w:val="0"/>
          <w:sz w:val="22"/>
          <w:szCs w:val="22"/>
        </w:rPr>
        <w:t xml:space="preserve"> 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>est</w:t>
      </w:r>
      <w:r w:rsidRPr="00401626">
        <w:rPr>
          <w:rStyle w:val="lev"/>
          <w:rFonts w:ascii="Arial" w:hAnsi="Arial" w:cs="Arial"/>
          <w:b w:val="0"/>
          <w:sz w:val="22"/>
          <w:szCs w:val="22"/>
        </w:rPr>
        <w:t xml:space="preserve"> de préserver la race 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 xml:space="preserve">mais aussi </w:t>
      </w:r>
      <w:r w:rsidRPr="00401626">
        <w:rPr>
          <w:rStyle w:val="lev"/>
          <w:rFonts w:ascii="Arial" w:hAnsi="Arial" w:cs="Arial"/>
          <w:b w:val="0"/>
          <w:sz w:val="22"/>
          <w:szCs w:val="22"/>
        </w:rPr>
        <w:t>de fournir les apiculteurs en essaims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 xml:space="preserve"> d’abeilles noires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 xml:space="preserve"> 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>(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>l’</w:t>
      </w:r>
      <w:r w:rsidRPr="00401626">
        <w:rPr>
          <w:rStyle w:val="lev"/>
          <w:rFonts w:ascii="Arial" w:hAnsi="Arial" w:cs="Arial"/>
          <w:b w:val="0"/>
          <w:sz w:val="22"/>
          <w:szCs w:val="22"/>
        </w:rPr>
        <w:t xml:space="preserve">offre 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 xml:space="preserve">étant </w:t>
      </w:r>
      <w:r w:rsidR="00401626">
        <w:rPr>
          <w:rStyle w:val="lev"/>
          <w:rFonts w:ascii="Arial" w:hAnsi="Arial" w:cs="Arial"/>
          <w:b w:val="0"/>
          <w:sz w:val="22"/>
          <w:szCs w:val="22"/>
        </w:rPr>
        <w:t>insuffisante à ce jour).</w:t>
      </w:r>
    </w:p>
    <w:p w:rsidR="00BD2FB7" w:rsidRPr="00401626" w:rsidRDefault="00BD2FB7" w:rsidP="00401626">
      <w:pPr>
        <w:pStyle w:val="NormalWeb"/>
        <w:numPr>
          <w:ilvl w:val="0"/>
          <w:numId w:val="5"/>
        </w:numPr>
        <w:spacing w:after="0" w:afterAutospacing="0"/>
        <w:jc w:val="both"/>
        <w:rPr>
          <w:rStyle w:val="lev"/>
          <w:rFonts w:ascii="Arial" w:hAnsi="Arial" w:cs="Arial"/>
          <w:sz w:val="22"/>
          <w:szCs w:val="22"/>
        </w:rPr>
      </w:pPr>
      <w:r w:rsidRPr="00401626">
        <w:rPr>
          <w:rStyle w:val="lev"/>
          <w:rFonts w:ascii="Arial" w:hAnsi="Arial" w:cs="Arial"/>
          <w:sz w:val="22"/>
          <w:szCs w:val="22"/>
        </w:rPr>
        <w:t>PALMIP </w:t>
      </w:r>
      <w:r w:rsidRPr="00401626">
        <w:rPr>
          <w:rStyle w:val="lev"/>
          <w:rFonts w:ascii="Arial" w:hAnsi="Arial" w:cs="Arial"/>
          <w:b w:val="0"/>
          <w:sz w:val="22"/>
          <w:szCs w:val="22"/>
        </w:rPr>
        <w:t xml:space="preserve">: 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>Projet</w:t>
      </w:r>
      <w:r w:rsidR="00401626" w:rsidRPr="00401626">
        <w:rPr>
          <w:b/>
        </w:rPr>
        <w:t xml:space="preserve"> </w:t>
      </w:r>
      <w:r w:rsidR="00401626" w:rsidRPr="00401626">
        <w:rPr>
          <w:rStyle w:val="lev"/>
          <w:rFonts w:ascii="Arial" w:hAnsi="Arial" w:cs="Arial"/>
          <w:b w:val="0"/>
          <w:sz w:val="22"/>
          <w:szCs w:val="22"/>
        </w:rPr>
        <w:t>de sauvegarde des races patrimoniales de palmipèdes de Normandie</w:t>
      </w:r>
      <w:r w:rsidR="00401626">
        <w:rPr>
          <w:rStyle w:val="lev"/>
          <w:rFonts w:ascii="Arial" w:hAnsi="Arial" w:cs="Arial"/>
          <w:sz w:val="22"/>
          <w:szCs w:val="22"/>
        </w:rPr>
        <w:t xml:space="preserve"> </w:t>
      </w:r>
      <w:r w:rsidRPr="00401626">
        <w:rPr>
          <w:rStyle w:val="lev"/>
          <w:rFonts w:ascii="Arial" w:hAnsi="Arial" w:cs="Arial"/>
          <w:b w:val="0"/>
          <w:sz w:val="22"/>
          <w:szCs w:val="22"/>
        </w:rPr>
        <w:t>(Canard de Rouen et Duclair, Oies Normandes et Bavent)</w:t>
      </w:r>
      <w:r w:rsidRPr="00401626">
        <w:rPr>
          <w:rStyle w:val="lev"/>
          <w:rFonts w:ascii="Arial" w:hAnsi="Arial" w:cs="Arial"/>
          <w:sz w:val="22"/>
          <w:szCs w:val="22"/>
        </w:rPr>
        <w:t xml:space="preserve"> </w:t>
      </w:r>
      <w:r w:rsidRPr="00401626">
        <w:rPr>
          <w:rFonts w:ascii="Arial" w:eastAsia="Calibri" w:hAnsi="Arial" w:cs="Arial"/>
          <w:sz w:val="22"/>
          <w:szCs w:val="22"/>
        </w:rPr>
        <w:t xml:space="preserve">par </w:t>
      </w:r>
      <w:r w:rsidR="00401626">
        <w:rPr>
          <w:rFonts w:ascii="Arial" w:eastAsia="Calibri" w:hAnsi="Arial" w:cs="Arial"/>
          <w:sz w:val="22"/>
          <w:szCs w:val="22"/>
        </w:rPr>
        <w:t>la mise en place de méthodes innovantes et d’un</w:t>
      </w:r>
      <w:r w:rsidRPr="00401626">
        <w:rPr>
          <w:rFonts w:ascii="Arial" w:eastAsia="Calibri" w:hAnsi="Arial" w:cs="Arial"/>
          <w:sz w:val="22"/>
          <w:szCs w:val="22"/>
        </w:rPr>
        <w:t xml:space="preserve"> suivi en parcs (livre généalogique, parcours en monte naturel</w:t>
      </w:r>
      <w:r w:rsidR="00401626">
        <w:rPr>
          <w:rFonts w:ascii="Arial" w:eastAsia="Calibri" w:hAnsi="Arial" w:cs="Arial"/>
          <w:sz w:val="22"/>
          <w:szCs w:val="22"/>
        </w:rPr>
        <w:t>)</w:t>
      </w:r>
      <w:r w:rsidRPr="00401626">
        <w:rPr>
          <w:rFonts w:ascii="Arial" w:eastAsia="Calibri" w:hAnsi="Arial" w:cs="Arial"/>
          <w:sz w:val="22"/>
          <w:szCs w:val="22"/>
        </w:rPr>
        <w:t xml:space="preserve">. </w:t>
      </w:r>
    </w:p>
    <w:p w:rsidR="009B2C58" w:rsidRDefault="009B2C58" w:rsidP="009B2C58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eastAsia="fr-FR"/>
        </w:rPr>
      </w:pPr>
    </w:p>
    <w:p w:rsidR="009B2C58" w:rsidRPr="00401626" w:rsidRDefault="009B2C58" w:rsidP="009B2C58">
      <w:pPr>
        <w:spacing w:after="0" w:line="240" w:lineRule="auto"/>
        <w:jc w:val="both"/>
        <w:rPr>
          <w:sz w:val="24"/>
        </w:rPr>
      </w:pPr>
    </w:p>
    <w:p w:rsidR="009B2C58" w:rsidRPr="00401626" w:rsidRDefault="009B2C58" w:rsidP="009B2C58">
      <w:pPr>
        <w:spacing w:after="0" w:line="240" w:lineRule="auto"/>
        <w:jc w:val="both"/>
        <w:rPr>
          <w:rFonts w:ascii="Arial" w:hAnsi="Arial" w:cs="Arial"/>
        </w:rPr>
      </w:pPr>
      <w:r w:rsidRPr="00401626">
        <w:rPr>
          <w:rFonts w:ascii="Arial" w:hAnsi="Arial" w:cs="Arial"/>
        </w:rPr>
        <w:t>Contact presse :</w:t>
      </w:r>
    </w:p>
    <w:p w:rsidR="009B2C58" w:rsidRPr="00401626" w:rsidRDefault="009B2C58" w:rsidP="009B2C58">
      <w:pPr>
        <w:spacing w:after="0" w:line="240" w:lineRule="auto"/>
        <w:jc w:val="both"/>
        <w:rPr>
          <w:rFonts w:ascii="Arial" w:hAnsi="Arial" w:cs="Arial"/>
        </w:rPr>
      </w:pPr>
      <w:r w:rsidRPr="00401626">
        <w:rPr>
          <w:rFonts w:ascii="Arial" w:hAnsi="Arial" w:cs="Arial"/>
        </w:rPr>
        <w:t xml:space="preserve">Charlotte </w:t>
      </w:r>
      <w:proofErr w:type="spellStart"/>
      <w:r w:rsidRPr="00401626">
        <w:rPr>
          <w:rFonts w:ascii="Arial" w:hAnsi="Arial" w:cs="Arial"/>
        </w:rPr>
        <w:t>Chanteloup</w:t>
      </w:r>
      <w:proofErr w:type="spellEnd"/>
      <w:r w:rsidRPr="00401626">
        <w:rPr>
          <w:rFonts w:ascii="Arial" w:hAnsi="Arial" w:cs="Arial"/>
        </w:rPr>
        <w:t xml:space="preserve"> – tel : 02 31 06 98 96 – 06 42 08 11 68 - </w:t>
      </w:r>
      <w:hyperlink r:id="rId7" w:history="1">
        <w:r w:rsidRPr="00401626">
          <w:rPr>
            <w:rStyle w:val="Lienhypertexte"/>
            <w:rFonts w:ascii="Arial" w:hAnsi="Arial" w:cs="Arial"/>
          </w:rPr>
          <w:t>charlotte.chanteloup@normandie.fr</w:t>
        </w:r>
      </w:hyperlink>
    </w:p>
    <w:bookmarkEnd w:id="0"/>
    <w:p w:rsidR="008317D4" w:rsidRDefault="008317D4"/>
    <w:sectPr w:rsidR="0083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4DB"/>
    <w:multiLevelType w:val="hybridMultilevel"/>
    <w:tmpl w:val="968E64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E37C4"/>
    <w:multiLevelType w:val="hybridMultilevel"/>
    <w:tmpl w:val="4F82C1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20E1"/>
    <w:multiLevelType w:val="hybridMultilevel"/>
    <w:tmpl w:val="00D06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5E6A"/>
    <w:multiLevelType w:val="hybridMultilevel"/>
    <w:tmpl w:val="B684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6A1"/>
    <w:multiLevelType w:val="hybridMultilevel"/>
    <w:tmpl w:val="FD66CB22"/>
    <w:lvl w:ilvl="0" w:tplc="4D4A82C6">
      <w:start w:val="1"/>
      <w:numFmt w:val="bullet"/>
      <w:lvlText w:val="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81035"/>
    <w:multiLevelType w:val="hybridMultilevel"/>
    <w:tmpl w:val="CED8B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574E"/>
    <w:multiLevelType w:val="hybridMultilevel"/>
    <w:tmpl w:val="302C80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254EC"/>
    <w:multiLevelType w:val="hybridMultilevel"/>
    <w:tmpl w:val="32ECE4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A2CA7"/>
    <w:multiLevelType w:val="hybridMultilevel"/>
    <w:tmpl w:val="72886E5C"/>
    <w:lvl w:ilvl="0" w:tplc="BEF075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E25C1"/>
    <w:multiLevelType w:val="hybridMultilevel"/>
    <w:tmpl w:val="5246D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167"/>
    <w:multiLevelType w:val="hybridMultilevel"/>
    <w:tmpl w:val="672EC2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D2716"/>
    <w:multiLevelType w:val="hybridMultilevel"/>
    <w:tmpl w:val="463CD68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90138"/>
    <w:multiLevelType w:val="hybridMultilevel"/>
    <w:tmpl w:val="B6E03622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180"/>
    <w:multiLevelType w:val="hybridMultilevel"/>
    <w:tmpl w:val="E3B6804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B45E58"/>
    <w:multiLevelType w:val="hybridMultilevel"/>
    <w:tmpl w:val="1324AD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E8"/>
    <w:rsid w:val="000072F7"/>
    <w:rsid w:val="000911F4"/>
    <w:rsid w:val="00130492"/>
    <w:rsid w:val="00401626"/>
    <w:rsid w:val="004D2C55"/>
    <w:rsid w:val="004E1E83"/>
    <w:rsid w:val="00525A93"/>
    <w:rsid w:val="005867F0"/>
    <w:rsid w:val="005927F6"/>
    <w:rsid w:val="006B1C0D"/>
    <w:rsid w:val="00731172"/>
    <w:rsid w:val="007C0C34"/>
    <w:rsid w:val="008317D4"/>
    <w:rsid w:val="00890ED6"/>
    <w:rsid w:val="008D1B2D"/>
    <w:rsid w:val="00914360"/>
    <w:rsid w:val="0091477C"/>
    <w:rsid w:val="009454C3"/>
    <w:rsid w:val="009B2C58"/>
    <w:rsid w:val="00A8313C"/>
    <w:rsid w:val="00A933E8"/>
    <w:rsid w:val="00AA5C75"/>
    <w:rsid w:val="00B46E13"/>
    <w:rsid w:val="00B7083F"/>
    <w:rsid w:val="00BD2FB7"/>
    <w:rsid w:val="00C8299C"/>
    <w:rsid w:val="00D06AF2"/>
    <w:rsid w:val="00D2733F"/>
    <w:rsid w:val="00DA1ACD"/>
    <w:rsid w:val="00DF7DBE"/>
    <w:rsid w:val="00EF09BA"/>
    <w:rsid w:val="00F2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F658-7431-4ED9-A6FB-58C93716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2C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B2C58"/>
    <w:rPr>
      <w:color w:val="0563C1"/>
      <w:u w:val="single"/>
    </w:rPr>
  </w:style>
  <w:style w:type="paragraph" w:customStyle="1" w:styleId="Corps">
    <w:name w:val="Corps"/>
    <w:rsid w:val="001304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Paragraphedeliste">
    <w:name w:val="List Paragraph"/>
    <w:link w:val="ParagraphedelisteCar"/>
    <w:uiPriority w:val="34"/>
    <w:qFormat/>
    <w:rsid w:val="0013049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table" w:styleId="Grilledutableau">
    <w:name w:val="Table Grid"/>
    <w:basedOn w:val="TableauNormal"/>
    <w:uiPriority w:val="59"/>
    <w:rsid w:val="0013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130492"/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styleId="lev">
    <w:name w:val="Strong"/>
    <w:basedOn w:val="Policepardfaut"/>
    <w:uiPriority w:val="22"/>
    <w:qFormat/>
    <w:rsid w:val="00BD2FB7"/>
    <w:rPr>
      <w:b/>
      <w:bCs/>
    </w:rPr>
  </w:style>
  <w:style w:type="table" w:customStyle="1" w:styleId="TableauGrille1Clair-Accentuation11">
    <w:name w:val="Tableau Grille 1 Clair - Accentuation 11"/>
    <w:basedOn w:val="TableauNormal"/>
    <w:uiPriority w:val="46"/>
    <w:rsid w:val="00BD2F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0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7495.A81ED6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15</cp:revision>
  <cp:lastPrinted>2019-10-08T09:40:00Z</cp:lastPrinted>
  <dcterms:created xsi:type="dcterms:W3CDTF">2019-10-03T16:33:00Z</dcterms:created>
  <dcterms:modified xsi:type="dcterms:W3CDTF">2019-10-08T13:48:00Z</dcterms:modified>
</cp:coreProperties>
</file>