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89" w:rsidRPr="00340C8D" w:rsidRDefault="00021EAE" w:rsidP="00103E89">
      <w:pPr>
        <w:jc w:val="right"/>
        <w:rPr>
          <w:rFonts w:ascii="Arial" w:hAnsi="Arial" w:cs="Arial"/>
          <w:b/>
          <w:sz w:val="36"/>
          <w:szCs w:val="36"/>
        </w:rPr>
      </w:pPr>
      <w:r>
        <w:rPr>
          <w:rFonts w:ascii="Arial" w:hAnsi="Arial" w:cs="Arial"/>
          <w:noProof/>
          <w:lang w:eastAsia="fr-FR"/>
        </w:rPr>
        <w:fldChar w:fldCharType="begin"/>
      </w:r>
      <w:r>
        <w:rPr>
          <w:rFonts w:ascii="Arial" w:hAnsi="Arial" w:cs="Arial"/>
          <w:noProof/>
          <w:lang w:eastAsia="fr-FR"/>
        </w:rPr>
        <w:instrText xml:space="preserve"> INCLUDEPICTURE  "cid:image001.jpg@01D34411.B8F67A10" \* MERGEFORMATINET </w:instrText>
      </w:r>
      <w:r>
        <w:rPr>
          <w:rFonts w:ascii="Arial" w:hAnsi="Arial" w:cs="Arial"/>
          <w:noProof/>
          <w:lang w:eastAsia="fr-FR"/>
        </w:rPr>
        <w:fldChar w:fldCharType="separate"/>
      </w:r>
      <w:r w:rsidR="00D80359">
        <w:rPr>
          <w:rFonts w:ascii="Arial" w:hAnsi="Arial" w:cs="Arial"/>
          <w:noProof/>
          <w:lang w:eastAsia="fr-FR"/>
        </w:rPr>
        <w:fldChar w:fldCharType="begin"/>
      </w:r>
      <w:r w:rsidR="00D80359">
        <w:rPr>
          <w:rFonts w:ascii="Arial" w:hAnsi="Arial" w:cs="Arial"/>
          <w:noProof/>
          <w:lang w:eastAsia="fr-FR"/>
        </w:rPr>
        <w:instrText xml:space="preserve"> INCLUDEPICTURE  "cid:image001.jpg@01D34411.B8F67A10" \* MERGEFORMATINET </w:instrText>
      </w:r>
      <w:r w:rsidR="00D80359">
        <w:rPr>
          <w:rFonts w:ascii="Arial" w:hAnsi="Arial" w:cs="Arial"/>
          <w:noProof/>
          <w:lang w:eastAsia="fr-FR"/>
        </w:rPr>
        <w:fldChar w:fldCharType="separate"/>
      </w:r>
      <w:r w:rsidR="00D02F5C">
        <w:rPr>
          <w:rFonts w:ascii="Arial" w:hAnsi="Arial" w:cs="Arial"/>
          <w:noProof/>
          <w:lang w:eastAsia="fr-FR"/>
        </w:rPr>
        <w:fldChar w:fldCharType="begin"/>
      </w:r>
      <w:r w:rsidR="00D02F5C">
        <w:rPr>
          <w:rFonts w:ascii="Arial" w:hAnsi="Arial" w:cs="Arial"/>
          <w:noProof/>
          <w:lang w:eastAsia="fr-FR"/>
        </w:rPr>
        <w:instrText xml:space="preserve"> </w:instrText>
      </w:r>
      <w:r w:rsidR="00D02F5C">
        <w:rPr>
          <w:rFonts w:ascii="Arial" w:hAnsi="Arial" w:cs="Arial"/>
          <w:noProof/>
          <w:lang w:eastAsia="fr-FR"/>
        </w:rPr>
        <w:instrText>INCLUDEPICTURE  "cid:image001.jpg@01D34411.B8F67A10" \* MERGEFORMATINET</w:instrText>
      </w:r>
      <w:r w:rsidR="00D02F5C">
        <w:rPr>
          <w:rFonts w:ascii="Arial" w:hAnsi="Arial" w:cs="Arial"/>
          <w:noProof/>
          <w:lang w:eastAsia="fr-FR"/>
        </w:rPr>
        <w:instrText xml:space="preserve"> </w:instrText>
      </w:r>
      <w:r w:rsidR="00D02F5C">
        <w:rPr>
          <w:rFonts w:ascii="Arial" w:hAnsi="Arial" w:cs="Arial"/>
          <w:noProof/>
          <w:lang w:eastAsia="fr-FR"/>
        </w:rPr>
        <w:fldChar w:fldCharType="separate"/>
      </w:r>
      <w:r w:rsidR="00D02F5C">
        <w:rPr>
          <w:rFonts w:ascii="Arial" w:hAnsi="Arial" w:cs="Arial"/>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84.75pt;visibility:visible">
            <v:imagedata r:id="rId6" r:href="rId7"/>
          </v:shape>
        </w:pict>
      </w:r>
      <w:r w:rsidR="00D02F5C">
        <w:rPr>
          <w:rFonts w:ascii="Arial" w:hAnsi="Arial" w:cs="Arial"/>
          <w:noProof/>
          <w:lang w:eastAsia="fr-FR"/>
        </w:rPr>
        <w:fldChar w:fldCharType="end"/>
      </w:r>
      <w:r w:rsidR="00D80359">
        <w:rPr>
          <w:rFonts w:ascii="Arial" w:hAnsi="Arial" w:cs="Arial"/>
          <w:noProof/>
          <w:lang w:eastAsia="fr-FR"/>
        </w:rPr>
        <w:fldChar w:fldCharType="end"/>
      </w:r>
      <w:r>
        <w:rPr>
          <w:rFonts w:ascii="Arial" w:hAnsi="Arial" w:cs="Arial"/>
          <w:noProof/>
          <w:lang w:eastAsia="fr-FR"/>
        </w:rPr>
        <w:fldChar w:fldCharType="end"/>
      </w:r>
      <w:proofErr w:type="gramStart"/>
      <w:r w:rsidR="00103E89">
        <w:rPr>
          <w:rFonts w:ascii="Arial" w:hAnsi="Arial" w:cs="Arial"/>
        </w:rPr>
        <w:t>le</w:t>
      </w:r>
      <w:proofErr w:type="gramEnd"/>
      <w:r w:rsidR="00103E89">
        <w:rPr>
          <w:rFonts w:ascii="Arial" w:hAnsi="Arial" w:cs="Arial"/>
        </w:rPr>
        <w:t xml:space="preserve"> 29 mai 2019</w:t>
      </w:r>
    </w:p>
    <w:p w:rsidR="008C150C" w:rsidRDefault="008C150C" w:rsidP="008C150C">
      <w:pPr>
        <w:jc w:val="both"/>
        <w:rPr>
          <w:rFonts w:eastAsiaTheme="minorHAnsi"/>
        </w:rPr>
      </w:pPr>
      <w:r>
        <w:rPr>
          <w:rFonts w:ascii="Arial" w:hAnsi="Arial" w:cs="Arial"/>
          <w:b/>
          <w:bCs/>
          <w:sz w:val="28"/>
          <w:szCs w:val="28"/>
        </w:rPr>
        <w:t>« Normandie lyrique et symphonique » : les principaux orchestres normands ensemble pour renforcer la création et la diffusion musicale en Normandie </w:t>
      </w:r>
    </w:p>
    <w:p w:rsidR="00103E89" w:rsidRPr="00021EAE" w:rsidRDefault="00103E89" w:rsidP="00103E89">
      <w:pPr>
        <w:spacing w:after="0" w:line="240" w:lineRule="auto"/>
        <w:jc w:val="both"/>
        <w:rPr>
          <w:rFonts w:ascii="Arial" w:hAnsi="Arial" w:cs="Arial"/>
          <w:b/>
          <w:sz w:val="36"/>
          <w:szCs w:val="36"/>
        </w:rPr>
      </w:pPr>
      <w:r w:rsidRPr="00021EAE">
        <w:rPr>
          <w:rFonts w:ascii="Arial" w:hAnsi="Arial" w:cs="Arial"/>
          <w:b/>
          <w:color w:val="000000"/>
        </w:rPr>
        <w:t xml:space="preserve">Hervé Morin, Président de la Région Normandie, a présenté aujourd’hui, à l’Opéra de Rouen, en présence de Catherine Morin </w:t>
      </w:r>
      <w:proofErr w:type="spellStart"/>
      <w:r w:rsidRPr="00021EAE">
        <w:rPr>
          <w:rFonts w:ascii="Arial" w:hAnsi="Arial" w:cs="Arial"/>
          <w:b/>
          <w:color w:val="000000"/>
        </w:rPr>
        <w:t>Desailly</w:t>
      </w:r>
      <w:proofErr w:type="spellEnd"/>
      <w:r w:rsidRPr="00021EAE">
        <w:rPr>
          <w:rFonts w:ascii="Arial" w:hAnsi="Arial" w:cs="Arial"/>
          <w:b/>
          <w:color w:val="000000"/>
        </w:rPr>
        <w:t xml:space="preserve">, </w:t>
      </w:r>
      <w:r w:rsidRPr="00021EAE">
        <w:rPr>
          <w:rFonts w:ascii="Arial" w:hAnsi="Arial" w:cs="Arial"/>
          <w:b/>
        </w:rPr>
        <w:t>Présidente de la commission culture, tourisme et attractivité du territoire, la nouvelle plateforme régionale « Normandie lyrique et symphonique ».</w:t>
      </w:r>
      <w:r w:rsidRPr="00021EAE">
        <w:rPr>
          <w:rFonts w:ascii="Arial" w:hAnsi="Arial" w:cs="Arial"/>
          <w:b/>
          <w:sz w:val="36"/>
          <w:szCs w:val="36"/>
        </w:rPr>
        <w:t> </w:t>
      </w:r>
    </w:p>
    <w:p w:rsidR="00103E89" w:rsidRPr="00021EAE" w:rsidRDefault="00103E89" w:rsidP="00103E89">
      <w:pPr>
        <w:spacing w:after="0" w:line="240" w:lineRule="auto"/>
        <w:jc w:val="both"/>
        <w:rPr>
          <w:rFonts w:ascii="Arial" w:hAnsi="Arial" w:cs="Arial"/>
          <w:b/>
          <w:color w:val="000000"/>
        </w:rPr>
      </w:pPr>
      <w:r w:rsidRPr="00021EAE">
        <w:rPr>
          <w:rFonts w:ascii="Arial" w:hAnsi="Arial" w:cs="Arial"/>
          <w:b/>
        </w:rPr>
        <w:t>L</w:t>
      </w:r>
      <w:r w:rsidRPr="00021EAE">
        <w:rPr>
          <w:rFonts w:ascii="Arial" w:hAnsi="Arial" w:cs="Arial"/>
          <w:b/>
          <w:color w:val="000000"/>
        </w:rPr>
        <w:t>’Opéra de Rouen-Normandie, le Théâtre de Caen, et l’Orchestre Régional de Normandie, sous l’impulsion de la Région Normandie, et en concertation avec la DRAC, ont souhaité unir leurs efforts pour produire et diffuser ensemble les œuvres lyriques et orchestrales. Cette coopération culturelle, unique en France, portera le nom de « Normandie lyrique et symphonique ».</w:t>
      </w:r>
      <w:r w:rsidRPr="00021EAE">
        <w:rPr>
          <w:rFonts w:ascii="Arial" w:hAnsi="Arial" w:cs="Arial"/>
          <w:b/>
          <w:i/>
          <w:color w:val="000000"/>
        </w:rPr>
        <w:t xml:space="preserve"> </w:t>
      </w:r>
    </w:p>
    <w:p w:rsidR="00103E89" w:rsidRDefault="00103E89" w:rsidP="00103E89">
      <w:pPr>
        <w:spacing w:after="0" w:line="240" w:lineRule="auto"/>
        <w:jc w:val="both"/>
        <w:rPr>
          <w:rFonts w:ascii="Arial" w:hAnsi="Arial" w:cs="Arial"/>
          <w:b/>
        </w:rPr>
      </w:pPr>
    </w:p>
    <w:p w:rsidR="00103E89" w:rsidRPr="000D6181" w:rsidRDefault="00103E89" w:rsidP="00103E89">
      <w:pPr>
        <w:spacing w:after="0" w:line="240" w:lineRule="auto"/>
        <w:jc w:val="both"/>
        <w:rPr>
          <w:rFonts w:ascii="Arial" w:hAnsi="Arial" w:cs="Arial"/>
        </w:rPr>
      </w:pPr>
      <w:r w:rsidRPr="000D6181">
        <w:rPr>
          <w:rFonts w:ascii="Arial" w:hAnsi="Arial" w:cs="Arial"/>
        </w:rPr>
        <w:t>La Normandie est dotée de partenaires majeurs qui développent des activités dans les domaines lyrique et symphonique, tel que l’Opéra de Rouen-Normandie, théâtre lyrique d’intérêt national, le Théâtre de Caen, scène lyrique conventionnée, ainsi que l’Orchestre Régional de Normandie. Chacune de ces trois structures développe des projets artistiques singuliers, complémentaires, largement ouverts à la création et au renouvellement des forme</w:t>
      </w:r>
      <w:r>
        <w:rPr>
          <w:rFonts w:ascii="Arial" w:hAnsi="Arial" w:cs="Arial"/>
        </w:rPr>
        <w:t>s, tout en proposant des spectacles</w:t>
      </w:r>
      <w:r w:rsidRPr="000D6181">
        <w:rPr>
          <w:rFonts w:ascii="Arial" w:hAnsi="Arial" w:cs="Arial"/>
        </w:rPr>
        <w:t xml:space="preserve"> pour tous les publics. </w:t>
      </w:r>
      <w:r>
        <w:rPr>
          <w:rFonts w:ascii="Arial" w:hAnsi="Arial" w:cs="Arial"/>
        </w:rPr>
        <w:t xml:space="preserve">Sur la saison 2017-2018, les </w:t>
      </w:r>
      <w:r w:rsidRPr="0012283D">
        <w:rPr>
          <w:rFonts w:ascii="Arial" w:hAnsi="Arial" w:cs="Arial"/>
        </w:rPr>
        <w:t xml:space="preserve">trois partenaires </w:t>
      </w:r>
      <w:r>
        <w:rPr>
          <w:rFonts w:ascii="Arial" w:hAnsi="Arial" w:cs="Arial"/>
        </w:rPr>
        <w:t>ont totalisé</w:t>
      </w:r>
      <w:r w:rsidR="008C150C">
        <w:rPr>
          <w:rFonts w:ascii="Arial" w:hAnsi="Arial" w:cs="Arial"/>
        </w:rPr>
        <w:t xml:space="preserve"> 549 levers de rideaux pour près de </w:t>
      </w:r>
      <w:r w:rsidR="008C150C" w:rsidRPr="00D02F5C">
        <w:rPr>
          <w:rFonts w:ascii="Arial" w:hAnsi="Arial" w:cs="Arial"/>
        </w:rPr>
        <w:t>300 000</w:t>
      </w:r>
      <w:r w:rsidRPr="00D02F5C">
        <w:rPr>
          <w:rFonts w:ascii="Arial" w:hAnsi="Arial" w:cs="Arial"/>
        </w:rPr>
        <w:t xml:space="preserve"> spectateurs.</w:t>
      </w:r>
    </w:p>
    <w:p w:rsidR="00103E89" w:rsidRDefault="00103E89" w:rsidP="00103E89">
      <w:pPr>
        <w:spacing w:after="0" w:line="240" w:lineRule="auto"/>
        <w:jc w:val="both"/>
        <w:rPr>
          <w:rFonts w:ascii="Arial" w:hAnsi="Arial" w:cs="Arial"/>
        </w:rPr>
      </w:pPr>
    </w:p>
    <w:p w:rsidR="008857DC" w:rsidRDefault="008857DC" w:rsidP="008857DC">
      <w:pPr>
        <w:spacing w:after="0" w:line="240" w:lineRule="auto"/>
        <w:jc w:val="both"/>
        <w:rPr>
          <w:rFonts w:ascii="Arial" w:hAnsi="Arial" w:cs="Arial"/>
          <w:bCs/>
          <w:color w:val="000000"/>
        </w:rPr>
      </w:pPr>
      <w:r w:rsidRPr="008857DC">
        <w:rPr>
          <w:rFonts w:ascii="Arial" w:hAnsi="Arial" w:cs="Arial"/>
          <w:bCs/>
          <w:color w:val="000000"/>
        </w:rPr>
        <w:t>À travers la création de la plateforme « Normandie Lyrique et Symphonique</w:t>
      </w:r>
      <w:r w:rsidRPr="008857DC">
        <w:rPr>
          <w:rFonts w:ascii="Arial" w:hAnsi="Arial" w:cs="Arial"/>
          <w:bCs/>
          <w:color w:val="000000"/>
        </w:rPr>
        <w:softHyphen/>
        <w:t>» élaborée</w:t>
      </w:r>
      <w:r>
        <w:rPr>
          <w:rFonts w:ascii="Arial" w:hAnsi="Arial" w:cs="Arial"/>
          <w:bCs/>
          <w:color w:val="000000"/>
        </w:rPr>
        <w:t xml:space="preserve"> </w:t>
      </w:r>
      <w:r w:rsidRPr="008857DC">
        <w:rPr>
          <w:rFonts w:ascii="Arial" w:hAnsi="Arial" w:cs="Arial"/>
          <w:bCs/>
          <w:color w:val="000000"/>
        </w:rPr>
        <w:t xml:space="preserve">conjointement avec l’Etat, ce trio d’excellence s’est lancé dans la </w:t>
      </w:r>
      <w:proofErr w:type="spellStart"/>
      <w:r w:rsidRPr="008857DC">
        <w:rPr>
          <w:rFonts w:ascii="Arial" w:hAnsi="Arial" w:cs="Arial"/>
          <w:bCs/>
          <w:color w:val="000000"/>
        </w:rPr>
        <w:t>co</w:t>
      </w:r>
      <w:proofErr w:type="spellEnd"/>
      <w:r w:rsidRPr="008857DC">
        <w:rPr>
          <w:rFonts w:ascii="Arial" w:hAnsi="Arial" w:cs="Arial"/>
          <w:bCs/>
          <w:color w:val="000000"/>
        </w:rPr>
        <w:t>-construction d’un</w:t>
      </w:r>
      <w:r>
        <w:rPr>
          <w:rFonts w:ascii="Arial" w:hAnsi="Arial" w:cs="Arial"/>
          <w:bCs/>
          <w:color w:val="000000"/>
        </w:rPr>
        <w:t xml:space="preserve"> </w:t>
      </w:r>
      <w:r w:rsidRPr="008857DC">
        <w:rPr>
          <w:rFonts w:ascii="Arial" w:hAnsi="Arial" w:cs="Arial"/>
          <w:bCs/>
          <w:color w:val="000000"/>
        </w:rPr>
        <w:t>projet artistique ambitieux, orienté vers les territoires, résolument attaché à favoriser</w:t>
      </w:r>
      <w:r>
        <w:rPr>
          <w:rFonts w:ascii="Arial" w:hAnsi="Arial" w:cs="Arial"/>
          <w:bCs/>
          <w:color w:val="000000"/>
        </w:rPr>
        <w:t xml:space="preserve"> </w:t>
      </w:r>
      <w:r w:rsidRPr="008857DC">
        <w:rPr>
          <w:rFonts w:ascii="Arial" w:hAnsi="Arial" w:cs="Arial"/>
          <w:bCs/>
          <w:color w:val="000000"/>
        </w:rPr>
        <w:t xml:space="preserve">les liens entre l’institution et avec les publics dans leur diversité. </w:t>
      </w:r>
    </w:p>
    <w:p w:rsidR="008857DC" w:rsidRPr="008857DC" w:rsidRDefault="008857DC" w:rsidP="008857DC">
      <w:pPr>
        <w:spacing w:after="0" w:line="240" w:lineRule="auto"/>
        <w:jc w:val="both"/>
        <w:rPr>
          <w:rFonts w:ascii="Arial" w:hAnsi="Arial" w:cs="Arial"/>
          <w:bCs/>
          <w:color w:val="000000"/>
        </w:rPr>
      </w:pPr>
    </w:p>
    <w:p w:rsidR="00021EAE" w:rsidRDefault="00021EAE" w:rsidP="00021EAE">
      <w:pPr>
        <w:spacing w:after="0" w:line="240" w:lineRule="auto"/>
        <w:jc w:val="both"/>
        <w:rPr>
          <w:rFonts w:ascii="Arial" w:hAnsi="Arial" w:cs="Arial"/>
          <w:bCs/>
          <w:color w:val="000000"/>
        </w:rPr>
      </w:pPr>
      <w:r w:rsidRPr="008857DC">
        <w:rPr>
          <w:rFonts w:ascii="Arial" w:hAnsi="Arial" w:cs="Arial"/>
          <w:bCs/>
          <w:color w:val="000000"/>
        </w:rPr>
        <w:t>La Région Normandie</w:t>
      </w:r>
      <w:r>
        <w:rPr>
          <w:rFonts w:ascii="Arial" w:hAnsi="Arial" w:cs="Arial"/>
          <w:bCs/>
          <w:color w:val="000000"/>
        </w:rPr>
        <w:t xml:space="preserve"> affi</w:t>
      </w:r>
      <w:r w:rsidRPr="008857DC">
        <w:rPr>
          <w:rFonts w:ascii="Arial" w:hAnsi="Arial" w:cs="Arial"/>
          <w:bCs/>
          <w:color w:val="000000"/>
        </w:rPr>
        <w:t xml:space="preserve">rme ainsi son engagement dans la mise en </w:t>
      </w:r>
      <w:proofErr w:type="spellStart"/>
      <w:r w:rsidRPr="008857DC">
        <w:rPr>
          <w:rFonts w:ascii="Arial" w:hAnsi="Arial" w:cs="Arial"/>
          <w:bCs/>
          <w:color w:val="000000"/>
        </w:rPr>
        <w:t>oeuvre</w:t>
      </w:r>
      <w:proofErr w:type="spellEnd"/>
      <w:r w:rsidRPr="008857DC">
        <w:rPr>
          <w:rFonts w:ascii="Arial" w:hAnsi="Arial" w:cs="Arial"/>
          <w:bCs/>
          <w:color w:val="000000"/>
        </w:rPr>
        <w:t xml:space="preserve"> effective des droits culturels,</w:t>
      </w:r>
      <w:r>
        <w:rPr>
          <w:rFonts w:ascii="Arial" w:hAnsi="Arial" w:cs="Arial"/>
          <w:bCs/>
          <w:color w:val="000000"/>
        </w:rPr>
        <w:t xml:space="preserve"> </w:t>
      </w:r>
      <w:r w:rsidRPr="008857DC">
        <w:rPr>
          <w:rFonts w:ascii="Arial" w:hAnsi="Arial" w:cs="Arial"/>
          <w:bCs/>
          <w:color w:val="000000"/>
        </w:rPr>
        <w:t>en lien étroit avec l’État et les collectivités dans le cadre de la compétence culturelle</w:t>
      </w:r>
      <w:r>
        <w:rPr>
          <w:rFonts w:ascii="Arial" w:hAnsi="Arial" w:cs="Arial"/>
          <w:bCs/>
          <w:color w:val="000000"/>
        </w:rPr>
        <w:t xml:space="preserve"> </w:t>
      </w:r>
      <w:r w:rsidRPr="008857DC">
        <w:rPr>
          <w:rFonts w:ascii="Arial" w:hAnsi="Arial" w:cs="Arial"/>
          <w:bCs/>
          <w:color w:val="000000"/>
        </w:rPr>
        <w:t>partagée.</w:t>
      </w:r>
      <w:r>
        <w:rPr>
          <w:rFonts w:ascii="Arial" w:hAnsi="Arial" w:cs="Arial"/>
          <w:bCs/>
          <w:color w:val="000000"/>
        </w:rPr>
        <w:t xml:space="preserve"> </w:t>
      </w:r>
      <w:r w:rsidRPr="008857DC">
        <w:rPr>
          <w:rFonts w:ascii="Arial" w:hAnsi="Arial" w:cs="Arial"/>
          <w:bCs/>
          <w:color w:val="000000"/>
        </w:rPr>
        <w:t>Elle entend également démontrer que l’avenir est à la coopération des forces et</w:t>
      </w:r>
      <w:r>
        <w:rPr>
          <w:rFonts w:ascii="Arial" w:hAnsi="Arial" w:cs="Arial"/>
          <w:bCs/>
          <w:color w:val="000000"/>
        </w:rPr>
        <w:t xml:space="preserve"> </w:t>
      </w:r>
      <w:r w:rsidRPr="008857DC">
        <w:rPr>
          <w:rFonts w:ascii="Arial" w:hAnsi="Arial" w:cs="Arial"/>
          <w:bCs/>
          <w:color w:val="000000"/>
        </w:rPr>
        <w:t>des atouts, à la mutualisation des coûts par des coproductions originales. Par ce</w:t>
      </w:r>
      <w:r>
        <w:rPr>
          <w:rFonts w:ascii="Arial" w:hAnsi="Arial" w:cs="Arial"/>
          <w:bCs/>
          <w:color w:val="000000"/>
        </w:rPr>
        <w:t xml:space="preserve"> </w:t>
      </w:r>
      <w:r w:rsidRPr="008857DC">
        <w:rPr>
          <w:rFonts w:ascii="Arial" w:hAnsi="Arial" w:cs="Arial"/>
          <w:bCs/>
          <w:color w:val="000000"/>
        </w:rPr>
        <w:t>rapprochement, elle marque son soutien aux initiatives, en accompagnant un projet</w:t>
      </w:r>
      <w:r>
        <w:rPr>
          <w:rFonts w:ascii="Arial" w:hAnsi="Arial" w:cs="Arial"/>
          <w:bCs/>
          <w:color w:val="000000"/>
        </w:rPr>
        <w:t xml:space="preserve"> </w:t>
      </w:r>
      <w:r w:rsidRPr="008857DC">
        <w:rPr>
          <w:rFonts w:ascii="Arial" w:hAnsi="Arial" w:cs="Arial"/>
          <w:bCs/>
          <w:color w:val="000000"/>
        </w:rPr>
        <w:t>instrumental innovant, permettant d’aborder tous les formats (de l’ensemble de</w:t>
      </w:r>
      <w:r>
        <w:rPr>
          <w:rFonts w:ascii="Arial" w:hAnsi="Arial" w:cs="Arial"/>
          <w:bCs/>
          <w:color w:val="000000"/>
        </w:rPr>
        <w:t xml:space="preserve"> </w:t>
      </w:r>
      <w:r w:rsidRPr="008857DC">
        <w:rPr>
          <w:rFonts w:ascii="Arial" w:hAnsi="Arial" w:cs="Arial"/>
          <w:bCs/>
          <w:color w:val="000000"/>
        </w:rPr>
        <w:t>chambre au grand orchestre symphonique) et tous les répertoires de la musique pour</w:t>
      </w:r>
      <w:r>
        <w:rPr>
          <w:rFonts w:ascii="Arial" w:hAnsi="Arial" w:cs="Arial"/>
          <w:bCs/>
          <w:color w:val="000000"/>
        </w:rPr>
        <w:t xml:space="preserve"> </w:t>
      </w:r>
      <w:r w:rsidRPr="008857DC">
        <w:rPr>
          <w:rFonts w:ascii="Arial" w:hAnsi="Arial" w:cs="Arial"/>
          <w:bCs/>
          <w:color w:val="000000"/>
        </w:rPr>
        <w:t>orchestre.</w:t>
      </w:r>
      <w:r>
        <w:rPr>
          <w:rFonts w:ascii="Arial" w:hAnsi="Arial" w:cs="Arial"/>
          <w:bCs/>
          <w:color w:val="000000"/>
        </w:rPr>
        <w:t xml:space="preserve"> </w:t>
      </w:r>
    </w:p>
    <w:p w:rsidR="00103E89" w:rsidRPr="000D6181" w:rsidRDefault="00103E89" w:rsidP="00103E89">
      <w:pPr>
        <w:pStyle w:val="Paragraphedeliste"/>
        <w:spacing w:after="0" w:line="240" w:lineRule="auto"/>
        <w:rPr>
          <w:rFonts w:ascii="Arial" w:hAnsi="Arial" w:cs="Arial"/>
        </w:rPr>
      </w:pPr>
    </w:p>
    <w:p w:rsidR="00103E89" w:rsidRDefault="00103E89" w:rsidP="00103E89">
      <w:pPr>
        <w:spacing w:after="0" w:line="240" w:lineRule="auto"/>
        <w:jc w:val="both"/>
        <w:rPr>
          <w:rFonts w:ascii="Arial" w:hAnsi="Arial" w:cs="Arial"/>
        </w:rPr>
      </w:pPr>
      <w:r w:rsidRPr="000D6181">
        <w:rPr>
          <w:rFonts w:ascii="Arial" w:hAnsi="Arial" w:cs="Arial"/>
        </w:rPr>
        <w:t>Les productions sont financées conjointement par les partenaires selon leur implication dans chaque projet</w:t>
      </w:r>
      <w:r>
        <w:rPr>
          <w:rFonts w:ascii="Arial" w:hAnsi="Arial" w:cs="Arial"/>
        </w:rPr>
        <w:t>, et par la Région Normandie, via le</w:t>
      </w:r>
      <w:r w:rsidRPr="000D6181">
        <w:rPr>
          <w:rFonts w:ascii="Arial" w:hAnsi="Arial" w:cs="Arial"/>
        </w:rPr>
        <w:t xml:space="preserve"> Fonds d’aide lyrique et symphonique en Normandie</w:t>
      </w:r>
      <w:r>
        <w:rPr>
          <w:rFonts w:ascii="Arial" w:hAnsi="Arial" w:cs="Arial"/>
        </w:rPr>
        <w:t>. C</w:t>
      </w:r>
      <w:r w:rsidRPr="000D6181">
        <w:rPr>
          <w:rFonts w:ascii="Arial" w:hAnsi="Arial" w:cs="Arial"/>
        </w:rPr>
        <w:t>réé spécifiquement et adopté en Assemblée pléni</w:t>
      </w:r>
      <w:r>
        <w:rPr>
          <w:rFonts w:ascii="Arial" w:hAnsi="Arial" w:cs="Arial"/>
        </w:rPr>
        <w:t xml:space="preserve">ère le 15 octobre 2018, </w:t>
      </w:r>
      <w:r w:rsidRPr="000D6181">
        <w:rPr>
          <w:rFonts w:ascii="Arial" w:hAnsi="Arial" w:cs="Arial"/>
        </w:rPr>
        <w:t>ce fonds est abondé par la Région à hauteur d</w:t>
      </w:r>
      <w:r>
        <w:rPr>
          <w:rFonts w:ascii="Arial" w:hAnsi="Arial" w:cs="Arial"/>
        </w:rPr>
        <w:t>e 100 000 euros</w:t>
      </w:r>
      <w:r w:rsidRPr="000D6181">
        <w:rPr>
          <w:rFonts w:ascii="Arial" w:hAnsi="Arial" w:cs="Arial"/>
        </w:rPr>
        <w:t xml:space="preserve">. </w:t>
      </w:r>
    </w:p>
    <w:p w:rsidR="00103E89" w:rsidRDefault="00103E89" w:rsidP="00103E89">
      <w:pPr>
        <w:spacing w:after="0" w:line="240" w:lineRule="auto"/>
        <w:jc w:val="both"/>
        <w:rPr>
          <w:rFonts w:ascii="Arial" w:hAnsi="Arial" w:cs="Arial"/>
        </w:rPr>
      </w:pPr>
    </w:p>
    <w:p w:rsidR="00103E89" w:rsidRPr="00103E89" w:rsidRDefault="00103E89" w:rsidP="00103E89">
      <w:pPr>
        <w:ind w:right="-2"/>
        <w:rPr>
          <w:rFonts w:ascii="Arial" w:hAnsi="Arial" w:cs="Arial"/>
          <w:bCs/>
          <w:color w:val="000000"/>
          <w:szCs w:val="24"/>
        </w:rPr>
      </w:pPr>
      <w:r w:rsidRPr="00103E89">
        <w:rPr>
          <w:rFonts w:ascii="Arial" w:hAnsi="Arial" w:cs="Arial"/>
          <w:bCs/>
          <w:color w:val="000000"/>
          <w:szCs w:val="24"/>
        </w:rPr>
        <w:t>L</w:t>
      </w:r>
      <w:r>
        <w:rPr>
          <w:rFonts w:ascii="Arial" w:hAnsi="Arial" w:cs="Arial"/>
          <w:bCs/>
          <w:color w:val="000000"/>
          <w:szCs w:val="24"/>
        </w:rPr>
        <w:t xml:space="preserve">ors de la saison </w:t>
      </w:r>
      <w:r w:rsidRPr="00103E89">
        <w:rPr>
          <w:rFonts w:ascii="Arial" w:hAnsi="Arial" w:cs="Arial"/>
          <w:bCs/>
          <w:color w:val="000000"/>
          <w:szCs w:val="24"/>
        </w:rPr>
        <w:t>2017-2018 plusieurs coproductions ont été portées à titre expérimental dans le cadre de cette plateforme.</w:t>
      </w:r>
    </w:p>
    <w:p w:rsidR="00103E89" w:rsidRPr="00103E89" w:rsidRDefault="00103E89" w:rsidP="00103E89">
      <w:pPr>
        <w:pStyle w:val="Paragraphedeliste"/>
        <w:numPr>
          <w:ilvl w:val="0"/>
          <w:numId w:val="2"/>
        </w:numPr>
        <w:ind w:right="-2"/>
        <w:rPr>
          <w:rFonts w:ascii="Arial" w:hAnsi="Arial" w:cs="Arial"/>
          <w:bCs/>
          <w:color w:val="000000"/>
          <w:szCs w:val="24"/>
        </w:rPr>
      </w:pPr>
      <w:r w:rsidRPr="00103E89">
        <w:rPr>
          <w:rFonts w:ascii="Arial" w:hAnsi="Arial" w:cs="Arial"/>
          <w:bCs/>
          <w:color w:val="000000"/>
          <w:szCs w:val="24"/>
        </w:rPr>
        <w:lastRenderedPageBreak/>
        <w:t xml:space="preserve">Grande forme lyrique : Opéra : </w:t>
      </w:r>
      <w:r w:rsidRPr="00103E89">
        <w:rPr>
          <w:rFonts w:ascii="Arial" w:hAnsi="Arial" w:cs="Arial"/>
          <w:i/>
          <w:szCs w:val="24"/>
        </w:rPr>
        <w:t xml:space="preserve">Der </w:t>
      </w:r>
      <w:proofErr w:type="spellStart"/>
      <w:r w:rsidRPr="00103E89">
        <w:rPr>
          <w:rFonts w:ascii="Arial" w:hAnsi="Arial" w:cs="Arial"/>
          <w:i/>
          <w:szCs w:val="24"/>
        </w:rPr>
        <w:t>Freischutz</w:t>
      </w:r>
      <w:proofErr w:type="spellEnd"/>
      <w:r w:rsidRPr="00103E89">
        <w:rPr>
          <w:rFonts w:ascii="Arial" w:hAnsi="Arial" w:cs="Arial"/>
          <w:szCs w:val="24"/>
        </w:rPr>
        <w:t xml:space="preserve"> de Carl Maria </w:t>
      </w:r>
      <w:proofErr w:type="spellStart"/>
      <w:r w:rsidRPr="00103E89">
        <w:rPr>
          <w:rFonts w:ascii="Arial" w:hAnsi="Arial" w:cs="Arial"/>
          <w:szCs w:val="24"/>
        </w:rPr>
        <w:t>von</w:t>
      </w:r>
      <w:proofErr w:type="spellEnd"/>
      <w:r w:rsidRPr="00103E89">
        <w:rPr>
          <w:rFonts w:ascii="Arial" w:hAnsi="Arial" w:cs="Arial"/>
          <w:szCs w:val="24"/>
        </w:rPr>
        <w:t xml:space="preserve"> Weber (coproduction : Opéra de Rouen-Normandie, théâtre de Caen. Création au théâtre de Caen les 1</w:t>
      </w:r>
      <w:r w:rsidRPr="00103E89">
        <w:rPr>
          <w:rFonts w:ascii="Arial" w:hAnsi="Arial" w:cs="Arial"/>
          <w:szCs w:val="24"/>
          <w:vertAlign w:val="superscript"/>
        </w:rPr>
        <w:t>er</w:t>
      </w:r>
      <w:r w:rsidRPr="00103E89">
        <w:rPr>
          <w:rFonts w:ascii="Arial" w:hAnsi="Arial" w:cs="Arial"/>
          <w:szCs w:val="24"/>
        </w:rPr>
        <w:t xml:space="preserve"> et 3 mars 2019 et reprise les 15 et 17 novembre à l’Opéra de Rouen)</w:t>
      </w:r>
    </w:p>
    <w:p w:rsidR="00103E89" w:rsidRPr="00103E89" w:rsidRDefault="00103E89" w:rsidP="00103E89">
      <w:pPr>
        <w:pStyle w:val="Paragraphedeliste"/>
        <w:numPr>
          <w:ilvl w:val="0"/>
          <w:numId w:val="2"/>
        </w:numPr>
        <w:ind w:right="-2"/>
        <w:rPr>
          <w:rFonts w:ascii="Arial" w:hAnsi="Arial" w:cs="Arial"/>
          <w:szCs w:val="24"/>
        </w:rPr>
      </w:pPr>
      <w:r w:rsidRPr="00103E89">
        <w:rPr>
          <w:rFonts w:ascii="Arial" w:hAnsi="Arial" w:cs="Arial"/>
          <w:szCs w:val="24"/>
        </w:rPr>
        <w:t xml:space="preserve">Petite forme lyrique : </w:t>
      </w:r>
      <w:proofErr w:type="spellStart"/>
      <w:r w:rsidRPr="00103E89">
        <w:rPr>
          <w:rFonts w:ascii="Arial" w:hAnsi="Arial" w:cs="Arial"/>
          <w:i/>
          <w:szCs w:val="24"/>
        </w:rPr>
        <w:t>Nahasdzaan</w:t>
      </w:r>
      <w:proofErr w:type="spellEnd"/>
      <w:r w:rsidRPr="00103E89">
        <w:rPr>
          <w:rFonts w:ascii="Arial" w:hAnsi="Arial" w:cs="Arial"/>
          <w:i/>
          <w:szCs w:val="24"/>
        </w:rPr>
        <w:t xml:space="preserve"> ou le monde scintillant</w:t>
      </w:r>
      <w:r w:rsidR="003908F4">
        <w:rPr>
          <w:rFonts w:ascii="Arial" w:hAnsi="Arial" w:cs="Arial"/>
          <w:i/>
          <w:szCs w:val="24"/>
        </w:rPr>
        <w:t>,</w:t>
      </w:r>
      <w:r w:rsidRPr="00103E89">
        <w:rPr>
          <w:rFonts w:ascii="Arial" w:hAnsi="Arial" w:cs="Arial"/>
          <w:i/>
          <w:szCs w:val="24"/>
        </w:rPr>
        <w:t xml:space="preserve"> </w:t>
      </w:r>
      <w:r w:rsidRPr="00103E89">
        <w:rPr>
          <w:rFonts w:ascii="Arial" w:hAnsi="Arial" w:cs="Arial"/>
          <w:szCs w:val="24"/>
        </w:rPr>
        <w:t xml:space="preserve">création de Thierry </w:t>
      </w:r>
      <w:proofErr w:type="spellStart"/>
      <w:r w:rsidRPr="00103E89">
        <w:rPr>
          <w:rFonts w:ascii="Arial" w:hAnsi="Arial" w:cs="Arial"/>
          <w:szCs w:val="24"/>
        </w:rPr>
        <w:t>Pécou</w:t>
      </w:r>
      <w:proofErr w:type="spellEnd"/>
      <w:r w:rsidRPr="00103E89">
        <w:rPr>
          <w:rFonts w:ascii="Arial" w:hAnsi="Arial" w:cs="Arial"/>
          <w:szCs w:val="24"/>
        </w:rPr>
        <w:t xml:space="preserve"> avec l'Ensemble Variances (nouvelle production de l'Opéra de Rouen-Normandie en coproduction avec le Théâtre de Caen. Création mondiale à l’Opéra de Rouen Normandie les 23et 25 avril 2019 et reprise  au Théâtre de Caen le 2 mai 2019)</w:t>
      </w:r>
    </w:p>
    <w:p w:rsidR="00103E89" w:rsidRPr="00103E89" w:rsidRDefault="00103E89" w:rsidP="00103E89">
      <w:pPr>
        <w:pStyle w:val="Paragraphedeliste"/>
        <w:numPr>
          <w:ilvl w:val="0"/>
          <w:numId w:val="2"/>
        </w:numPr>
        <w:ind w:right="-2"/>
        <w:rPr>
          <w:rFonts w:ascii="Arial" w:hAnsi="Arial" w:cs="Arial"/>
          <w:szCs w:val="24"/>
        </w:rPr>
      </w:pPr>
      <w:r w:rsidRPr="00103E89">
        <w:rPr>
          <w:rFonts w:ascii="Arial" w:hAnsi="Arial" w:cs="Arial"/>
          <w:szCs w:val="24"/>
        </w:rPr>
        <w:t xml:space="preserve">Programme symphonique : Concert </w:t>
      </w:r>
      <w:proofErr w:type="spellStart"/>
      <w:r w:rsidRPr="00103E89">
        <w:rPr>
          <w:rFonts w:ascii="Arial" w:hAnsi="Arial" w:cs="Arial"/>
          <w:szCs w:val="24"/>
        </w:rPr>
        <w:t>Musica</w:t>
      </w:r>
      <w:proofErr w:type="spellEnd"/>
      <w:r w:rsidRPr="00103E89">
        <w:rPr>
          <w:rFonts w:ascii="Arial" w:hAnsi="Arial" w:cs="Arial"/>
          <w:szCs w:val="24"/>
        </w:rPr>
        <w:t xml:space="preserve"> </w:t>
      </w:r>
      <w:proofErr w:type="spellStart"/>
      <w:r w:rsidRPr="00103E89">
        <w:rPr>
          <w:rFonts w:ascii="Arial" w:hAnsi="Arial" w:cs="Arial"/>
          <w:szCs w:val="24"/>
        </w:rPr>
        <w:t>Baltica</w:t>
      </w:r>
      <w:proofErr w:type="spellEnd"/>
      <w:r w:rsidRPr="00103E89">
        <w:rPr>
          <w:rFonts w:ascii="Arial" w:hAnsi="Arial" w:cs="Arial"/>
          <w:szCs w:val="24"/>
        </w:rPr>
        <w:t xml:space="preserve"> dans le cadre du festival les Boréales à Caen (Orchestre Régional de Normandie et Orchestre de l'Opéra de Rouen-Normandie, Direction</w:t>
      </w:r>
      <w:r w:rsidR="003908F4">
        <w:rPr>
          <w:rFonts w:ascii="Arial" w:hAnsi="Arial" w:cs="Arial"/>
          <w:szCs w:val="24"/>
        </w:rPr>
        <w:t xml:space="preserve"> : </w:t>
      </w:r>
      <w:r w:rsidRPr="00103E89">
        <w:rPr>
          <w:rFonts w:ascii="Arial" w:hAnsi="Arial" w:cs="Arial"/>
          <w:szCs w:val="24"/>
        </w:rPr>
        <w:t xml:space="preserve">Jean </w:t>
      </w:r>
      <w:proofErr w:type="spellStart"/>
      <w:r w:rsidRPr="00103E89">
        <w:rPr>
          <w:rFonts w:ascii="Arial" w:hAnsi="Arial" w:cs="Arial"/>
          <w:szCs w:val="24"/>
        </w:rPr>
        <w:t>Deroyer</w:t>
      </w:r>
      <w:proofErr w:type="spellEnd"/>
      <w:r w:rsidRPr="00103E89">
        <w:rPr>
          <w:rFonts w:ascii="Arial" w:hAnsi="Arial" w:cs="Arial"/>
          <w:szCs w:val="24"/>
        </w:rPr>
        <w:t>, première au théâtre de Caen le 15 novembre 2018)</w:t>
      </w:r>
    </w:p>
    <w:p w:rsidR="00103E89" w:rsidRPr="00103E89" w:rsidRDefault="00103E89" w:rsidP="00103E89">
      <w:pPr>
        <w:ind w:right="-2"/>
        <w:jc w:val="both"/>
        <w:rPr>
          <w:rFonts w:ascii="Arial" w:hAnsi="Arial" w:cs="Arial"/>
          <w:szCs w:val="24"/>
        </w:rPr>
      </w:pPr>
      <w:r>
        <w:rPr>
          <w:rFonts w:ascii="Arial" w:hAnsi="Arial" w:cs="Arial"/>
          <w:szCs w:val="24"/>
        </w:rPr>
        <w:t>En outre, l</w:t>
      </w:r>
      <w:r w:rsidRPr="00103E89">
        <w:rPr>
          <w:rFonts w:ascii="Arial" w:hAnsi="Arial" w:cs="Arial"/>
          <w:szCs w:val="24"/>
        </w:rPr>
        <w:t>a 9</w:t>
      </w:r>
      <w:r w:rsidRPr="00103E89">
        <w:rPr>
          <w:rFonts w:ascii="Arial" w:hAnsi="Arial" w:cs="Arial"/>
          <w:szCs w:val="24"/>
          <w:vertAlign w:val="superscript"/>
        </w:rPr>
        <w:t>ème</w:t>
      </w:r>
      <w:r w:rsidRPr="00103E89">
        <w:rPr>
          <w:rFonts w:ascii="Arial" w:hAnsi="Arial" w:cs="Arial"/>
          <w:szCs w:val="24"/>
        </w:rPr>
        <w:t xml:space="preserve"> symphonie de Beethoven</w:t>
      </w:r>
      <w:r>
        <w:rPr>
          <w:rFonts w:ascii="Arial" w:hAnsi="Arial" w:cs="Arial"/>
          <w:szCs w:val="24"/>
        </w:rPr>
        <w:t xml:space="preserve"> est programmée</w:t>
      </w:r>
      <w:r w:rsidRPr="00103E89">
        <w:rPr>
          <w:rFonts w:ascii="Arial" w:hAnsi="Arial" w:cs="Arial"/>
          <w:szCs w:val="24"/>
        </w:rPr>
        <w:t xml:space="preserve"> les 2 et 4 juin 2019 à l’Opéra de Rouen-Normandie avec les chœurs de la Région Normandie, l’Orchestre de l’Opéra de Rouen-Normandie, et l’Orchestre Régional de Normandie, sous la direction de Jamie Phillips.</w:t>
      </w:r>
    </w:p>
    <w:p w:rsidR="00A24BBF" w:rsidRPr="00A24BBF" w:rsidRDefault="00A24BBF" w:rsidP="00103E89">
      <w:pPr>
        <w:spacing w:after="0" w:line="240" w:lineRule="auto"/>
        <w:jc w:val="both"/>
        <w:rPr>
          <w:rFonts w:ascii="Arial" w:eastAsia="Times New Roman" w:hAnsi="Arial" w:cs="Arial"/>
          <w:b/>
          <w:bCs/>
          <w:lang w:eastAsia="fr-FR"/>
        </w:rPr>
      </w:pPr>
      <w:r w:rsidRPr="00A24BBF">
        <w:rPr>
          <w:rFonts w:ascii="Arial" w:eastAsia="Times New Roman" w:hAnsi="Arial" w:cs="Arial"/>
          <w:b/>
          <w:bCs/>
          <w:lang w:eastAsia="fr-FR"/>
        </w:rPr>
        <w:t>Le soutien de la Région Normandie aux musiqu</w:t>
      </w:r>
      <w:r w:rsidR="008C150C">
        <w:rPr>
          <w:rFonts w:ascii="Arial" w:eastAsia="Times New Roman" w:hAnsi="Arial" w:cs="Arial"/>
          <w:b/>
          <w:bCs/>
          <w:lang w:eastAsia="fr-FR"/>
        </w:rPr>
        <w:t>es savantes</w:t>
      </w:r>
      <w:r>
        <w:rPr>
          <w:rFonts w:ascii="Arial" w:eastAsia="Times New Roman" w:hAnsi="Arial" w:cs="Arial"/>
          <w:b/>
          <w:bCs/>
          <w:lang w:eastAsia="fr-FR"/>
        </w:rPr>
        <w:t>…</w:t>
      </w:r>
      <w:r w:rsidRPr="00A24BBF">
        <w:rPr>
          <w:rFonts w:ascii="Arial" w:eastAsia="Times New Roman" w:hAnsi="Arial" w:cs="Arial"/>
          <w:b/>
          <w:bCs/>
          <w:lang w:eastAsia="fr-FR"/>
        </w:rPr>
        <w:t xml:space="preserve"> </w:t>
      </w:r>
    </w:p>
    <w:p w:rsidR="00021EAE" w:rsidRDefault="00021EAE" w:rsidP="00021EAE">
      <w:pPr>
        <w:spacing w:after="0" w:line="240" w:lineRule="auto"/>
        <w:jc w:val="both"/>
        <w:rPr>
          <w:rFonts w:ascii="Arial" w:hAnsi="Arial" w:cs="Arial"/>
          <w:bCs/>
          <w:color w:val="000000"/>
        </w:rPr>
      </w:pPr>
      <w:r>
        <w:rPr>
          <w:rFonts w:ascii="Arial" w:hAnsi="Arial" w:cs="Arial"/>
          <w:bCs/>
          <w:color w:val="000000"/>
        </w:rPr>
        <w:t xml:space="preserve">Pour 2019, </w:t>
      </w:r>
      <w:r w:rsidRPr="008857DC">
        <w:rPr>
          <w:rFonts w:ascii="Arial" w:hAnsi="Arial" w:cs="Arial"/>
          <w:bCs/>
          <w:color w:val="000000"/>
        </w:rPr>
        <w:t xml:space="preserve">la Région Normandie </w:t>
      </w:r>
      <w:r>
        <w:rPr>
          <w:rFonts w:ascii="Arial" w:hAnsi="Arial" w:cs="Arial"/>
          <w:bCs/>
          <w:color w:val="000000"/>
        </w:rPr>
        <w:t xml:space="preserve">consacre </w:t>
      </w:r>
      <w:r w:rsidRPr="008857DC">
        <w:rPr>
          <w:rFonts w:ascii="Arial" w:hAnsi="Arial" w:cs="Arial"/>
          <w:bCs/>
          <w:color w:val="000000"/>
        </w:rPr>
        <w:t>pl</w:t>
      </w:r>
      <w:r>
        <w:rPr>
          <w:rFonts w:ascii="Arial" w:hAnsi="Arial" w:cs="Arial"/>
          <w:bCs/>
          <w:color w:val="000000"/>
        </w:rPr>
        <w:t xml:space="preserve">us de 10,5 millions d’euros </w:t>
      </w:r>
      <w:r w:rsidRPr="008857DC">
        <w:rPr>
          <w:rFonts w:ascii="Arial" w:hAnsi="Arial" w:cs="Arial"/>
          <w:bCs/>
          <w:color w:val="000000"/>
        </w:rPr>
        <w:t>à toutes les musiques sav</w:t>
      </w:r>
      <w:r>
        <w:rPr>
          <w:rFonts w:ascii="Arial" w:hAnsi="Arial" w:cs="Arial"/>
          <w:bCs/>
          <w:color w:val="000000"/>
        </w:rPr>
        <w:t>antes, notamment aux grands</w:t>
      </w:r>
      <w:r w:rsidRPr="008857DC">
        <w:rPr>
          <w:rFonts w:ascii="Arial" w:hAnsi="Arial" w:cs="Arial"/>
          <w:bCs/>
          <w:color w:val="000000"/>
        </w:rPr>
        <w:t xml:space="preserve"> acteu</w:t>
      </w:r>
      <w:r>
        <w:rPr>
          <w:rFonts w:ascii="Arial" w:hAnsi="Arial" w:cs="Arial"/>
          <w:bCs/>
          <w:color w:val="000000"/>
        </w:rPr>
        <w:t>rs du lyrique et du symphonique en Normandie :</w:t>
      </w:r>
    </w:p>
    <w:p w:rsidR="00103E89" w:rsidRPr="00021EAE" w:rsidRDefault="00103E89" w:rsidP="00021EAE">
      <w:pPr>
        <w:pStyle w:val="Paragraphedeliste"/>
        <w:numPr>
          <w:ilvl w:val="0"/>
          <w:numId w:val="3"/>
        </w:numPr>
        <w:spacing w:after="0" w:line="240" w:lineRule="auto"/>
        <w:jc w:val="both"/>
        <w:rPr>
          <w:rFonts w:ascii="Arial" w:eastAsia="Times New Roman" w:hAnsi="Arial" w:cs="Arial"/>
          <w:bCs/>
          <w:lang w:eastAsia="fr-FR"/>
        </w:rPr>
      </w:pPr>
      <w:r w:rsidRPr="00021EAE">
        <w:rPr>
          <w:rFonts w:ascii="Arial" w:eastAsia="Times New Roman" w:hAnsi="Arial" w:cs="Arial"/>
          <w:bCs/>
          <w:lang w:eastAsia="fr-FR"/>
        </w:rPr>
        <w:t xml:space="preserve">7,6 millions destinés à l’Opéra de Rouen-Normandie et à la chapelle Corneille auditorium de Normandie, </w:t>
      </w:r>
    </w:p>
    <w:p w:rsidR="00103E89" w:rsidRPr="005745D6" w:rsidRDefault="00103E89" w:rsidP="00103E89">
      <w:pPr>
        <w:numPr>
          <w:ilvl w:val="0"/>
          <w:numId w:val="1"/>
        </w:numPr>
        <w:spacing w:after="0" w:line="240" w:lineRule="auto"/>
        <w:ind w:left="714" w:hanging="357"/>
        <w:jc w:val="both"/>
        <w:rPr>
          <w:rFonts w:ascii="Arial" w:eastAsia="Times New Roman" w:hAnsi="Arial" w:cs="Arial"/>
          <w:bCs/>
          <w:lang w:eastAsia="fr-FR"/>
        </w:rPr>
      </w:pPr>
      <w:r w:rsidRPr="005745D6">
        <w:rPr>
          <w:rFonts w:ascii="Arial" w:eastAsia="Times New Roman" w:hAnsi="Arial" w:cs="Arial"/>
          <w:bCs/>
          <w:lang w:eastAsia="fr-FR"/>
        </w:rPr>
        <w:t>1,8 million d’euros pour l’</w:t>
      </w:r>
      <w:r>
        <w:rPr>
          <w:rFonts w:ascii="Arial" w:eastAsia="Times New Roman" w:hAnsi="Arial" w:cs="Arial"/>
          <w:bCs/>
          <w:lang w:eastAsia="fr-FR"/>
        </w:rPr>
        <w:t>Orchestre régional de Normandie,</w:t>
      </w:r>
    </w:p>
    <w:p w:rsidR="00103E89" w:rsidRPr="005745D6" w:rsidRDefault="00103E89" w:rsidP="00103E89">
      <w:pPr>
        <w:numPr>
          <w:ilvl w:val="0"/>
          <w:numId w:val="1"/>
        </w:numPr>
        <w:spacing w:after="0" w:line="240" w:lineRule="auto"/>
        <w:ind w:left="714" w:hanging="357"/>
        <w:jc w:val="both"/>
        <w:rPr>
          <w:rFonts w:ascii="Arial" w:eastAsia="Times New Roman" w:hAnsi="Arial" w:cs="Arial"/>
          <w:bCs/>
          <w:lang w:eastAsia="fr-FR"/>
        </w:rPr>
      </w:pPr>
      <w:r w:rsidRPr="005745D6">
        <w:rPr>
          <w:rFonts w:ascii="Arial" w:eastAsia="Times New Roman" w:hAnsi="Arial" w:cs="Arial"/>
          <w:bCs/>
          <w:lang w:eastAsia="fr-FR"/>
        </w:rPr>
        <w:t>515 000 euros pour le Théâtre de Caen</w:t>
      </w:r>
      <w:r w:rsidR="008D1BE9">
        <w:rPr>
          <w:rFonts w:ascii="Arial" w:eastAsia="Times New Roman" w:hAnsi="Arial" w:cs="Arial"/>
          <w:bCs/>
          <w:lang w:eastAsia="fr-FR"/>
        </w:rPr>
        <w:t>,</w:t>
      </w:r>
    </w:p>
    <w:p w:rsidR="00103E89" w:rsidRPr="005745D6" w:rsidRDefault="00103E89" w:rsidP="00103E89">
      <w:pPr>
        <w:numPr>
          <w:ilvl w:val="0"/>
          <w:numId w:val="1"/>
        </w:numPr>
        <w:spacing w:after="0" w:line="240" w:lineRule="auto"/>
        <w:ind w:left="714" w:hanging="357"/>
        <w:jc w:val="both"/>
        <w:rPr>
          <w:rFonts w:ascii="Arial" w:eastAsia="Times New Roman" w:hAnsi="Arial" w:cs="Arial"/>
          <w:bCs/>
          <w:lang w:eastAsia="fr-FR"/>
        </w:rPr>
      </w:pPr>
      <w:r w:rsidRPr="005745D6">
        <w:rPr>
          <w:rFonts w:ascii="Arial" w:eastAsia="Times New Roman" w:hAnsi="Arial" w:cs="Arial"/>
          <w:bCs/>
          <w:lang w:eastAsia="fr-FR"/>
        </w:rPr>
        <w:t>587</w:t>
      </w:r>
      <w:r>
        <w:rPr>
          <w:rFonts w:ascii="Arial" w:eastAsia="Times New Roman" w:hAnsi="Arial" w:cs="Arial"/>
          <w:bCs/>
          <w:lang w:eastAsia="fr-FR"/>
        </w:rPr>
        <w:t> 000 euros</w:t>
      </w:r>
      <w:r w:rsidRPr="005745D6">
        <w:rPr>
          <w:rFonts w:ascii="Arial" w:eastAsia="Times New Roman" w:hAnsi="Arial" w:cs="Arial"/>
          <w:bCs/>
          <w:lang w:eastAsia="fr-FR"/>
        </w:rPr>
        <w:t xml:space="preserve"> alloués aux Ensembles et aux festivals de musique classique et contemporaine</w:t>
      </w:r>
      <w:r>
        <w:rPr>
          <w:rFonts w:ascii="Arial" w:eastAsia="Times New Roman" w:hAnsi="Arial" w:cs="Arial"/>
          <w:bCs/>
          <w:lang w:eastAsia="fr-FR"/>
        </w:rPr>
        <w:t>,</w:t>
      </w:r>
    </w:p>
    <w:p w:rsidR="00103E89" w:rsidRPr="005745D6" w:rsidRDefault="00103E89" w:rsidP="00103E89">
      <w:pPr>
        <w:numPr>
          <w:ilvl w:val="0"/>
          <w:numId w:val="1"/>
        </w:numPr>
        <w:spacing w:after="0" w:line="240" w:lineRule="auto"/>
        <w:ind w:left="714" w:hanging="357"/>
        <w:jc w:val="both"/>
        <w:rPr>
          <w:rFonts w:ascii="Arial" w:eastAsia="Times New Roman" w:hAnsi="Arial" w:cs="Arial"/>
          <w:bCs/>
          <w:lang w:eastAsia="fr-FR"/>
        </w:rPr>
      </w:pPr>
      <w:r>
        <w:rPr>
          <w:rFonts w:ascii="Arial" w:eastAsia="Times New Roman" w:hAnsi="Arial" w:cs="Arial"/>
          <w:bCs/>
          <w:lang w:eastAsia="fr-FR"/>
        </w:rPr>
        <w:t>75 000 euros</w:t>
      </w:r>
      <w:r w:rsidRPr="005745D6">
        <w:rPr>
          <w:rFonts w:ascii="Arial" w:eastAsia="Times New Roman" w:hAnsi="Arial" w:cs="Arial"/>
          <w:bCs/>
          <w:lang w:eastAsia="fr-FR"/>
        </w:rPr>
        <w:t xml:space="preserve"> pour l’Académie Bach</w:t>
      </w:r>
      <w:r>
        <w:rPr>
          <w:rFonts w:ascii="Arial" w:eastAsia="Times New Roman" w:hAnsi="Arial" w:cs="Arial"/>
          <w:bCs/>
          <w:lang w:eastAsia="fr-FR"/>
        </w:rPr>
        <w:t>,</w:t>
      </w:r>
    </w:p>
    <w:p w:rsidR="00103E89" w:rsidRDefault="00103E89" w:rsidP="00103E89">
      <w:pPr>
        <w:numPr>
          <w:ilvl w:val="0"/>
          <w:numId w:val="1"/>
        </w:numPr>
        <w:spacing w:after="0" w:line="240" w:lineRule="auto"/>
        <w:ind w:left="714" w:hanging="357"/>
        <w:jc w:val="both"/>
        <w:rPr>
          <w:rFonts w:ascii="Arial" w:eastAsia="Times New Roman" w:hAnsi="Arial" w:cs="Arial"/>
          <w:bCs/>
          <w:lang w:eastAsia="fr-FR"/>
        </w:rPr>
      </w:pPr>
      <w:r>
        <w:rPr>
          <w:rFonts w:ascii="Arial" w:eastAsia="Times New Roman" w:hAnsi="Arial" w:cs="Arial"/>
          <w:bCs/>
          <w:lang w:eastAsia="fr-FR"/>
        </w:rPr>
        <w:t>65 000 euros</w:t>
      </w:r>
      <w:r w:rsidRPr="005745D6">
        <w:rPr>
          <w:rFonts w:ascii="Arial" w:eastAsia="Times New Roman" w:hAnsi="Arial" w:cs="Arial"/>
          <w:bCs/>
          <w:lang w:eastAsia="fr-FR"/>
        </w:rPr>
        <w:t xml:space="preserve"> pour l</w:t>
      </w:r>
      <w:r>
        <w:rPr>
          <w:rFonts w:ascii="Arial" w:eastAsia="Times New Roman" w:hAnsi="Arial" w:cs="Arial"/>
          <w:bCs/>
          <w:lang w:eastAsia="fr-FR"/>
        </w:rPr>
        <w:t>a structure l’Art et la manière.</w:t>
      </w:r>
    </w:p>
    <w:p w:rsidR="008C150C" w:rsidRPr="00D02F5C" w:rsidRDefault="008C150C" w:rsidP="00C719B7">
      <w:pPr>
        <w:pStyle w:val="NormalWeb"/>
        <w:numPr>
          <w:ilvl w:val="0"/>
          <w:numId w:val="5"/>
        </w:numPr>
        <w:spacing w:before="0" w:beforeAutospacing="0" w:after="0" w:afterAutospacing="0"/>
        <w:ind w:right="-2"/>
        <w:jc w:val="both"/>
        <w:rPr>
          <w:rFonts w:ascii="Arial" w:hAnsi="Arial" w:cs="Arial"/>
          <w:sz w:val="22"/>
          <w:szCs w:val="22"/>
        </w:rPr>
      </w:pPr>
      <w:bookmarkStart w:id="0" w:name="_GoBack"/>
      <w:bookmarkEnd w:id="0"/>
      <w:r w:rsidRPr="00D02F5C">
        <w:rPr>
          <w:rFonts w:ascii="Arial" w:hAnsi="Arial" w:cs="Arial"/>
          <w:bCs/>
          <w:sz w:val="22"/>
          <w:szCs w:val="22"/>
          <w:lang w:eastAsia="en-US"/>
        </w:rPr>
        <w:t xml:space="preserve">La Normandie sera la première Région à prendre en charge, dans le cadre de ses nouvelles compétences, l’organisation et le financement des classes préparatoires à l’enseignement supérieur de la création artistique dans le domaine du spectacle vivant (musique, danse, théâtre). Des crédits de l’Etat seront ensuite transférés après l’adoption d’un Schéma Régional des Enseignements Artistiques. </w:t>
      </w:r>
    </w:p>
    <w:p w:rsidR="008C150C" w:rsidRPr="005745D6" w:rsidRDefault="008C150C" w:rsidP="008C150C">
      <w:pPr>
        <w:spacing w:after="0" w:line="240" w:lineRule="auto"/>
        <w:jc w:val="both"/>
        <w:rPr>
          <w:rFonts w:ascii="Arial" w:eastAsia="Times New Roman" w:hAnsi="Arial" w:cs="Arial"/>
          <w:bCs/>
          <w:lang w:eastAsia="fr-FR"/>
        </w:rPr>
      </w:pPr>
    </w:p>
    <w:p w:rsidR="00103E89" w:rsidRDefault="00103E89" w:rsidP="00103E89">
      <w:pPr>
        <w:spacing w:after="0" w:line="240" w:lineRule="auto"/>
        <w:jc w:val="both"/>
        <w:rPr>
          <w:rFonts w:ascii="Arial" w:eastAsia="Times New Roman" w:hAnsi="Arial" w:cs="Arial"/>
          <w:bCs/>
          <w:color w:val="000000"/>
          <w:lang w:eastAsia="fr-FR"/>
        </w:rPr>
      </w:pPr>
    </w:p>
    <w:p w:rsidR="00103E89" w:rsidRDefault="00103E89" w:rsidP="00103E89">
      <w:pPr>
        <w:jc w:val="both"/>
        <w:rPr>
          <w:rFonts w:ascii="Arial" w:hAnsi="Arial" w:cs="Arial"/>
          <w:lang w:eastAsia="fr-FR"/>
        </w:rPr>
      </w:pPr>
      <w:r>
        <w:rPr>
          <w:rFonts w:ascii="Arial" w:hAnsi="Arial" w:cs="Arial"/>
          <w:lang w:eastAsia="fr-FR"/>
        </w:rPr>
        <w:t>Contact presse :</w:t>
      </w:r>
    </w:p>
    <w:p w:rsidR="00103E89" w:rsidRDefault="00103E89" w:rsidP="00103E89">
      <w:pPr>
        <w:jc w:val="both"/>
        <w:rPr>
          <w:rFonts w:ascii="Arial" w:hAnsi="Arial" w:cs="Arial"/>
          <w:lang w:eastAsia="fr-FR"/>
        </w:rPr>
      </w:pPr>
      <w:r>
        <w:rPr>
          <w:rFonts w:ascii="Arial" w:hAnsi="Arial" w:cs="Arial"/>
          <w:lang w:eastAsia="fr-FR"/>
        </w:rPr>
        <w:t>Laure Wattinne - 02 31 06 78 96 – </w:t>
      </w:r>
      <w:hyperlink r:id="rId8" w:history="1">
        <w:r>
          <w:rPr>
            <w:rStyle w:val="Lienhypertexte"/>
            <w:rFonts w:ascii="Arial" w:hAnsi="Arial" w:cs="Arial"/>
            <w:lang w:eastAsia="fr-FR"/>
          </w:rPr>
          <w:t>laure.wattinne@normandie.fr</w:t>
        </w:r>
      </w:hyperlink>
    </w:p>
    <w:p w:rsidR="00F80C5C" w:rsidRDefault="00D02F5C"/>
    <w:p w:rsidR="00842BDC" w:rsidRDefault="00842BDC"/>
    <w:p w:rsidR="00842BDC" w:rsidRDefault="00842BDC"/>
    <w:p w:rsidR="00842BDC" w:rsidRDefault="00842BDC"/>
    <w:p w:rsidR="00842BDC" w:rsidRDefault="00842BDC"/>
    <w:p w:rsidR="00842BDC" w:rsidRDefault="00842BDC"/>
    <w:p w:rsidR="00842BDC" w:rsidRDefault="00842BDC"/>
    <w:sectPr w:rsidR="00842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44A6"/>
    <w:multiLevelType w:val="hybridMultilevel"/>
    <w:tmpl w:val="325EBFC8"/>
    <w:lvl w:ilvl="0" w:tplc="43D482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914843"/>
    <w:multiLevelType w:val="hybridMultilevel"/>
    <w:tmpl w:val="D110D140"/>
    <w:lvl w:ilvl="0" w:tplc="573C03A2">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CF449D"/>
    <w:multiLevelType w:val="hybridMultilevel"/>
    <w:tmpl w:val="429A8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5F74B9"/>
    <w:multiLevelType w:val="hybridMultilevel"/>
    <w:tmpl w:val="1D92D8BE"/>
    <w:lvl w:ilvl="0" w:tplc="2EFAAEF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36196D"/>
    <w:multiLevelType w:val="hybridMultilevel"/>
    <w:tmpl w:val="630EABD8"/>
    <w:lvl w:ilvl="0" w:tplc="43D482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6A"/>
    <w:rsid w:val="00021EAE"/>
    <w:rsid w:val="00103E89"/>
    <w:rsid w:val="00217F5B"/>
    <w:rsid w:val="002A16A8"/>
    <w:rsid w:val="003908F4"/>
    <w:rsid w:val="00506BCB"/>
    <w:rsid w:val="00842BDC"/>
    <w:rsid w:val="008857DC"/>
    <w:rsid w:val="008B0FD4"/>
    <w:rsid w:val="008C150C"/>
    <w:rsid w:val="008D1BE9"/>
    <w:rsid w:val="009A7B2F"/>
    <w:rsid w:val="00A24BBF"/>
    <w:rsid w:val="00C719B7"/>
    <w:rsid w:val="00C9496A"/>
    <w:rsid w:val="00D02F5C"/>
    <w:rsid w:val="00D80359"/>
    <w:rsid w:val="00DB6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8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E89"/>
    <w:pPr>
      <w:ind w:left="720"/>
      <w:contextualSpacing/>
    </w:pPr>
  </w:style>
  <w:style w:type="character" w:styleId="Lienhypertexte">
    <w:name w:val="Hyperlink"/>
    <w:uiPriority w:val="99"/>
    <w:semiHidden/>
    <w:unhideWhenUsed/>
    <w:rsid w:val="00103E89"/>
    <w:rPr>
      <w:color w:val="0563C1"/>
      <w:u w:val="single"/>
    </w:rPr>
  </w:style>
  <w:style w:type="paragraph" w:styleId="NormalWeb">
    <w:name w:val="Normal (Web)"/>
    <w:basedOn w:val="Normal"/>
    <w:uiPriority w:val="99"/>
    <w:rsid w:val="008C150C"/>
    <w:pPr>
      <w:spacing w:before="100" w:beforeAutospacing="1" w:after="100" w:afterAutospacing="1" w:line="240" w:lineRule="auto"/>
    </w:pPr>
    <w:rPr>
      <w:rFonts w:ascii="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8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E89"/>
    <w:pPr>
      <w:ind w:left="720"/>
      <w:contextualSpacing/>
    </w:pPr>
  </w:style>
  <w:style w:type="character" w:styleId="Lienhypertexte">
    <w:name w:val="Hyperlink"/>
    <w:uiPriority w:val="99"/>
    <w:semiHidden/>
    <w:unhideWhenUsed/>
    <w:rsid w:val="00103E89"/>
    <w:rPr>
      <w:color w:val="0563C1"/>
      <w:u w:val="single"/>
    </w:rPr>
  </w:style>
  <w:style w:type="paragraph" w:styleId="NormalWeb">
    <w:name w:val="Normal (Web)"/>
    <w:basedOn w:val="Normal"/>
    <w:uiPriority w:val="99"/>
    <w:rsid w:val="008C150C"/>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microsoft.com/office/2007/relationships/stylesWithEffects" Target="stylesWithEffects.xml"/><Relationship Id="rId7" Type="http://schemas.openxmlformats.org/officeDocument/2006/relationships/image" Target="cid:image001.jpg@01D34411.B8F67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812</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LOTTON Sandie</cp:lastModifiedBy>
  <cp:revision>10</cp:revision>
  <dcterms:created xsi:type="dcterms:W3CDTF">2019-05-28T15:33:00Z</dcterms:created>
  <dcterms:modified xsi:type="dcterms:W3CDTF">2019-05-29T15:57:00Z</dcterms:modified>
</cp:coreProperties>
</file>