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CD" w:rsidRDefault="00104611">
      <w:r>
        <w:rPr>
          <w:rFonts w:ascii="Arial" w:hAnsi="Arial" w:cs="Arial"/>
          <w:noProof/>
          <w:lang w:eastAsia="fr-FR"/>
        </w:rPr>
        <w:drawing>
          <wp:inline distT="0" distB="0" distL="0" distR="0" wp14:anchorId="63099958" wp14:editId="024CC241">
            <wp:extent cx="5760720" cy="1079500"/>
            <wp:effectExtent l="0" t="0" r="0" b="6350"/>
            <wp:docPr id="2" name="Image 2" descr="cid:image002.jpg@01D5A15B.EC8C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jpg@01D5A15B.EC8C48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5D" w:rsidRPr="007C3B3A" w:rsidRDefault="007C3B3A" w:rsidP="0010461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C3B3A">
        <w:rPr>
          <w:rFonts w:ascii="Arial" w:hAnsi="Arial" w:cs="Arial"/>
          <w:b/>
          <w:sz w:val="28"/>
          <w:szCs w:val="28"/>
        </w:rPr>
        <w:t>La Région soutient la rénovation énergétique des logements sociaux</w:t>
      </w:r>
    </w:p>
    <w:p w:rsidR="00442D5D" w:rsidRDefault="00442D5D" w:rsidP="00104611">
      <w:pPr>
        <w:spacing w:after="0" w:line="240" w:lineRule="auto"/>
        <w:jc w:val="both"/>
        <w:rPr>
          <w:rFonts w:ascii="Arial" w:hAnsi="Arial" w:cs="Arial"/>
          <w:b/>
        </w:rPr>
      </w:pPr>
    </w:p>
    <w:p w:rsidR="00104611" w:rsidRDefault="00104611" w:rsidP="00104611">
      <w:pPr>
        <w:spacing w:after="0" w:line="240" w:lineRule="auto"/>
        <w:jc w:val="both"/>
        <w:rPr>
          <w:rFonts w:ascii="Arial" w:hAnsi="Arial" w:cs="Arial"/>
          <w:b/>
        </w:rPr>
      </w:pPr>
      <w:r w:rsidRPr="00104611">
        <w:rPr>
          <w:rFonts w:ascii="Arial" w:hAnsi="Arial" w:cs="Arial"/>
          <w:b/>
        </w:rPr>
        <w:t xml:space="preserve">Hervé Morin, Président de la Région Normandie, et Didier </w:t>
      </w:r>
      <w:proofErr w:type="spellStart"/>
      <w:r w:rsidRPr="00104611">
        <w:rPr>
          <w:rFonts w:ascii="Arial" w:hAnsi="Arial" w:cs="Arial"/>
          <w:b/>
        </w:rPr>
        <w:t>Maudelonde</w:t>
      </w:r>
      <w:proofErr w:type="spellEnd"/>
      <w:r w:rsidRPr="00104611">
        <w:rPr>
          <w:rFonts w:ascii="Arial" w:hAnsi="Arial" w:cs="Arial"/>
          <w:b/>
        </w:rPr>
        <w:t xml:space="preserve">, Président du Conseil de surveillance de </w:t>
      </w:r>
      <w:proofErr w:type="spellStart"/>
      <w:r w:rsidRPr="00104611">
        <w:rPr>
          <w:rFonts w:ascii="Arial" w:hAnsi="Arial" w:cs="Arial"/>
          <w:b/>
        </w:rPr>
        <w:t>Partélios</w:t>
      </w:r>
      <w:proofErr w:type="spellEnd"/>
      <w:r w:rsidRPr="00104611">
        <w:rPr>
          <w:rFonts w:ascii="Arial" w:hAnsi="Arial" w:cs="Arial"/>
          <w:b/>
        </w:rPr>
        <w:t xml:space="preserve"> Habitat, ont visité aujourd’hui, à Lisieux le 7000</w:t>
      </w:r>
      <w:r w:rsidRPr="00104611">
        <w:rPr>
          <w:rFonts w:ascii="Arial" w:hAnsi="Arial" w:cs="Arial"/>
          <w:b/>
          <w:vertAlign w:val="superscript"/>
        </w:rPr>
        <w:t>e</w:t>
      </w:r>
      <w:r w:rsidRPr="00104611">
        <w:rPr>
          <w:rFonts w:ascii="Arial" w:hAnsi="Arial" w:cs="Arial"/>
          <w:b/>
        </w:rPr>
        <w:t xml:space="preserve"> logement social réhabilité dans le cadre du plan régional Normandie Bâtiments Durables, en présence de Sébastien </w:t>
      </w:r>
      <w:r w:rsidRPr="00104611">
        <w:rPr>
          <w:rFonts w:ascii="Arial" w:hAnsi="Arial" w:cs="Arial"/>
          <w:b/>
          <w:bCs/>
        </w:rPr>
        <w:t>Leclerc</w:t>
      </w:r>
      <w:r w:rsidRPr="00104611">
        <w:rPr>
          <w:rFonts w:ascii="Arial" w:hAnsi="Arial" w:cs="Arial"/>
          <w:b/>
        </w:rPr>
        <w:t xml:space="preserve">, Député du Calvados, François </w:t>
      </w:r>
      <w:proofErr w:type="spellStart"/>
      <w:r w:rsidRPr="00104611">
        <w:rPr>
          <w:rFonts w:ascii="Arial" w:hAnsi="Arial" w:cs="Arial"/>
          <w:b/>
          <w:bCs/>
        </w:rPr>
        <w:t>Aubey</w:t>
      </w:r>
      <w:proofErr w:type="spellEnd"/>
      <w:r w:rsidRPr="00104611">
        <w:rPr>
          <w:rFonts w:ascii="Arial" w:hAnsi="Arial" w:cs="Arial"/>
          <w:b/>
        </w:rPr>
        <w:t xml:space="preserve">, Président de la Communauté d’Agglomération Lisieux Normandie, Bernard </w:t>
      </w:r>
      <w:proofErr w:type="spellStart"/>
      <w:r w:rsidRPr="00104611">
        <w:rPr>
          <w:rFonts w:ascii="Arial" w:hAnsi="Arial" w:cs="Arial"/>
          <w:b/>
          <w:bCs/>
        </w:rPr>
        <w:t>Aubril</w:t>
      </w:r>
      <w:proofErr w:type="spellEnd"/>
      <w:r w:rsidRPr="00104611">
        <w:rPr>
          <w:rFonts w:ascii="Arial" w:hAnsi="Arial" w:cs="Arial"/>
          <w:b/>
        </w:rPr>
        <w:t xml:space="preserve">, Maire de Lisieux. </w:t>
      </w:r>
    </w:p>
    <w:p w:rsidR="00104611" w:rsidRDefault="00104611" w:rsidP="00104611">
      <w:pPr>
        <w:spacing w:after="0" w:line="240" w:lineRule="auto"/>
        <w:jc w:val="both"/>
        <w:rPr>
          <w:rFonts w:ascii="Arial" w:hAnsi="Arial" w:cs="Arial"/>
          <w:b/>
        </w:rPr>
      </w:pPr>
    </w:p>
    <w:p w:rsidR="00104611" w:rsidRDefault="00104611" w:rsidP="006744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fr-FR"/>
        </w:rPr>
        <w:t xml:space="preserve">La Région consacre 42 millions d’euros </w:t>
      </w:r>
      <w:r w:rsidR="007F5076" w:rsidRPr="007F5076">
        <w:rPr>
          <w:rFonts w:ascii="Arial" w:eastAsia="Times New Roman" w:hAnsi="Arial" w:cs="Arial"/>
          <w:b/>
          <w:lang w:eastAsia="fr-FR"/>
        </w:rPr>
        <w:t>de fonds régionaux et européens</w:t>
      </w:r>
      <w:r w:rsidR="007F5076">
        <w:rPr>
          <w:rFonts w:ascii="Arial" w:eastAsia="Times New Roman" w:hAnsi="Arial" w:cs="Arial"/>
          <w:b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>à la réalisation de</w:t>
      </w:r>
      <w:r w:rsidRPr="000A3EF4">
        <w:rPr>
          <w:rFonts w:ascii="Arial" w:eastAsia="Times New Roman" w:hAnsi="Arial" w:cs="Arial"/>
          <w:b/>
          <w:lang w:eastAsia="fr-FR"/>
        </w:rPr>
        <w:t xml:space="preserve"> rénovations </w:t>
      </w:r>
      <w:r>
        <w:rPr>
          <w:rFonts w:ascii="Arial" w:eastAsia="Times New Roman" w:hAnsi="Arial" w:cs="Arial"/>
          <w:b/>
          <w:lang w:eastAsia="fr-FR"/>
        </w:rPr>
        <w:t>énergétiques de logements sociaux, labélisé</w:t>
      </w:r>
      <w:r w:rsidRPr="000A3EF4">
        <w:rPr>
          <w:rFonts w:ascii="Arial" w:eastAsia="Times New Roman" w:hAnsi="Arial" w:cs="Arial"/>
          <w:b/>
          <w:lang w:eastAsia="fr-FR"/>
        </w:rPr>
        <w:t>s Bâtiment Basse Consommation « BBC »</w:t>
      </w:r>
      <w:r>
        <w:rPr>
          <w:rFonts w:ascii="Arial" w:eastAsia="Times New Roman" w:hAnsi="Arial" w:cs="Arial"/>
          <w:b/>
          <w:lang w:eastAsia="fr-FR"/>
        </w:rPr>
        <w:t xml:space="preserve">. </w:t>
      </w:r>
    </w:p>
    <w:p w:rsidR="00104611" w:rsidRDefault="00104611" w:rsidP="00674412">
      <w:pPr>
        <w:spacing w:after="0" w:line="240" w:lineRule="auto"/>
        <w:jc w:val="both"/>
        <w:rPr>
          <w:rFonts w:ascii="Arial" w:hAnsi="Arial" w:cs="Arial"/>
        </w:rPr>
      </w:pPr>
    </w:p>
    <w:p w:rsidR="00E034B8" w:rsidRDefault="00D33466" w:rsidP="00E034B8">
      <w:pPr>
        <w:spacing w:after="0" w:line="240" w:lineRule="auto"/>
        <w:jc w:val="both"/>
        <w:rPr>
          <w:rFonts w:ascii="Arial" w:hAnsi="Arial" w:cs="Arial"/>
        </w:rPr>
      </w:pPr>
      <w:r w:rsidRPr="00D33466">
        <w:rPr>
          <w:rFonts w:ascii="Arial" w:hAnsi="Arial" w:cs="Arial"/>
        </w:rPr>
        <w:t xml:space="preserve">La </w:t>
      </w:r>
      <w:r w:rsidR="00104611" w:rsidRPr="00D33466">
        <w:rPr>
          <w:rFonts w:ascii="Arial" w:hAnsi="Arial" w:cs="Arial"/>
        </w:rPr>
        <w:t>réhabilitation</w:t>
      </w:r>
      <w:r w:rsidRPr="00D33466">
        <w:rPr>
          <w:rFonts w:ascii="Arial" w:hAnsi="Arial" w:cs="Arial"/>
        </w:rPr>
        <w:t xml:space="preserve"> de cet immeuble</w:t>
      </w:r>
      <w:r w:rsidR="00104611" w:rsidRPr="00D33466">
        <w:rPr>
          <w:rFonts w:ascii="Arial" w:hAnsi="Arial" w:cs="Arial"/>
        </w:rPr>
        <w:t xml:space="preserve">, </w:t>
      </w:r>
      <w:r w:rsidR="00E034B8">
        <w:rPr>
          <w:rFonts w:ascii="Arial" w:hAnsi="Arial" w:cs="Arial"/>
        </w:rPr>
        <w:t xml:space="preserve">située rue </w:t>
      </w:r>
      <w:proofErr w:type="spellStart"/>
      <w:r w:rsidR="00E034B8">
        <w:rPr>
          <w:rFonts w:ascii="Arial" w:hAnsi="Arial" w:cs="Arial"/>
        </w:rPr>
        <w:t>Degrenne</w:t>
      </w:r>
      <w:proofErr w:type="spellEnd"/>
      <w:r w:rsidR="00E034B8">
        <w:rPr>
          <w:rFonts w:ascii="Arial" w:hAnsi="Arial" w:cs="Arial"/>
        </w:rPr>
        <w:t xml:space="preserve"> à Lisieux,</w:t>
      </w:r>
      <w:r w:rsidR="00104611" w:rsidRPr="00D33466">
        <w:rPr>
          <w:rFonts w:ascii="Arial" w:eastAsia="Times New Roman" w:hAnsi="Arial" w:cs="Arial"/>
          <w:lang w:eastAsia="fr-FR"/>
        </w:rPr>
        <w:t xml:space="preserve"> </w:t>
      </w:r>
      <w:r w:rsidR="00104611" w:rsidRPr="00D33466">
        <w:rPr>
          <w:rFonts w:ascii="Arial" w:hAnsi="Arial" w:cs="Arial"/>
        </w:rPr>
        <w:t xml:space="preserve">est portée par </w:t>
      </w:r>
      <w:proofErr w:type="spellStart"/>
      <w:r w:rsidRPr="00D33466">
        <w:rPr>
          <w:rFonts w:ascii="Arial" w:hAnsi="Arial" w:cs="Arial"/>
        </w:rPr>
        <w:t>Partélios</w:t>
      </w:r>
      <w:proofErr w:type="spellEnd"/>
      <w:r w:rsidRPr="00D33466">
        <w:rPr>
          <w:rFonts w:ascii="Arial" w:hAnsi="Arial" w:cs="Arial"/>
        </w:rPr>
        <w:t xml:space="preserve"> Habitat. </w:t>
      </w:r>
      <w:r w:rsidR="00E034B8">
        <w:rPr>
          <w:rFonts w:ascii="Arial" w:hAnsi="Arial" w:cs="Arial"/>
        </w:rPr>
        <w:t>Composé</w:t>
      </w:r>
      <w:r w:rsidR="00104611" w:rsidRPr="0071456B">
        <w:rPr>
          <w:rFonts w:ascii="Arial" w:hAnsi="Arial" w:cs="Arial"/>
        </w:rPr>
        <w:t xml:space="preserve"> de 46 logements sociaux, </w:t>
      </w:r>
      <w:r w:rsidR="00E034B8">
        <w:rPr>
          <w:rFonts w:ascii="Arial" w:hAnsi="Arial" w:cs="Arial"/>
        </w:rPr>
        <w:t xml:space="preserve">et </w:t>
      </w:r>
      <w:r w:rsidR="00104611" w:rsidRPr="0071456B">
        <w:rPr>
          <w:rFonts w:ascii="Arial" w:hAnsi="Arial" w:cs="Arial"/>
        </w:rPr>
        <w:t>construit en 1965</w:t>
      </w:r>
      <w:r w:rsidR="00E034B8">
        <w:rPr>
          <w:rFonts w:ascii="Arial" w:hAnsi="Arial" w:cs="Arial"/>
        </w:rPr>
        <w:t>,</w:t>
      </w:r>
      <w:r w:rsidR="00104611" w:rsidRPr="0071456B">
        <w:rPr>
          <w:rFonts w:ascii="Arial" w:hAnsi="Arial" w:cs="Arial"/>
        </w:rPr>
        <w:t xml:space="preserve"> </w:t>
      </w:r>
      <w:r w:rsidR="00E034B8">
        <w:rPr>
          <w:rFonts w:ascii="Arial" w:hAnsi="Arial" w:cs="Arial"/>
        </w:rPr>
        <w:t>il comporte également</w:t>
      </w:r>
      <w:r w:rsidR="0071456B" w:rsidRPr="0071456B">
        <w:rPr>
          <w:rFonts w:ascii="Arial" w:hAnsi="Arial" w:cs="Arial"/>
        </w:rPr>
        <w:t xml:space="preserve"> </w:t>
      </w:r>
      <w:r w:rsidR="00104611" w:rsidRPr="0071456B">
        <w:rPr>
          <w:rFonts w:ascii="Arial" w:hAnsi="Arial" w:cs="Arial"/>
        </w:rPr>
        <w:t xml:space="preserve">3 étages de bureaux occupés par les services de la DGFIP. </w:t>
      </w:r>
    </w:p>
    <w:p w:rsidR="00E034B8" w:rsidRDefault="00E034B8" w:rsidP="00E034B8">
      <w:pPr>
        <w:spacing w:after="0" w:line="240" w:lineRule="auto"/>
        <w:jc w:val="both"/>
        <w:rPr>
          <w:rFonts w:ascii="Arial" w:hAnsi="Arial" w:cs="Arial"/>
        </w:rPr>
      </w:pPr>
    </w:p>
    <w:p w:rsidR="00E034B8" w:rsidRDefault="00104611" w:rsidP="00E034B8">
      <w:pPr>
        <w:spacing w:after="0" w:line="240" w:lineRule="auto"/>
        <w:jc w:val="both"/>
        <w:rPr>
          <w:rFonts w:ascii="Arial" w:hAnsi="Arial" w:cs="Arial"/>
        </w:rPr>
      </w:pPr>
      <w:r w:rsidRPr="0071456B">
        <w:rPr>
          <w:rFonts w:ascii="Arial" w:hAnsi="Arial" w:cs="Arial"/>
        </w:rPr>
        <w:t xml:space="preserve">Cette opération est labellisée BBC </w:t>
      </w:r>
      <w:proofErr w:type="spellStart"/>
      <w:r w:rsidRPr="0071456B">
        <w:rPr>
          <w:rFonts w:ascii="Arial" w:hAnsi="Arial" w:cs="Arial"/>
        </w:rPr>
        <w:t>Effinergie</w:t>
      </w:r>
      <w:proofErr w:type="spellEnd"/>
      <w:r w:rsidRPr="0071456B">
        <w:rPr>
          <w:rFonts w:ascii="Arial" w:hAnsi="Arial" w:cs="Arial"/>
        </w:rPr>
        <w:t xml:space="preserve"> Rénovation par l'organisme </w:t>
      </w:r>
      <w:proofErr w:type="spellStart"/>
      <w:r w:rsidRPr="0071456B">
        <w:rPr>
          <w:rFonts w:ascii="Arial" w:hAnsi="Arial" w:cs="Arial"/>
        </w:rPr>
        <w:t>Prestaterre</w:t>
      </w:r>
      <w:proofErr w:type="spellEnd"/>
      <w:r w:rsidRPr="0071456B">
        <w:rPr>
          <w:rFonts w:ascii="Arial" w:hAnsi="Arial" w:cs="Arial"/>
        </w:rPr>
        <w:t xml:space="preserve">. </w:t>
      </w:r>
    </w:p>
    <w:p w:rsidR="0071456B" w:rsidRPr="0071456B" w:rsidRDefault="00104611" w:rsidP="00E034B8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1456B">
        <w:rPr>
          <w:rFonts w:ascii="Arial" w:hAnsi="Arial" w:cs="Arial"/>
        </w:rPr>
        <w:t>Ce label conduit à réduire de plus de 20% les consommations des logements par rapport aux valeurs admises par la réglementation.</w:t>
      </w:r>
      <w:r w:rsidR="0071456B" w:rsidRPr="0071456B">
        <w:rPr>
          <w:rFonts w:ascii="Arial" w:hAnsi="Arial" w:cs="Arial"/>
        </w:rPr>
        <w:t xml:space="preserve"> En effet, selon l’</w:t>
      </w:r>
      <w:r w:rsidR="0071456B" w:rsidRPr="0071456B">
        <w:rPr>
          <w:rFonts w:ascii="Arial" w:eastAsia="Times New Roman" w:hAnsi="Arial" w:cs="Arial"/>
          <w:lang w:eastAsia="fr-FR"/>
        </w:rPr>
        <w:t xml:space="preserve">’étude thermique, </w:t>
      </w:r>
      <w:r w:rsidR="0071456B" w:rsidRPr="0071456B">
        <w:rPr>
          <w:rFonts w:ascii="Arial" w:hAnsi="Arial" w:cs="Arial"/>
        </w:rPr>
        <w:t>ces travaux</w:t>
      </w:r>
      <w:r w:rsidR="0071456B" w:rsidRPr="0071456B">
        <w:rPr>
          <w:rFonts w:ascii="Arial" w:eastAsia="Times New Roman" w:hAnsi="Arial" w:cs="Arial"/>
          <w:lang w:eastAsia="fr-FR"/>
        </w:rPr>
        <w:t xml:space="preserve"> vont permettre un gain important </w:t>
      </w:r>
      <w:r w:rsidR="0071456B" w:rsidRPr="0071456B">
        <w:rPr>
          <w:rFonts w:ascii="Arial" w:hAnsi="Arial" w:cs="Arial"/>
        </w:rPr>
        <w:t xml:space="preserve">de 157 kWh/m² </w:t>
      </w:r>
      <w:r w:rsidR="0071456B" w:rsidRPr="0071456B">
        <w:rPr>
          <w:rFonts w:ascii="Arial" w:eastAsia="Times New Roman" w:hAnsi="Arial" w:cs="Arial"/>
          <w:lang w:eastAsia="fr-FR"/>
        </w:rPr>
        <w:t>sur la consommation énergétique</w:t>
      </w:r>
      <w:r w:rsidR="0071456B" w:rsidRPr="0071456B">
        <w:rPr>
          <w:rFonts w:ascii="Arial" w:hAnsi="Arial" w:cs="Arial"/>
        </w:rPr>
        <w:t xml:space="preserve">, et </w:t>
      </w:r>
      <w:r w:rsidR="0071456B" w:rsidRPr="0071456B">
        <w:rPr>
          <w:rFonts w:ascii="Arial" w:eastAsia="Times New Roman" w:hAnsi="Arial" w:cs="Arial"/>
          <w:lang w:eastAsia="fr-FR"/>
        </w:rPr>
        <w:t>une réduction des Gaz à Effet de Serre émis de 126,6 tonnes de CO</w:t>
      </w:r>
      <w:r w:rsidR="0071456B" w:rsidRPr="0071456B">
        <w:rPr>
          <w:rFonts w:ascii="Arial" w:eastAsia="Times New Roman" w:hAnsi="Arial" w:cs="Arial"/>
          <w:vertAlign w:val="subscript"/>
          <w:lang w:eastAsia="fr-FR"/>
        </w:rPr>
        <w:t>2</w:t>
      </w:r>
      <w:r w:rsidR="0071456B" w:rsidRPr="0071456B">
        <w:rPr>
          <w:rFonts w:ascii="Arial" w:eastAsia="Times New Roman" w:hAnsi="Arial" w:cs="Arial"/>
          <w:lang w:eastAsia="fr-FR"/>
        </w:rPr>
        <w:t xml:space="preserve"> par an.</w:t>
      </w:r>
    </w:p>
    <w:p w:rsidR="007C3B3A" w:rsidRDefault="007C3B3A" w:rsidP="0067441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104611" w:rsidRPr="00674412" w:rsidRDefault="0071456B" w:rsidP="0067441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674412">
        <w:rPr>
          <w:rFonts w:ascii="Arial" w:eastAsia="Times New Roman" w:hAnsi="Arial" w:cs="Arial"/>
          <w:lang w:eastAsia="fr-FR"/>
        </w:rPr>
        <w:t xml:space="preserve">Cette rénovation est financée par la Région à hauteur de </w:t>
      </w:r>
      <w:r w:rsidR="00104611" w:rsidRPr="00674412">
        <w:rPr>
          <w:rFonts w:ascii="Arial" w:eastAsia="Times New Roman" w:hAnsi="Arial" w:cs="Arial"/>
          <w:lang w:eastAsia="fr-FR"/>
        </w:rPr>
        <w:t>324</w:t>
      </w:r>
      <w:r w:rsidRPr="00674412">
        <w:rPr>
          <w:rFonts w:ascii="Arial" w:eastAsia="Times New Roman" w:hAnsi="Arial" w:cs="Arial"/>
          <w:lang w:eastAsia="fr-FR"/>
        </w:rPr>
        <w:t> </w:t>
      </w:r>
      <w:r w:rsidR="00104611" w:rsidRPr="00674412">
        <w:rPr>
          <w:rFonts w:ascii="Arial" w:eastAsia="Times New Roman" w:hAnsi="Arial" w:cs="Arial"/>
          <w:lang w:eastAsia="fr-FR"/>
        </w:rPr>
        <w:t>540</w:t>
      </w:r>
      <w:r w:rsidRPr="00674412">
        <w:rPr>
          <w:rFonts w:ascii="Arial" w:eastAsia="Times New Roman" w:hAnsi="Arial" w:cs="Arial"/>
          <w:lang w:eastAsia="fr-FR"/>
        </w:rPr>
        <w:t xml:space="preserve"> euros</w:t>
      </w:r>
      <w:r w:rsidR="00E034B8">
        <w:rPr>
          <w:rFonts w:ascii="Arial" w:hAnsi="Arial" w:cs="Arial"/>
          <w:lang w:eastAsia="fr-FR"/>
        </w:rPr>
        <w:t>, dans le cadre du plan régional Normandie Bâtiments Durables.</w:t>
      </w:r>
    </w:p>
    <w:p w:rsidR="007C3B3A" w:rsidRDefault="007C3B3A" w:rsidP="0067441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A311F1" w:rsidRPr="00674412" w:rsidRDefault="00A311F1" w:rsidP="0067441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674412">
        <w:rPr>
          <w:rFonts w:ascii="Arial" w:eastAsia="Times New Roman" w:hAnsi="Arial" w:cs="Arial"/>
          <w:lang w:eastAsia="fr-FR"/>
        </w:rPr>
        <w:t>Lancé en 2016</w:t>
      </w:r>
      <w:r w:rsidR="00E034B8">
        <w:rPr>
          <w:rFonts w:ascii="Arial" w:eastAsia="Times New Roman" w:hAnsi="Arial" w:cs="Arial"/>
          <w:lang w:eastAsia="fr-FR"/>
        </w:rPr>
        <w:t>, ce plan</w:t>
      </w:r>
      <w:r w:rsidRPr="00674412">
        <w:rPr>
          <w:rFonts w:ascii="Arial" w:eastAsia="Times New Roman" w:hAnsi="Arial" w:cs="Arial"/>
          <w:lang w:eastAsia="fr-FR"/>
        </w:rPr>
        <w:t xml:space="preserve"> a pour objectif de soutenir la construction et la rénova</w:t>
      </w:r>
      <w:r w:rsidR="00E034B8">
        <w:rPr>
          <w:rFonts w:ascii="Arial" w:eastAsia="Times New Roman" w:hAnsi="Arial" w:cs="Arial"/>
          <w:lang w:eastAsia="fr-FR"/>
        </w:rPr>
        <w:t xml:space="preserve">tion de bâtiments performants, </w:t>
      </w:r>
      <w:r w:rsidRPr="00674412">
        <w:rPr>
          <w:rFonts w:ascii="Arial" w:eastAsia="Times New Roman" w:hAnsi="Arial" w:cs="Arial"/>
          <w:lang w:eastAsia="fr-FR"/>
        </w:rPr>
        <w:t xml:space="preserve">essentiellement </w:t>
      </w:r>
      <w:r w:rsidR="00E034B8">
        <w:rPr>
          <w:rFonts w:ascii="Arial" w:eastAsia="Times New Roman" w:hAnsi="Arial" w:cs="Arial"/>
          <w:lang w:eastAsia="fr-FR"/>
        </w:rPr>
        <w:t>de</w:t>
      </w:r>
      <w:r w:rsidRPr="00674412">
        <w:rPr>
          <w:rFonts w:ascii="Arial" w:eastAsia="Times New Roman" w:hAnsi="Arial" w:cs="Arial"/>
          <w:lang w:eastAsia="fr-FR"/>
        </w:rPr>
        <w:t xml:space="preserve"> logements individuels et collectifs</w:t>
      </w:r>
      <w:r w:rsidR="00E034B8">
        <w:rPr>
          <w:rFonts w:ascii="Arial" w:eastAsia="Times New Roman" w:hAnsi="Arial" w:cs="Arial"/>
          <w:lang w:eastAsia="fr-FR"/>
        </w:rPr>
        <w:t>,</w:t>
      </w:r>
      <w:r w:rsidRPr="00674412">
        <w:rPr>
          <w:rFonts w:ascii="Arial" w:eastAsia="Times New Roman" w:hAnsi="Arial" w:cs="Arial"/>
          <w:lang w:eastAsia="fr-FR"/>
        </w:rPr>
        <w:t xml:space="preserve"> et </w:t>
      </w:r>
      <w:r w:rsidR="00E034B8">
        <w:rPr>
          <w:rFonts w:ascii="Arial" w:eastAsia="Times New Roman" w:hAnsi="Arial" w:cs="Arial"/>
          <w:lang w:eastAsia="fr-FR"/>
        </w:rPr>
        <w:t>de</w:t>
      </w:r>
      <w:r w:rsidRPr="00674412">
        <w:rPr>
          <w:rFonts w:ascii="Arial" w:eastAsia="Times New Roman" w:hAnsi="Arial" w:cs="Arial"/>
          <w:lang w:eastAsia="fr-FR"/>
        </w:rPr>
        <w:t xml:space="preserve"> bâtiments publics des collectivités.  </w:t>
      </w:r>
      <w:r w:rsidR="00E034B8">
        <w:rPr>
          <w:rFonts w:ascii="Arial" w:eastAsia="Times New Roman" w:hAnsi="Arial" w:cs="Arial"/>
          <w:lang w:eastAsia="fr-FR"/>
        </w:rPr>
        <w:t xml:space="preserve">Ce plan est doté d’une enveloppe de 100 millions d’euros pour la période 2016-2021. </w:t>
      </w:r>
      <w:r w:rsidRPr="00674412">
        <w:rPr>
          <w:rFonts w:ascii="Arial" w:eastAsia="Times New Roman" w:hAnsi="Arial" w:cs="Arial"/>
          <w:lang w:eastAsia="fr-FR"/>
        </w:rPr>
        <w:t xml:space="preserve"> </w:t>
      </w:r>
      <w:bookmarkStart w:id="0" w:name="_GoBack"/>
      <w:bookmarkEnd w:id="0"/>
    </w:p>
    <w:p w:rsidR="00A311F1" w:rsidRPr="00674412" w:rsidRDefault="00674412" w:rsidP="00674412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674412">
        <w:rPr>
          <w:rFonts w:ascii="Arial" w:eastAsia="Times New Roman" w:hAnsi="Arial" w:cs="Arial"/>
          <w:lang w:eastAsia="fr-FR"/>
        </w:rPr>
        <w:t xml:space="preserve">Aujourd’hui engagé à hauteur de 68 millions d’euros, </w:t>
      </w:r>
      <w:r w:rsidR="00A311F1" w:rsidRPr="00674412">
        <w:rPr>
          <w:rFonts w:ascii="Arial" w:eastAsia="Times New Roman" w:hAnsi="Arial" w:cs="Arial"/>
          <w:lang w:eastAsia="fr-FR"/>
        </w:rPr>
        <w:t>le plan Normandie Bâtiments Durables a, par son effet levier, permis de générer plus de 600 </w:t>
      </w:r>
      <w:r w:rsidRPr="00674412">
        <w:rPr>
          <w:rFonts w:ascii="Arial" w:eastAsia="Times New Roman" w:hAnsi="Arial" w:cs="Arial"/>
          <w:lang w:eastAsia="fr-FR"/>
        </w:rPr>
        <w:t>millions d’euros</w:t>
      </w:r>
      <w:r w:rsidR="00A311F1" w:rsidRPr="00674412">
        <w:rPr>
          <w:rFonts w:ascii="Arial" w:eastAsia="Times New Roman" w:hAnsi="Arial" w:cs="Arial"/>
          <w:lang w:eastAsia="fr-FR"/>
        </w:rPr>
        <w:t xml:space="preserve"> de travaux.</w:t>
      </w:r>
    </w:p>
    <w:p w:rsidR="00A311F1" w:rsidRPr="00674412" w:rsidRDefault="00A311F1" w:rsidP="00674412">
      <w:pPr>
        <w:spacing w:after="0" w:line="240" w:lineRule="auto"/>
        <w:jc w:val="both"/>
        <w:rPr>
          <w:rFonts w:ascii="Arial" w:hAnsi="Arial" w:cs="Arial"/>
        </w:rPr>
      </w:pPr>
    </w:p>
    <w:p w:rsidR="00A311F1" w:rsidRPr="00674412" w:rsidRDefault="00A311F1" w:rsidP="00674412">
      <w:pPr>
        <w:spacing w:after="0" w:line="240" w:lineRule="auto"/>
        <w:jc w:val="both"/>
        <w:rPr>
          <w:rFonts w:ascii="Arial" w:hAnsi="Arial" w:cs="Arial"/>
        </w:rPr>
      </w:pPr>
      <w:r w:rsidRPr="00674412">
        <w:rPr>
          <w:rFonts w:ascii="Arial" w:hAnsi="Arial" w:cs="Arial"/>
        </w:rPr>
        <w:t xml:space="preserve">Il a ainsi contribué à la construction ou à </w:t>
      </w:r>
      <w:r w:rsidR="007F5076">
        <w:rPr>
          <w:rFonts w:ascii="Arial" w:hAnsi="Arial" w:cs="Arial"/>
        </w:rPr>
        <w:t xml:space="preserve">la rénovation performante de </w:t>
      </w:r>
      <w:r w:rsidR="007F5076" w:rsidRPr="007F5076">
        <w:rPr>
          <w:rFonts w:ascii="Arial" w:hAnsi="Arial" w:cs="Arial"/>
          <w:bCs/>
        </w:rPr>
        <w:t>12</w:t>
      </w:r>
      <w:r w:rsidR="007F5076" w:rsidRPr="007F5076">
        <w:rPr>
          <w:rFonts w:ascii="Arial" w:hAnsi="Arial" w:cs="Arial"/>
          <w:bCs/>
        </w:rPr>
        <w:t> </w:t>
      </w:r>
      <w:r w:rsidR="007F5076" w:rsidRPr="007F5076">
        <w:rPr>
          <w:rFonts w:ascii="Arial" w:hAnsi="Arial" w:cs="Arial"/>
          <w:bCs/>
        </w:rPr>
        <w:t>271</w:t>
      </w:r>
      <w:r w:rsidR="007F5076" w:rsidRPr="007F5076">
        <w:t xml:space="preserve"> </w:t>
      </w:r>
      <w:r w:rsidRPr="00674412">
        <w:rPr>
          <w:rFonts w:ascii="Arial" w:hAnsi="Arial" w:cs="Arial"/>
        </w:rPr>
        <w:t>logements indiv</w:t>
      </w:r>
      <w:r w:rsidR="009000C6">
        <w:rPr>
          <w:rFonts w:ascii="Arial" w:hAnsi="Arial" w:cs="Arial"/>
        </w:rPr>
        <w:t>iduels ou collectifs, dont 7 471</w:t>
      </w:r>
      <w:r w:rsidRPr="00674412">
        <w:rPr>
          <w:rFonts w:ascii="Arial" w:hAnsi="Arial" w:cs="Arial"/>
        </w:rPr>
        <w:t xml:space="preserve"> logements so</w:t>
      </w:r>
      <w:r w:rsidR="007F5076">
        <w:rPr>
          <w:rFonts w:ascii="Arial" w:hAnsi="Arial" w:cs="Arial"/>
        </w:rPr>
        <w:t>ciaux (1 500 construits et 5 971 rénovés BBC), 9</w:t>
      </w:r>
      <w:r w:rsidRPr="00674412">
        <w:rPr>
          <w:rFonts w:ascii="Arial" w:hAnsi="Arial" w:cs="Arial"/>
        </w:rPr>
        <w:t>00 logements en copropriété et 3 900 maisons individuelles (chèque éco-énergie travaux, hors chèques audits).</w:t>
      </w:r>
    </w:p>
    <w:p w:rsidR="00A311F1" w:rsidRPr="00674412" w:rsidRDefault="00674412" w:rsidP="00674412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fr-FR"/>
        </w:rPr>
      </w:pPr>
      <w:r w:rsidRPr="00674412">
        <w:rPr>
          <w:rFonts w:ascii="Arial" w:eastAsia="Times New Roman" w:hAnsi="Arial" w:cs="Arial"/>
          <w:lang w:eastAsia="fr-FR"/>
        </w:rPr>
        <w:t>A travers ce plan, l</w:t>
      </w:r>
      <w:r w:rsidR="00A311F1" w:rsidRPr="00674412">
        <w:rPr>
          <w:rFonts w:ascii="Arial" w:eastAsia="Times New Roman" w:hAnsi="Arial" w:cs="Arial"/>
          <w:lang w:eastAsia="fr-FR"/>
        </w:rPr>
        <w:t>a Région</w:t>
      </w:r>
      <w:r w:rsidRPr="00674412">
        <w:rPr>
          <w:rFonts w:ascii="Arial" w:eastAsia="Times New Roman" w:hAnsi="Arial" w:cs="Arial"/>
          <w:lang w:eastAsia="fr-FR"/>
        </w:rPr>
        <w:t xml:space="preserve"> </w:t>
      </w:r>
      <w:r w:rsidR="00A311F1" w:rsidRPr="00674412">
        <w:rPr>
          <w:rFonts w:ascii="Arial" w:eastAsia="Times New Roman" w:hAnsi="Arial" w:cs="Arial"/>
          <w:lang w:eastAsia="fr-FR"/>
        </w:rPr>
        <w:t>aide les bailleurs sociaux à réaliser des rénovations labélisées Bâtiment Basse Consommation « BBC » dans le cadre du dispositif « IDEE Action Rénovation énergétique des l</w:t>
      </w:r>
      <w:r w:rsidRPr="00674412">
        <w:rPr>
          <w:rFonts w:ascii="Arial" w:eastAsia="Times New Roman" w:hAnsi="Arial" w:cs="Arial"/>
          <w:lang w:eastAsia="fr-FR"/>
        </w:rPr>
        <w:t xml:space="preserve">ogements sociaux » doté de 42 millions. </w:t>
      </w:r>
    </w:p>
    <w:p w:rsidR="00104611" w:rsidRDefault="00104611" w:rsidP="00104611">
      <w:pPr>
        <w:spacing w:after="0"/>
        <w:jc w:val="both"/>
        <w:rPr>
          <w:rFonts w:ascii="Arial" w:eastAsia="Times New Roman" w:hAnsi="Arial" w:cs="Arial"/>
          <w:lang w:eastAsia="fr-FR"/>
        </w:rPr>
      </w:pPr>
    </w:p>
    <w:p w:rsidR="00104611" w:rsidRPr="006361F5" w:rsidRDefault="00104611" w:rsidP="00104611">
      <w:pPr>
        <w:spacing w:after="0" w:line="240" w:lineRule="auto"/>
        <w:jc w:val="both"/>
        <w:rPr>
          <w:rFonts w:ascii="Arial" w:hAnsi="Arial" w:cs="Arial"/>
        </w:rPr>
      </w:pPr>
    </w:p>
    <w:p w:rsidR="00E034B8" w:rsidRDefault="00E034B8" w:rsidP="00E034B8">
      <w:pPr>
        <w:spacing w:after="0" w:line="240" w:lineRule="auto"/>
        <w:jc w:val="both"/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>Contact presse :</w:t>
      </w:r>
    </w:p>
    <w:p w:rsidR="00E034B8" w:rsidRDefault="00E034B8" w:rsidP="00E034B8">
      <w:pPr>
        <w:spacing w:after="0" w:line="240" w:lineRule="auto"/>
        <w:jc w:val="both"/>
        <w:rPr>
          <w:rFonts w:ascii="Arial" w:eastAsia="Calibri" w:hAnsi="Arial" w:cs="Arial"/>
          <w:lang w:val="en-US" w:eastAsia="fr-FR"/>
        </w:rPr>
      </w:pPr>
      <w:r>
        <w:rPr>
          <w:rFonts w:ascii="Arial" w:eastAsia="Calibri" w:hAnsi="Arial" w:cs="Arial"/>
          <w:lang w:val="en-US" w:eastAsia="fr-FR"/>
        </w:rPr>
        <w:t>Laure Wattinne - 02 31 06 78 96 – </w:t>
      </w:r>
      <w:hyperlink r:id="rId7" w:history="1">
        <w:r>
          <w:rPr>
            <w:rStyle w:val="Lienhypertexte"/>
            <w:rFonts w:ascii="Arial" w:eastAsia="Calibri" w:hAnsi="Arial" w:cs="Arial"/>
            <w:lang w:val="en-US" w:eastAsia="fr-FR"/>
          </w:rPr>
          <w:t>laure.wattinne@normandie.fr</w:t>
        </w:r>
      </w:hyperlink>
    </w:p>
    <w:p w:rsidR="00104611" w:rsidRDefault="00104611"/>
    <w:sectPr w:rsidR="00104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19B0"/>
    <w:multiLevelType w:val="hybridMultilevel"/>
    <w:tmpl w:val="9B9AE106"/>
    <w:lvl w:ilvl="0" w:tplc="6D6676A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D2"/>
    <w:rsid w:val="00104611"/>
    <w:rsid w:val="002E498E"/>
    <w:rsid w:val="00442D5D"/>
    <w:rsid w:val="00674412"/>
    <w:rsid w:val="0071456B"/>
    <w:rsid w:val="007C3B3A"/>
    <w:rsid w:val="007E7680"/>
    <w:rsid w:val="007F5076"/>
    <w:rsid w:val="009000C6"/>
    <w:rsid w:val="00A311F1"/>
    <w:rsid w:val="00A810D2"/>
    <w:rsid w:val="00CF74E9"/>
    <w:rsid w:val="00D33466"/>
    <w:rsid w:val="00E0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54DF-E65F-4340-9747-14C276B3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">
    <w:name w:val="FORMAT"/>
    <w:basedOn w:val="Normal"/>
    <w:rsid w:val="00104611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03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.wattinne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5A15B.EC8C48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7</cp:revision>
  <dcterms:created xsi:type="dcterms:W3CDTF">2019-12-04T17:31:00Z</dcterms:created>
  <dcterms:modified xsi:type="dcterms:W3CDTF">2019-12-05T17:29:00Z</dcterms:modified>
</cp:coreProperties>
</file>