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8796"/>
        <w:gridCol w:w="222"/>
      </w:tblGrid>
      <w:tr w:rsidR="001F5CCB" w:rsidTr="001F5CCB">
        <w:tc>
          <w:tcPr>
            <w:tcW w:w="8796" w:type="dxa"/>
            <w:tcMar>
              <w:top w:w="0" w:type="dxa"/>
              <w:left w:w="108" w:type="dxa"/>
              <w:bottom w:w="0" w:type="dxa"/>
              <w:right w:w="108" w:type="dxa"/>
            </w:tcMar>
          </w:tcPr>
          <w:p w:rsidR="001F5CCB" w:rsidRDefault="001F5CCB">
            <w:pPr>
              <w:pStyle w:val="Default"/>
              <w:spacing w:line="252" w:lineRule="auto"/>
              <w:rPr>
                <w:rFonts w:ascii="Arial" w:hAnsi="Arial" w:cs="Arial"/>
                <w:sz w:val="22"/>
                <w:szCs w:val="22"/>
              </w:rPr>
            </w:pPr>
            <w:bookmarkStart w:id="0" w:name="_GoBack"/>
            <w:r>
              <w:rPr>
                <w:rFonts w:ascii="Arial" w:hAnsi="Arial" w:cs="Arial"/>
                <w:noProof/>
                <w:sz w:val="22"/>
                <w:szCs w:val="22"/>
                <w:lang w:eastAsia="fr-FR"/>
              </w:rPr>
              <w:drawing>
                <wp:inline distT="0" distB="0" distL="0" distR="0">
                  <wp:extent cx="5448300" cy="514350"/>
                  <wp:effectExtent l="0" t="0" r="0" b="0"/>
                  <wp:docPr id="3" name="Image 3" descr="cid:image001.png@01D5FC8B.00E10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FC8B.00E10B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48300" cy="514350"/>
                          </a:xfrm>
                          <a:prstGeom prst="rect">
                            <a:avLst/>
                          </a:prstGeom>
                          <a:noFill/>
                          <a:ln>
                            <a:noFill/>
                          </a:ln>
                        </pic:spPr>
                      </pic:pic>
                    </a:graphicData>
                  </a:graphic>
                </wp:inline>
              </w:drawing>
            </w:r>
          </w:p>
          <w:p w:rsidR="001F5CCB" w:rsidRDefault="001F5CCB">
            <w:pPr>
              <w:spacing w:line="252" w:lineRule="auto"/>
              <w:jc w:val="right"/>
              <w:rPr>
                <w:rFonts w:ascii="Arial" w:hAnsi="Arial" w:cs="Arial"/>
              </w:rPr>
            </w:pPr>
          </w:p>
          <w:tbl>
            <w:tblPr>
              <w:tblW w:w="4979" w:type="pct"/>
              <w:jc w:val="center"/>
              <w:tblCellMar>
                <w:left w:w="0" w:type="dxa"/>
                <w:right w:w="0" w:type="dxa"/>
              </w:tblCellMar>
              <w:tblLook w:val="04A0" w:firstRow="1" w:lastRow="0" w:firstColumn="1" w:lastColumn="0" w:noHBand="0" w:noVBand="1"/>
            </w:tblPr>
            <w:tblGrid>
              <w:gridCol w:w="2633"/>
              <w:gridCol w:w="5911"/>
            </w:tblGrid>
            <w:tr w:rsidR="00503CB1" w:rsidTr="00503CB1">
              <w:trPr>
                <w:jc w:val="center"/>
              </w:trPr>
              <w:tc>
                <w:tcPr>
                  <w:tcW w:w="1541" w:type="pct"/>
                  <w:tcMar>
                    <w:top w:w="0" w:type="dxa"/>
                    <w:left w:w="108" w:type="dxa"/>
                    <w:bottom w:w="0" w:type="dxa"/>
                    <w:right w:w="108" w:type="dxa"/>
                  </w:tcMar>
                  <w:hideMark/>
                </w:tcPr>
                <w:p w:rsidR="00503CB1" w:rsidRDefault="00503CB1" w:rsidP="00AC5792">
                  <w:pPr>
                    <w:spacing w:line="252" w:lineRule="auto"/>
                    <w:jc w:val="both"/>
                    <w:rPr>
                      <w:rFonts w:ascii="Arial" w:hAnsi="Arial" w:cs="Arial"/>
                    </w:rPr>
                  </w:pPr>
                  <w:r>
                    <w:rPr>
                      <w:rFonts w:ascii="Arial" w:hAnsi="Arial" w:cs="Arial"/>
                    </w:rPr>
                    <w:t xml:space="preserve">            </w:t>
                  </w:r>
                  <w:r>
                    <w:rPr>
                      <w:rFonts w:ascii="Arial" w:hAnsi="Arial" w:cs="Arial"/>
                      <w:noProof/>
                      <w:lang w:eastAsia="fr-FR"/>
                    </w:rPr>
                    <w:drawing>
                      <wp:inline distT="0" distB="0" distL="0" distR="0" wp14:anchorId="3C7AEC58" wp14:editId="52C9CEF3">
                        <wp:extent cx="1066800" cy="1000125"/>
                        <wp:effectExtent l="0" t="0" r="0" b="9525"/>
                        <wp:docPr id="2" name="Image 2" descr="cid:image002.png@01D5FC8B.00E10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FC8B.00E10B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inline>
                    </w:drawing>
                  </w:r>
                </w:p>
              </w:tc>
              <w:tc>
                <w:tcPr>
                  <w:tcW w:w="3459" w:type="pct"/>
                  <w:tcMar>
                    <w:top w:w="0" w:type="dxa"/>
                    <w:left w:w="108" w:type="dxa"/>
                    <w:bottom w:w="0" w:type="dxa"/>
                    <w:right w:w="108" w:type="dxa"/>
                  </w:tcMar>
                  <w:hideMark/>
                </w:tcPr>
                <w:p w:rsidR="00503CB1" w:rsidRDefault="00503CB1">
                  <w:pPr>
                    <w:spacing w:line="252" w:lineRule="auto"/>
                    <w:jc w:val="center"/>
                    <w:rPr>
                      <w:rFonts w:ascii="Arial" w:hAnsi="Arial" w:cs="Arial"/>
                    </w:rPr>
                  </w:pPr>
                  <w:r>
                    <w:rPr>
                      <w:noProof/>
                      <w:lang w:eastAsia="fr-FR"/>
                    </w:rPr>
                    <w:drawing>
                      <wp:inline distT="0" distB="0" distL="0" distR="0" wp14:anchorId="23151818" wp14:editId="7B4A260F">
                        <wp:extent cx="1789836" cy="742950"/>
                        <wp:effectExtent l="0" t="0" r="1270" b="0"/>
                        <wp:docPr id="8" name="Image 8" descr="Résultat de recherche d'images pour &quot;le dome cae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ésultat de recherche d'images pour &quot;le dome cae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083" cy="775430"/>
                                </a:xfrm>
                                <a:prstGeom prst="rect">
                                  <a:avLst/>
                                </a:prstGeom>
                                <a:noFill/>
                                <a:ln>
                                  <a:noFill/>
                                </a:ln>
                              </pic:spPr>
                            </pic:pic>
                          </a:graphicData>
                        </a:graphic>
                      </wp:inline>
                    </w:drawing>
                  </w:r>
                </w:p>
              </w:tc>
            </w:tr>
          </w:tbl>
          <w:p w:rsidR="001F5CCB" w:rsidRDefault="001F5CCB">
            <w:pPr>
              <w:spacing w:line="252" w:lineRule="auto"/>
              <w:rPr>
                <w:rFonts w:ascii="Arial" w:hAnsi="Arial" w:cs="Arial"/>
              </w:rPr>
            </w:pPr>
          </w:p>
          <w:p w:rsidR="001F5CCB" w:rsidRDefault="001F5CCB">
            <w:pPr>
              <w:spacing w:line="252" w:lineRule="auto"/>
              <w:jc w:val="right"/>
              <w:rPr>
                <w:rFonts w:ascii="Arial" w:hAnsi="Arial" w:cs="Arial"/>
              </w:rPr>
            </w:pPr>
          </w:p>
        </w:tc>
        <w:tc>
          <w:tcPr>
            <w:tcW w:w="222" w:type="dxa"/>
            <w:tcMar>
              <w:top w:w="0" w:type="dxa"/>
              <w:left w:w="108" w:type="dxa"/>
              <w:bottom w:w="0" w:type="dxa"/>
              <w:right w:w="108" w:type="dxa"/>
            </w:tcMar>
            <w:hideMark/>
          </w:tcPr>
          <w:p w:rsidR="001F5CCB" w:rsidRDefault="001F5CCB">
            <w:pPr>
              <w:rPr>
                <w:rFonts w:ascii="Arial" w:hAnsi="Arial" w:cs="Arial"/>
              </w:rPr>
            </w:pPr>
          </w:p>
        </w:tc>
      </w:tr>
    </w:tbl>
    <w:p w:rsidR="001F5CCB" w:rsidRDefault="001F5CCB" w:rsidP="001F5CCB">
      <w:pPr>
        <w:jc w:val="right"/>
        <w:rPr>
          <w:rFonts w:ascii="Arial" w:hAnsi="Arial" w:cs="Arial"/>
        </w:rPr>
      </w:pPr>
      <w:r>
        <w:rPr>
          <w:rFonts w:ascii="Arial" w:hAnsi="Arial" w:cs="Arial"/>
        </w:rPr>
        <w:t>Le 27 mars 2020</w:t>
      </w:r>
    </w:p>
    <w:p w:rsidR="001F5CCB" w:rsidRDefault="001F5CCB" w:rsidP="001F5CCB">
      <w:pPr>
        <w:jc w:val="right"/>
        <w:rPr>
          <w:rFonts w:ascii="Arial" w:hAnsi="Arial" w:cs="Arial"/>
        </w:rPr>
      </w:pPr>
    </w:p>
    <w:p w:rsidR="001F5CCB" w:rsidRDefault="001F5CCB" w:rsidP="001F5CCB">
      <w:pPr>
        <w:jc w:val="right"/>
        <w:rPr>
          <w:rFonts w:ascii="Arial" w:hAnsi="Arial" w:cs="Arial"/>
        </w:rPr>
      </w:pPr>
    </w:p>
    <w:p w:rsidR="001F5CCB" w:rsidRPr="003D1D5D" w:rsidRDefault="003B1254" w:rsidP="001F5CCB">
      <w:pPr>
        <w:jc w:val="both"/>
        <w:rPr>
          <w:rFonts w:ascii="Arial" w:hAnsi="Arial" w:cs="Arial"/>
          <w:b/>
          <w:bCs/>
          <w:color w:val="808080" w:themeColor="background1" w:themeShade="80"/>
          <w:sz w:val="28"/>
          <w:szCs w:val="28"/>
        </w:rPr>
      </w:pPr>
      <w:r>
        <w:rPr>
          <w:rFonts w:ascii="Arial" w:hAnsi="Arial" w:cs="Arial"/>
          <w:b/>
          <w:bCs/>
          <w:color w:val="808080" w:themeColor="background1" w:themeShade="80"/>
          <w:sz w:val="28"/>
          <w:szCs w:val="28"/>
        </w:rPr>
        <w:t xml:space="preserve">Crise du </w:t>
      </w:r>
      <w:r w:rsidR="00FB759D" w:rsidRPr="00A43A08">
        <w:rPr>
          <w:rFonts w:ascii="Arial" w:hAnsi="Arial" w:cs="Arial"/>
          <w:b/>
          <w:bCs/>
          <w:color w:val="808080" w:themeColor="background1" w:themeShade="80"/>
          <w:sz w:val="28"/>
          <w:szCs w:val="28"/>
        </w:rPr>
        <w:t>COVID-19 :</w:t>
      </w:r>
    </w:p>
    <w:p w:rsidR="003D1D5D" w:rsidRPr="003D1D5D" w:rsidRDefault="003D1D5D" w:rsidP="003D1D5D">
      <w:pPr>
        <w:spacing w:line="250" w:lineRule="auto"/>
        <w:jc w:val="both"/>
        <w:rPr>
          <w:rFonts w:ascii="Arial" w:eastAsia="Calibri" w:hAnsi="Arial" w:cs="Arial"/>
          <w:b/>
          <w:sz w:val="28"/>
          <w:szCs w:val="28"/>
        </w:rPr>
      </w:pPr>
      <w:r>
        <w:rPr>
          <w:rFonts w:ascii="Arial" w:eastAsia="Calibri" w:hAnsi="Arial" w:cs="Arial"/>
          <w:b/>
          <w:sz w:val="28"/>
          <w:szCs w:val="28"/>
        </w:rPr>
        <w:t xml:space="preserve">Une "Usine </w:t>
      </w:r>
      <w:r w:rsidR="00645B61" w:rsidRPr="00645B61">
        <w:rPr>
          <w:rFonts w:ascii="Arial" w:eastAsia="Calibri" w:hAnsi="Arial" w:cs="Arial"/>
          <w:b/>
          <w:sz w:val="28"/>
          <w:szCs w:val="28"/>
        </w:rPr>
        <w:t>partag</w:t>
      </w:r>
      <w:r w:rsidR="00167B51" w:rsidRPr="00645B61">
        <w:rPr>
          <w:rFonts w:ascii="Arial" w:eastAsia="Calibri" w:hAnsi="Arial" w:cs="Arial"/>
          <w:b/>
          <w:sz w:val="28"/>
          <w:szCs w:val="28"/>
        </w:rPr>
        <w:t>ée"</w:t>
      </w:r>
      <w:r w:rsidR="00167B51">
        <w:rPr>
          <w:rFonts w:ascii="Arial" w:eastAsia="Calibri" w:hAnsi="Arial" w:cs="Arial"/>
          <w:b/>
          <w:sz w:val="28"/>
          <w:szCs w:val="28"/>
        </w:rPr>
        <w:t xml:space="preserve"> </w:t>
      </w:r>
      <w:r w:rsidRPr="003D1D5D">
        <w:rPr>
          <w:rFonts w:ascii="Arial" w:eastAsia="Calibri" w:hAnsi="Arial" w:cs="Arial"/>
          <w:b/>
          <w:sz w:val="28"/>
          <w:szCs w:val="28"/>
        </w:rPr>
        <w:t>de production numérique à grande échelle d’équip</w:t>
      </w:r>
      <w:r w:rsidR="00167B51">
        <w:rPr>
          <w:rFonts w:ascii="Arial" w:eastAsia="Calibri" w:hAnsi="Arial" w:cs="Arial"/>
          <w:b/>
          <w:sz w:val="28"/>
          <w:szCs w:val="28"/>
        </w:rPr>
        <w:t>ements de protection sanitaire</w:t>
      </w:r>
      <w:r w:rsidRPr="003D1D5D">
        <w:rPr>
          <w:rFonts w:ascii="Arial" w:eastAsia="Calibri" w:hAnsi="Arial" w:cs="Arial"/>
          <w:b/>
          <w:sz w:val="28"/>
          <w:szCs w:val="28"/>
        </w:rPr>
        <w:t xml:space="preserve"> se met en place en Normandie </w:t>
      </w:r>
    </w:p>
    <w:p w:rsidR="003D1D5D" w:rsidRPr="003D1D5D" w:rsidRDefault="003D1D5D" w:rsidP="003D1D5D">
      <w:pPr>
        <w:spacing w:line="250" w:lineRule="auto"/>
        <w:rPr>
          <w:rFonts w:ascii="Arial" w:eastAsia="Times New Roman" w:hAnsi="Arial" w:cs="Arial"/>
          <w:sz w:val="20"/>
          <w:szCs w:val="20"/>
        </w:rPr>
      </w:pPr>
      <w:r w:rsidRPr="003D1D5D">
        <w:rPr>
          <w:rFonts w:ascii="Arial" w:eastAsia="Times New Roman" w:hAnsi="Arial" w:cs="Arial"/>
          <w:sz w:val="20"/>
          <w:szCs w:val="20"/>
        </w:rPr>
        <w:t xml:space="preserve"> </w:t>
      </w:r>
    </w:p>
    <w:p w:rsidR="003D1D5D" w:rsidRPr="003D1D5D" w:rsidRDefault="003D1D5D" w:rsidP="003D1D5D">
      <w:pPr>
        <w:spacing w:line="250" w:lineRule="auto"/>
        <w:jc w:val="both"/>
        <w:rPr>
          <w:rFonts w:ascii="Arial" w:eastAsia="Calibri" w:hAnsi="Arial" w:cs="Arial"/>
          <w:b/>
        </w:rPr>
      </w:pPr>
      <w:r w:rsidRPr="003D1D5D">
        <w:rPr>
          <w:rFonts w:ascii="Arial" w:eastAsia="Calibri" w:hAnsi="Arial" w:cs="Arial"/>
          <w:b/>
        </w:rPr>
        <w:t xml:space="preserve">Face à la crise liée à l’épidémie de COVID-19, la Région Normandie et Le Dôme, en lien avec la Préfecture et l’Agence Régionale de Santé de Normandie, coordonnent un projet de production numérique à grand échelle de matériels de protection sanitaire réutilisables pour pallier la pénurie d’équipements </w:t>
      </w:r>
      <w:r>
        <w:rPr>
          <w:rFonts w:ascii="Arial" w:eastAsia="Calibri" w:hAnsi="Arial" w:cs="Arial"/>
          <w:b/>
        </w:rPr>
        <w:t>des</w:t>
      </w:r>
      <w:r>
        <w:rPr>
          <w:rFonts w:ascii="Arial" w:eastAsia="Calibri" w:hAnsi="Arial" w:cs="Arial"/>
          <w:b/>
          <w:color w:val="CE181E"/>
        </w:rPr>
        <w:t xml:space="preserve"> </w:t>
      </w:r>
      <w:r w:rsidRPr="003D1D5D">
        <w:rPr>
          <w:rFonts w:ascii="Arial" w:eastAsia="Calibri" w:hAnsi="Arial" w:cs="Arial"/>
          <w:b/>
        </w:rPr>
        <w:t xml:space="preserve">professionnels de santé et </w:t>
      </w:r>
      <w:r>
        <w:rPr>
          <w:rFonts w:ascii="Arial" w:eastAsia="Calibri" w:hAnsi="Arial" w:cs="Arial"/>
          <w:b/>
        </w:rPr>
        <w:t xml:space="preserve">doter </w:t>
      </w:r>
      <w:r w:rsidRPr="003D1D5D">
        <w:rPr>
          <w:rFonts w:ascii="Arial" w:eastAsia="Calibri" w:hAnsi="Arial" w:cs="Arial"/>
          <w:b/>
        </w:rPr>
        <w:t xml:space="preserve">dans un second temps d’autres types de personnels. Initié par le Dôme, Centre de sciences de Caen Normandie (*), </w:t>
      </w:r>
      <w:r w:rsidRPr="00A01696">
        <w:rPr>
          <w:rFonts w:ascii="Arial" w:eastAsia="Calibri" w:hAnsi="Arial" w:cs="Arial"/>
          <w:b/>
        </w:rPr>
        <w:t>ce projet s’inscrit dans le cadre de l’appel à projets lancé par la Délégation Générale à l’Armement pou</w:t>
      </w:r>
      <w:r w:rsidRPr="003D1D5D">
        <w:rPr>
          <w:rFonts w:ascii="Arial" w:eastAsia="Calibri" w:hAnsi="Arial" w:cs="Arial"/>
          <w:b/>
        </w:rPr>
        <w:t xml:space="preserve">r répondre à l’urgence du COVID-19, et s’appuie sur la mise en réseau des structures normandes - </w:t>
      </w:r>
      <w:proofErr w:type="spellStart"/>
      <w:r w:rsidRPr="003D1D5D">
        <w:rPr>
          <w:rFonts w:ascii="Arial" w:eastAsia="Calibri" w:hAnsi="Arial" w:cs="Arial"/>
          <w:b/>
        </w:rPr>
        <w:t>FabLabs</w:t>
      </w:r>
      <w:proofErr w:type="spellEnd"/>
      <w:r w:rsidRPr="003D1D5D">
        <w:rPr>
          <w:rFonts w:ascii="Arial" w:eastAsia="Calibri" w:hAnsi="Arial" w:cs="Arial"/>
          <w:b/>
        </w:rPr>
        <w:t xml:space="preserve">, laboratoires publics, PME - disposant d’outils de prototypage rapide (découpeuses lasers, imprimantes 3D). Il prévoit dans un premier temps la réalisation d’une visière de protection en milieu médical dont le prototype devrait être validé très rapidement par les services de l’Etat. </w:t>
      </w:r>
      <w:r w:rsidR="00D01A8A">
        <w:rPr>
          <w:rFonts w:ascii="Arial" w:eastAsia="Calibri" w:hAnsi="Arial" w:cs="Arial"/>
          <w:b/>
        </w:rPr>
        <w:t>A terme, j</w:t>
      </w:r>
      <w:r w:rsidR="00D01A8A" w:rsidRPr="00D01A8A">
        <w:rPr>
          <w:rFonts w:ascii="Arial" w:eastAsia="Calibri" w:hAnsi="Arial" w:cs="Arial"/>
          <w:b/>
        </w:rPr>
        <w:t xml:space="preserve">usqu’à 500 pièces par jour pourraient ainsi être imprimées en 3D dans une quinzaine de structures </w:t>
      </w:r>
      <w:r w:rsidR="00D01A8A" w:rsidRPr="0073334F">
        <w:rPr>
          <w:rFonts w:ascii="Arial" w:eastAsia="Calibri" w:hAnsi="Arial" w:cs="Arial"/>
          <w:b/>
        </w:rPr>
        <w:t>du territoire.</w:t>
      </w:r>
      <w:r w:rsidR="00D01A8A" w:rsidRPr="0073334F">
        <w:t xml:space="preserve"> </w:t>
      </w:r>
      <w:r w:rsidR="00D01A8A" w:rsidRPr="0073334F">
        <w:rPr>
          <w:rFonts w:ascii="Arial" w:eastAsia="Calibri" w:hAnsi="Arial" w:cs="Arial"/>
          <w:b/>
        </w:rPr>
        <w:t>La première série de visière</w:t>
      </w:r>
      <w:r w:rsidR="00813670" w:rsidRPr="0073334F">
        <w:rPr>
          <w:rFonts w:ascii="Arial" w:eastAsia="Calibri" w:hAnsi="Arial" w:cs="Arial"/>
          <w:b/>
        </w:rPr>
        <w:t>s</w:t>
      </w:r>
      <w:r w:rsidR="00D01A8A" w:rsidRPr="0073334F">
        <w:rPr>
          <w:rFonts w:ascii="Arial" w:eastAsia="Calibri" w:hAnsi="Arial" w:cs="Arial"/>
          <w:b/>
        </w:rPr>
        <w:t xml:space="preserve"> de protection produite dans le cadre de ce projet sera financée par la Région et mise à disposition gratuitement des professionnels de santé.</w:t>
      </w:r>
    </w:p>
    <w:p w:rsidR="003D1D5D" w:rsidRPr="003D1D5D" w:rsidRDefault="003D1D5D" w:rsidP="003D1D5D">
      <w:pPr>
        <w:spacing w:line="250" w:lineRule="auto"/>
        <w:rPr>
          <w:rFonts w:ascii="Arial" w:eastAsia="Times New Roman" w:hAnsi="Arial" w:cs="Arial"/>
          <w:sz w:val="20"/>
          <w:szCs w:val="20"/>
        </w:rPr>
      </w:pPr>
      <w:r w:rsidRPr="003D1D5D">
        <w:rPr>
          <w:rFonts w:ascii="Arial" w:eastAsia="Times New Roman" w:hAnsi="Arial" w:cs="Arial"/>
          <w:sz w:val="20"/>
          <w:szCs w:val="20"/>
        </w:rPr>
        <w:t xml:space="preserve"> </w:t>
      </w:r>
    </w:p>
    <w:p w:rsidR="003D1D5D" w:rsidRPr="003D1D5D" w:rsidRDefault="003D1D5D" w:rsidP="005821C9">
      <w:pPr>
        <w:spacing w:line="250" w:lineRule="auto"/>
        <w:jc w:val="both"/>
        <w:rPr>
          <w:rFonts w:ascii="Arial" w:eastAsia="Calibri" w:hAnsi="Arial" w:cs="Arial"/>
        </w:rPr>
      </w:pPr>
      <w:r w:rsidRPr="003D1D5D">
        <w:rPr>
          <w:rFonts w:ascii="Arial" w:eastAsia="Calibri" w:hAnsi="Arial" w:cs="Arial"/>
          <w:i/>
        </w:rPr>
        <w:t>« Face à la crise sanitaire qui touche notre pays, les initiatives solidaires fleurissent un peu partout. Un formidable élan de solidarité s’est notamment emparé du secteur de l’impression 3D en Normandie pour pallier la pénurie de masques et d'équipement médical de protection. La Région a décidé de jouer pleinement son rôle de f</w:t>
      </w:r>
      <w:r w:rsidR="005821C9">
        <w:rPr>
          <w:rFonts w:ascii="Arial" w:eastAsia="Calibri" w:hAnsi="Arial" w:cs="Arial"/>
          <w:i/>
        </w:rPr>
        <w:t xml:space="preserve">acilitateur et de fédérateur en </w:t>
      </w:r>
      <w:r w:rsidRPr="003D1D5D">
        <w:rPr>
          <w:rFonts w:ascii="Arial" w:eastAsia="Calibri" w:hAnsi="Arial" w:cs="Arial"/>
          <w:i/>
        </w:rPr>
        <w:t xml:space="preserve">coordonnant avec Le Dôme, à l’échelle de la Normandie, une filière de production numérique d’équipements de protection sanitaire. L’objectif est de construire un modèle qui permette aux structures volontaires, qui disposent d’outils d’impression 3D, de produire davantage afin de fournir rapidement et massivement les personnels soignants » </w:t>
      </w:r>
      <w:r w:rsidRPr="003D1D5D">
        <w:rPr>
          <w:rFonts w:ascii="Arial" w:eastAsia="Calibri" w:hAnsi="Arial" w:cs="Arial"/>
        </w:rPr>
        <w:t>a déclaré Hervé Morin, Président de la Région Normandie.</w:t>
      </w:r>
    </w:p>
    <w:p w:rsidR="003D1D5D" w:rsidRPr="003D1D5D" w:rsidRDefault="003D1D5D" w:rsidP="003D1D5D">
      <w:pPr>
        <w:spacing w:line="250" w:lineRule="auto"/>
        <w:rPr>
          <w:rFonts w:ascii="Arial" w:eastAsia="Times New Roman" w:hAnsi="Arial" w:cs="Arial"/>
          <w:sz w:val="20"/>
          <w:szCs w:val="20"/>
        </w:rPr>
      </w:pPr>
      <w:r w:rsidRPr="003D1D5D">
        <w:rPr>
          <w:rFonts w:ascii="Arial" w:eastAsia="Times New Roman" w:hAnsi="Arial" w:cs="Arial"/>
          <w:sz w:val="20"/>
          <w:szCs w:val="20"/>
        </w:rPr>
        <w:t xml:space="preserve"> </w:t>
      </w:r>
    </w:p>
    <w:p w:rsidR="003D1D5D" w:rsidRPr="003D1D5D" w:rsidRDefault="003D1D5D" w:rsidP="003D1D5D">
      <w:pPr>
        <w:spacing w:line="250" w:lineRule="auto"/>
        <w:jc w:val="both"/>
        <w:rPr>
          <w:rFonts w:ascii="Arial" w:eastAsia="Calibri" w:hAnsi="Arial" w:cs="Arial"/>
        </w:rPr>
      </w:pPr>
      <w:r w:rsidRPr="003D1D5D">
        <w:rPr>
          <w:rFonts w:ascii="Arial" w:eastAsia="Calibri" w:hAnsi="Arial" w:cs="Arial"/>
        </w:rPr>
        <w:t xml:space="preserve">A travers cette expérimentation inédite, la Région et ses partenaires entendent bâtir un modèle de production et de diffusion rapide et maîtrisée d’équipements de protection sanitaire, qui pourrait, à terme, être reproduit dans d’autres régions : conception de produits </w:t>
      </w:r>
      <w:r>
        <w:rPr>
          <w:rFonts w:ascii="Arial" w:eastAsia="Calibri" w:hAnsi="Arial" w:cs="Arial"/>
        </w:rPr>
        <w:br/>
      </w:r>
      <w:r w:rsidRPr="003D1D5D">
        <w:rPr>
          <w:rFonts w:ascii="Arial" w:eastAsia="Calibri" w:hAnsi="Arial" w:cs="Arial"/>
        </w:rPr>
        <w:t>« Open source » homologués par le milieu hospitalier, coordination des acteurs et mise en place d’une chaîne de production multi-sites sur le territoire régional, distribution rationalisée aux services de santé de Normandie en fonction des besoins préalablement identifiés.</w:t>
      </w:r>
    </w:p>
    <w:p w:rsidR="003D1D5D" w:rsidRPr="003D1D5D" w:rsidRDefault="003D1D5D" w:rsidP="003D1D5D">
      <w:pPr>
        <w:spacing w:line="250" w:lineRule="auto"/>
        <w:jc w:val="both"/>
        <w:rPr>
          <w:rFonts w:ascii="Arial" w:eastAsia="Times New Roman" w:hAnsi="Arial" w:cs="Arial"/>
          <w:sz w:val="20"/>
          <w:szCs w:val="20"/>
        </w:rPr>
      </w:pPr>
      <w:r w:rsidRPr="003D1D5D">
        <w:rPr>
          <w:rFonts w:ascii="Arial" w:eastAsia="Times New Roman" w:hAnsi="Arial" w:cs="Arial"/>
          <w:sz w:val="20"/>
          <w:szCs w:val="20"/>
        </w:rPr>
        <w:t xml:space="preserve"> </w:t>
      </w:r>
    </w:p>
    <w:p w:rsidR="003D1D5D" w:rsidRPr="003D1D5D" w:rsidRDefault="003D1D5D" w:rsidP="003D1D5D">
      <w:pPr>
        <w:spacing w:line="250" w:lineRule="auto"/>
        <w:jc w:val="both"/>
        <w:rPr>
          <w:rFonts w:ascii="Arial" w:eastAsia="Calibri" w:hAnsi="Arial" w:cs="Arial"/>
        </w:rPr>
      </w:pPr>
      <w:r w:rsidRPr="003D1D5D">
        <w:rPr>
          <w:rFonts w:ascii="Arial" w:eastAsia="Calibri" w:hAnsi="Arial" w:cs="Arial"/>
        </w:rPr>
        <w:lastRenderedPageBreak/>
        <w:t xml:space="preserve">Dans un premier temps, les partenaires ont décidé de concentrer l’expérimentation sur la production de visières de protection réutilisables en milieu médical, avant de l’étendre à d’autres produits (visières de protection en milieu ouvert pour les administrations ou les commerces, solutions de protections ou de pièces nécessaires pour les respirateurs etc.). Ces visières réutilisables sont destinées à être utilisées par le personnel médical en complément d’un masque en tissu. En créant une barrière, ces dernières permettent d’offrir aux soignants une protection, au-delà de la bouche, des yeux et du reste du visage.  </w:t>
      </w:r>
    </w:p>
    <w:p w:rsidR="003D1D5D" w:rsidRPr="003D1D5D" w:rsidRDefault="003D1D5D" w:rsidP="003D1D5D">
      <w:pPr>
        <w:spacing w:line="250" w:lineRule="auto"/>
        <w:rPr>
          <w:rFonts w:ascii="Arial" w:eastAsia="Times New Roman" w:hAnsi="Arial" w:cs="Arial"/>
          <w:sz w:val="20"/>
          <w:szCs w:val="20"/>
        </w:rPr>
      </w:pPr>
      <w:r w:rsidRPr="003D1D5D">
        <w:rPr>
          <w:rFonts w:ascii="Arial" w:eastAsia="Times New Roman" w:hAnsi="Arial" w:cs="Arial"/>
          <w:sz w:val="20"/>
          <w:szCs w:val="20"/>
        </w:rPr>
        <w:t xml:space="preserve"> </w:t>
      </w:r>
    </w:p>
    <w:p w:rsidR="003D1D5D" w:rsidRPr="003D1D5D" w:rsidRDefault="003D1D5D" w:rsidP="003D1D5D">
      <w:pPr>
        <w:spacing w:line="250" w:lineRule="auto"/>
        <w:rPr>
          <w:rFonts w:ascii="Arial" w:eastAsia="Calibri" w:hAnsi="Arial" w:cs="Arial"/>
        </w:rPr>
      </w:pPr>
      <w:r w:rsidRPr="003D1D5D">
        <w:rPr>
          <w:rFonts w:ascii="Arial" w:eastAsia="Calibri" w:hAnsi="Arial" w:cs="Arial"/>
        </w:rPr>
        <w:t>Le coût de production de ces visières de protection est estimé à 10 € HT l’unité. Il intègre le prix de la matière première, le fonctionnement des machines, la main d’œuvre ainsi que la distribution sur les sites désignés par les autorités publiques.</w:t>
      </w:r>
    </w:p>
    <w:p w:rsidR="003D1D5D" w:rsidRPr="003D1D5D" w:rsidRDefault="003D1D5D" w:rsidP="003D1D5D">
      <w:pPr>
        <w:spacing w:line="250" w:lineRule="auto"/>
        <w:rPr>
          <w:rFonts w:ascii="Arial" w:eastAsia="Times New Roman" w:hAnsi="Arial" w:cs="Arial"/>
          <w:sz w:val="20"/>
          <w:szCs w:val="20"/>
        </w:rPr>
      </w:pPr>
      <w:r w:rsidRPr="003D1D5D">
        <w:rPr>
          <w:rFonts w:ascii="Arial" w:eastAsia="Times New Roman" w:hAnsi="Arial" w:cs="Arial"/>
          <w:sz w:val="20"/>
          <w:szCs w:val="20"/>
        </w:rPr>
        <w:t xml:space="preserve"> </w:t>
      </w:r>
    </w:p>
    <w:p w:rsidR="003D1D5D" w:rsidRPr="003D1D5D" w:rsidRDefault="003D1D5D" w:rsidP="003D1D5D">
      <w:pPr>
        <w:spacing w:line="250" w:lineRule="auto"/>
        <w:jc w:val="both"/>
        <w:rPr>
          <w:rFonts w:ascii="Arial" w:eastAsia="Times New Roman" w:hAnsi="Arial" w:cs="Arial"/>
          <w:sz w:val="20"/>
          <w:szCs w:val="20"/>
        </w:rPr>
      </w:pPr>
      <w:r w:rsidRPr="003D1D5D">
        <w:rPr>
          <w:rFonts w:ascii="Arial" w:eastAsia="Calibri" w:hAnsi="Arial" w:cs="Arial"/>
        </w:rPr>
        <w:t xml:space="preserve">Ces équipements ont </w:t>
      </w:r>
      <w:r>
        <w:rPr>
          <w:rFonts w:ascii="Arial" w:eastAsia="Calibri" w:hAnsi="Arial" w:cs="Arial"/>
        </w:rPr>
        <w:t>déjà</w:t>
      </w:r>
      <w:r w:rsidRPr="003D1D5D">
        <w:rPr>
          <w:rFonts w:ascii="Arial" w:eastAsia="Calibri" w:hAnsi="Arial" w:cs="Arial"/>
        </w:rPr>
        <w:t xml:space="preserve"> été testés au CHU de Caen (service hygiène et sécurité).</w:t>
      </w:r>
      <w:r w:rsidRPr="003D1D5D">
        <w:rPr>
          <w:rFonts w:ascii="Arial" w:eastAsia="Times New Roman" w:hAnsi="Arial" w:cs="Arial"/>
          <w:sz w:val="20"/>
          <w:szCs w:val="20"/>
        </w:rPr>
        <w:t xml:space="preserve"> </w:t>
      </w:r>
    </w:p>
    <w:p w:rsidR="003D1D5D" w:rsidRPr="003D1D5D" w:rsidRDefault="003D1D5D" w:rsidP="003D1D5D">
      <w:pPr>
        <w:spacing w:line="250" w:lineRule="auto"/>
        <w:rPr>
          <w:rFonts w:ascii="Arial" w:eastAsia="Times New Roman" w:hAnsi="Arial" w:cs="Arial"/>
          <w:sz w:val="20"/>
          <w:szCs w:val="20"/>
        </w:rPr>
      </w:pPr>
    </w:p>
    <w:p w:rsidR="003D1D5D" w:rsidRPr="003D1D5D" w:rsidRDefault="003D1D5D" w:rsidP="003D1D5D">
      <w:pPr>
        <w:spacing w:line="250" w:lineRule="auto"/>
        <w:jc w:val="both"/>
        <w:rPr>
          <w:rFonts w:ascii="Arial" w:eastAsia="Calibri" w:hAnsi="Arial" w:cs="Arial"/>
          <w:highlight w:val="yellow"/>
        </w:rPr>
      </w:pPr>
      <w:r w:rsidRPr="003D1D5D">
        <w:rPr>
          <w:rFonts w:ascii="Arial" w:eastAsia="Calibri" w:hAnsi="Arial" w:cs="Arial"/>
        </w:rPr>
        <w:t>À ce jour, 15 structures du territoire (représentant près de 70 imprimantes 3D et 10 machines de découpes laser) se sont associées à l’initiative normande pour une production totale estimée à 150 visières par jour en phase de démarrage de l’expérimentation puis jusqu’à 500 pièces par jour (en fonction de la disponibilité des matières premières).</w:t>
      </w:r>
    </w:p>
    <w:p w:rsidR="003D1D5D" w:rsidRPr="003D1D5D" w:rsidRDefault="003D1D5D" w:rsidP="003D1D5D">
      <w:pPr>
        <w:spacing w:line="250" w:lineRule="auto"/>
        <w:rPr>
          <w:rFonts w:ascii="Arial" w:eastAsia="Calibri" w:hAnsi="Arial" w:cs="Arial"/>
          <w:highlight w:val="yellow"/>
        </w:rPr>
      </w:pPr>
    </w:p>
    <w:p w:rsidR="003D1D5D" w:rsidRPr="003D1D5D" w:rsidRDefault="003D1D5D" w:rsidP="003D1D5D">
      <w:pPr>
        <w:spacing w:line="250" w:lineRule="auto"/>
        <w:rPr>
          <w:rFonts w:ascii="Arial" w:eastAsia="Calibri" w:hAnsi="Arial" w:cs="Arial"/>
        </w:rPr>
      </w:pPr>
      <w:r w:rsidRPr="003D1D5D">
        <w:rPr>
          <w:rFonts w:ascii="Arial" w:eastAsia="Calibri" w:hAnsi="Arial" w:cs="Arial"/>
        </w:rPr>
        <w:t xml:space="preserve">Le projet </w:t>
      </w:r>
      <w:r w:rsidR="00E41129">
        <w:rPr>
          <w:rFonts w:ascii="Arial" w:eastAsia="Calibri" w:hAnsi="Arial" w:cs="Arial"/>
        </w:rPr>
        <w:t xml:space="preserve">de production </w:t>
      </w:r>
      <w:r w:rsidRPr="003D1D5D">
        <w:rPr>
          <w:rFonts w:ascii="Arial" w:eastAsia="Calibri" w:hAnsi="Arial" w:cs="Arial"/>
        </w:rPr>
        <w:t>se structure autour de trois pôles :</w:t>
      </w:r>
    </w:p>
    <w:p w:rsidR="003D1D5D" w:rsidRPr="003D1D5D" w:rsidRDefault="003D1D5D" w:rsidP="003D1D5D">
      <w:pPr>
        <w:spacing w:line="250" w:lineRule="auto"/>
        <w:rPr>
          <w:rFonts w:ascii="Arial" w:eastAsia="Times New Roman" w:hAnsi="Arial" w:cs="Arial"/>
          <w:sz w:val="20"/>
          <w:szCs w:val="20"/>
        </w:rPr>
      </w:pPr>
      <w:r w:rsidRPr="003D1D5D">
        <w:rPr>
          <w:rFonts w:ascii="Arial" w:eastAsia="Times New Roman" w:hAnsi="Arial" w:cs="Arial"/>
          <w:sz w:val="20"/>
          <w:szCs w:val="20"/>
        </w:rPr>
        <w:t xml:space="preserve"> </w:t>
      </w:r>
    </w:p>
    <w:p w:rsidR="00E41129" w:rsidRDefault="003D1D5D" w:rsidP="00E41129">
      <w:pPr>
        <w:spacing w:after="120"/>
        <w:rPr>
          <w:rFonts w:ascii="Arial" w:eastAsia="Calibri" w:hAnsi="Arial" w:cs="Arial"/>
        </w:rPr>
      </w:pPr>
      <w:r w:rsidRPr="003D1D5D">
        <w:rPr>
          <w:rFonts w:ascii="Arial" w:eastAsia="Calibri" w:hAnsi="Arial" w:cs="Arial"/>
        </w:rPr>
        <w:t xml:space="preserve">- </w:t>
      </w:r>
      <w:r w:rsidRPr="003D1D5D">
        <w:rPr>
          <w:rFonts w:ascii="Arial" w:eastAsia="Calibri" w:hAnsi="Arial" w:cs="Arial"/>
          <w:u w:val="single"/>
        </w:rPr>
        <w:t>Pôle de Caen</w:t>
      </w:r>
      <w:r w:rsidRPr="003D1D5D">
        <w:rPr>
          <w:rFonts w:ascii="Arial" w:eastAsia="Calibri" w:hAnsi="Arial" w:cs="Arial"/>
        </w:rPr>
        <w:t>, piloté par Le Dôme</w:t>
      </w:r>
    </w:p>
    <w:p w:rsidR="003D1D5D" w:rsidRPr="00D01A8A" w:rsidRDefault="003D1D5D" w:rsidP="00D01A8A">
      <w:pPr>
        <w:pStyle w:val="Paragraphedeliste"/>
        <w:numPr>
          <w:ilvl w:val="0"/>
          <w:numId w:val="11"/>
        </w:numPr>
        <w:spacing w:after="120"/>
        <w:ind w:firstLine="66"/>
        <w:rPr>
          <w:rFonts w:ascii="Arial" w:eastAsia="Calibri" w:hAnsi="Arial" w:cs="Arial"/>
        </w:rPr>
      </w:pPr>
      <w:r w:rsidRPr="00D01A8A">
        <w:rPr>
          <w:rFonts w:ascii="Arial" w:eastAsia="Calibri" w:hAnsi="Arial" w:cs="Arial"/>
        </w:rPr>
        <w:t xml:space="preserve">Les </w:t>
      </w:r>
      <w:proofErr w:type="spellStart"/>
      <w:r w:rsidRPr="00D01A8A">
        <w:rPr>
          <w:rFonts w:ascii="Arial" w:eastAsia="Calibri" w:hAnsi="Arial" w:cs="Arial"/>
        </w:rPr>
        <w:t>FabLabs</w:t>
      </w:r>
      <w:proofErr w:type="spellEnd"/>
      <w:r w:rsidRPr="00D01A8A">
        <w:rPr>
          <w:rFonts w:ascii="Arial" w:eastAsia="Calibri" w:hAnsi="Arial" w:cs="Arial"/>
        </w:rPr>
        <w:t xml:space="preserve"> : Le Dôme / Labo </w:t>
      </w:r>
      <w:proofErr w:type="spellStart"/>
      <w:r w:rsidRPr="00D01A8A">
        <w:rPr>
          <w:rFonts w:ascii="Arial" w:eastAsia="Calibri" w:hAnsi="Arial" w:cs="Arial"/>
        </w:rPr>
        <w:t>Tronic</w:t>
      </w:r>
      <w:proofErr w:type="spellEnd"/>
    </w:p>
    <w:p w:rsidR="003D1D5D" w:rsidRPr="00E41129" w:rsidRDefault="003D1D5D" w:rsidP="00D01A8A">
      <w:pPr>
        <w:pStyle w:val="Paragraphedeliste"/>
        <w:numPr>
          <w:ilvl w:val="0"/>
          <w:numId w:val="11"/>
        </w:numPr>
        <w:spacing w:line="250" w:lineRule="auto"/>
        <w:ind w:firstLine="66"/>
        <w:rPr>
          <w:rFonts w:ascii="Arial" w:eastAsia="Calibri" w:hAnsi="Arial" w:cs="Arial"/>
        </w:rPr>
      </w:pPr>
      <w:r w:rsidRPr="00E41129">
        <w:rPr>
          <w:rFonts w:ascii="Arial" w:eastAsia="Calibri" w:hAnsi="Arial" w:cs="Arial"/>
        </w:rPr>
        <w:t xml:space="preserve">La Plateforme d'imagerie biomédicale </w:t>
      </w:r>
      <w:proofErr w:type="spellStart"/>
      <w:r w:rsidRPr="00E41129">
        <w:rPr>
          <w:rFonts w:ascii="Arial" w:eastAsia="Calibri" w:hAnsi="Arial" w:cs="Arial"/>
        </w:rPr>
        <w:t>Cyceron</w:t>
      </w:r>
      <w:proofErr w:type="spellEnd"/>
    </w:p>
    <w:p w:rsidR="003D1D5D" w:rsidRPr="00E41129" w:rsidRDefault="003D1D5D" w:rsidP="00D01A8A">
      <w:pPr>
        <w:pStyle w:val="Paragraphedeliste"/>
        <w:numPr>
          <w:ilvl w:val="0"/>
          <w:numId w:val="11"/>
        </w:numPr>
        <w:spacing w:line="250" w:lineRule="auto"/>
        <w:ind w:firstLine="66"/>
        <w:rPr>
          <w:rFonts w:ascii="Arial" w:eastAsia="Calibri" w:hAnsi="Arial" w:cs="Arial"/>
        </w:rPr>
      </w:pPr>
      <w:r w:rsidRPr="00E41129">
        <w:rPr>
          <w:rFonts w:ascii="Arial" w:eastAsia="Calibri" w:hAnsi="Arial" w:cs="Arial"/>
        </w:rPr>
        <w:t>Les PME 3D&amp;G / IMPRESSION 3D / ABE Conseil</w:t>
      </w:r>
    </w:p>
    <w:p w:rsidR="003D1D5D" w:rsidRPr="00D01A8A" w:rsidRDefault="003D1D5D" w:rsidP="003D1D5D">
      <w:pPr>
        <w:spacing w:line="250" w:lineRule="auto"/>
        <w:rPr>
          <w:rFonts w:ascii="Arial" w:eastAsia="Calibri" w:hAnsi="Arial" w:cs="Arial"/>
        </w:rPr>
      </w:pPr>
      <w:r w:rsidRPr="00D01A8A">
        <w:rPr>
          <w:rFonts w:ascii="Arial" w:eastAsia="Calibri" w:hAnsi="Arial" w:cs="Arial"/>
        </w:rPr>
        <w:t xml:space="preserve"> </w:t>
      </w:r>
    </w:p>
    <w:p w:rsidR="003D1D5D" w:rsidRPr="003D1D5D" w:rsidRDefault="003D1D5D" w:rsidP="00E41129">
      <w:pPr>
        <w:spacing w:after="120"/>
        <w:rPr>
          <w:rFonts w:ascii="Arial" w:eastAsia="Calibri" w:hAnsi="Arial" w:cs="Arial"/>
        </w:rPr>
      </w:pPr>
      <w:r w:rsidRPr="003D1D5D">
        <w:rPr>
          <w:rFonts w:ascii="Arial" w:eastAsia="Calibri" w:hAnsi="Arial" w:cs="Arial"/>
        </w:rPr>
        <w:t xml:space="preserve">- </w:t>
      </w:r>
      <w:r w:rsidRPr="003D1D5D">
        <w:rPr>
          <w:rFonts w:ascii="Arial" w:eastAsia="Calibri" w:hAnsi="Arial" w:cs="Arial"/>
          <w:u w:val="single"/>
        </w:rPr>
        <w:t>Pôle de Rouen / Le Havre</w:t>
      </w:r>
      <w:r w:rsidRPr="003D1D5D">
        <w:rPr>
          <w:rFonts w:ascii="Arial" w:eastAsia="Calibri" w:hAnsi="Arial" w:cs="Arial"/>
        </w:rPr>
        <w:t>, piloté par Les Copeaux Numériques</w:t>
      </w:r>
    </w:p>
    <w:p w:rsidR="00E41129" w:rsidRDefault="003D1D5D" w:rsidP="00E41129">
      <w:pPr>
        <w:pStyle w:val="Paragraphedeliste"/>
        <w:numPr>
          <w:ilvl w:val="0"/>
          <w:numId w:val="14"/>
        </w:numPr>
        <w:spacing w:line="250" w:lineRule="auto"/>
        <w:rPr>
          <w:rFonts w:ascii="Arial" w:eastAsia="Calibri" w:hAnsi="Arial" w:cs="Arial"/>
        </w:rPr>
      </w:pPr>
      <w:r w:rsidRPr="00E41129">
        <w:rPr>
          <w:rFonts w:ascii="Arial" w:eastAsia="Calibri" w:hAnsi="Arial" w:cs="Arial"/>
        </w:rPr>
        <w:t xml:space="preserve">Les </w:t>
      </w:r>
      <w:proofErr w:type="spellStart"/>
      <w:r w:rsidRPr="00E41129">
        <w:rPr>
          <w:rFonts w:ascii="Arial" w:eastAsia="Calibri" w:hAnsi="Arial" w:cs="Arial"/>
        </w:rPr>
        <w:t>FabLab</w:t>
      </w:r>
      <w:proofErr w:type="spellEnd"/>
      <w:r w:rsidRPr="00E41129">
        <w:rPr>
          <w:rFonts w:ascii="Arial" w:eastAsia="Calibri" w:hAnsi="Arial" w:cs="Arial"/>
        </w:rPr>
        <w:t xml:space="preserve"> : Les copeaux numériques, le LH3D</w:t>
      </w:r>
    </w:p>
    <w:p w:rsidR="00E41129" w:rsidRDefault="003D1D5D" w:rsidP="00E41129">
      <w:pPr>
        <w:pStyle w:val="Paragraphedeliste"/>
        <w:numPr>
          <w:ilvl w:val="0"/>
          <w:numId w:val="14"/>
        </w:numPr>
        <w:spacing w:line="250" w:lineRule="auto"/>
        <w:rPr>
          <w:rFonts w:ascii="Arial" w:eastAsia="Calibri" w:hAnsi="Arial" w:cs="Arial"/>
        </w:rPr>
      </w:pPr>
      <w:r w:rsidRPr="00E41129">
        <w:rPr>
          <w:rFonts w:ascii="Arial" w:eastAsia="Calibri" w:hAnsi="Arial" w:cs="Arial"/>
        </w:rPr>
        <w:t>L'Ecole d'Ingénieurs (CESI)</w:t>
      </w:r>
    </w:p>
    <w:p w:rsidR="003D1D5D" w:rsidRPr="00E41129" w:rsidRDefault="003D1D5D" w:rsidP="00E41129">
      <w:pPr>
        <w:pStyle w:val="Paragraphedeliste"/>
        <w:numPr>
          <w:ilvl w:val="0"/>
          <w:numId w:val="14"/>
        </w:numPr>
        <w:spacing w:line="250" w:lineRule="auto"/>
        <w:rPr>
          <w:rFonts w:ascii="Arial" w:eastAsia="Calibri" w:hAnsi="Arial" w:cs="Arial"/>
        </w:rPr>
      </w:pPr>
      <w:r w:rsidRPr="00E41129">
        <w:rPr>
          <w:rFonts w:ascii="Arial" w:eastAsia="Calibri" w:hAnsi="Arial" w:cs="Arial"/>
        </w:rPr>
        <w:t>La PME LETTER IN</w:t>
      </w:r>
    </w:p>
    <w:p w:rsidR="003D1D5D" w:rsidRPr="003D1D5D" w:rsidRDefault="003D1D5D" w:rsidP="003D1D5D">
      <w:pPr>
        <w:spacing w:line="250" w:lineRule="auto"/>
        <w:rPr>
          <w:rFonts w:ascii="Arial" w:eastAsia="Times New Roman" w:hAnsi="Arial" w:cs="Arial"/>
          <w:sz w:val="20"/>
          <w:szCs w:val="20"/>
        </w:rPr>
      </w:pPr>
      <w:r w:rsidRPr="003D1D5D">
        <w:rPr>
          <w:rFonts w:ascii="Arial" w:eastAsia="Times New Roman" w:hAnsi="Arial" w:cs="Arial"/>
          <w:sz w:val="20"/>
          <w:szCs w:val="20"/>
        </w:rPr>
        <w:t xml:space="preserve"> </w:t>
      </w:r>
    </w:p>
    <w:p w:rsidR="003D1D5D" w:rsidRPr="003D1D5D" w:rsidRDefault="003D1D5D" w:rsidP="00E41129">
      <w:pPr>
        <w:rPr>
          <w:rFonts w:ascii="Arial" w:eastAsia="Calibri" w:hAnsi="Arial" w:cs="Arial"/>
        </w:rPr>
      </w:pPr>
      <w:r w:rsidRPr="003D1D5D">
        <w:rPr>
          <w:rFonts w:ascii="Arial" w:eastAsia="Calibri" w:hAnsi="Arial" w:cs="Arial"/>
        </w:rPr>
        <w:t xml:space="preserve">- </w:t>
      </w:r>
      <w:r w:rsidRPr="003D1D5D">
        <w:rPr>
          <w:rFonts w:ascii="Arial" w:eastAsia="Calibri" w:hAnsi="Arial" w:cs="Arial"/>
          <w:u w:val="single"/>
        </w:rPr>
        <w:t>Pôle de Saint-Lô / Cherbourg-en-Cotentin</w:t>
      </w:r>
      <w:r w:rsidRPr="003D1D5D">
        <w:rPr>
          <w:rFonts w:ascii="Arial" w:eastAsia="Calibri" w:hAnsi="Arial" w:cs="Arial"/>
        </w:rPr>
        <w:t xml:space="preserve">, piloté par le </w:t>
      </w:r>
      <w:proofErr w:type="spellStart"/>
      <w:r w:rsidRPr="003D1D5D">
        <w:rPr>
          <w:rFonts w:ascii="Arial" w:eastAsia="Calibri" w:hAnsi="Arial" w:cs="Arial"/>
        </w:rPr>
        <w:t>Fablab</w:t>
      </w:r>
      <w:proofErr w:type="spellEnd"/>
      <w:r w:rsidRPr="003D1D5D">
        <w:rPr>
          <w:rFonts w:ascii="Arial" w:eastAsia="Calibri" w:hAnsi="Arial" w:cs="Arial"/>
        </w:rPr>
        <w:t xml:space="preserve"> Saint-Lô Agglo</w:t>
      </w:r>
    </w:p>
    <w:p w:rsidR="003D1D5D" w:rsidRPr="00E41129" w:rsidRDefault="003D1D5D" w:rsidP="00E41129">
      <w:pPr>
        <w:pStyle w:val="Paragraphedeliste"/>
        <w:numPr>
          <w:ilvl w:val="0"/>
          <w:numId w:val="13"/>
        </w:numPr>
        <w:spacing w:line="250" w:lineRule="auto"/>
        <w:rPr>
          <w:rFonts w:ascii="Arial" w:eastAsia="Calibri" w:hAnsi="Arial" w:cs="Arial"/>
        </w:rPr>
      </w:pPr>
      <w:r w:rsidRPr="00E41129">
        <w:rPr>
          <w:rFonts w:ascii="Arial" w:eastAsia="Calibri" w:hAnsi="Arial" w:cs="Arial"/>
        </w:rPr>
        <w:t xml:space="preserve">Les </w:t>
      </w:r>
      <w:proofErr w:type="spellStart"/>
      <w:r w:rsidRPr="00E41129">
        <w:rPr>
          <w:rFonts w:ascii="Arial" w:eastAsia="Calibri" w:hAnsi="Arial" w:cs="Arial"/>
        </w:rPr>
        <w:t>FabLab</w:t>
      </w:r>
      <w:proofErr w:type="spellEnd"/>
      <w:r w:rsidRPr="00E41129">
        <w:rPr>
          <w:rFonts w:ascii="Arial" w:eastAsia="Calibri" w:hAnsi="Arial" w:cs="Arial"/>
        </w:rPr>
        <w:t xml:space="preserve">  Saint-Lô Agglo / Communauté d'agglomération Mont Saint-Michel</w:t>
      </w:r>
    </w:p>
    <w:p w:rsidR="003D1D5D" w:rsidRPr="00E41129" w:rsidRDefault="003D1D5D" w:rsidP="00E41129">
      <w:pPr>
        <w:pStyle w:val="Paragraphedeliste"/>
        <w:numPr>
          <w:ilvl w:val="0"/>
          <w:numId w:val="13"/>
        </w:numPr>
        <w:spacing w:line="250" w:lineRule="auto"/>
        <w:rPr>
          <w:rFonts w:ascii="Arial" w:eastAsia="Calibri" w:hAnsi="Arial" w:cs="Arial"/>
        </w:rPr>
      </w:pPr>
      <w:r w:rsidRPr="00E41129">
        <w:rPr>
          <w:rFonts w:ascii="Arial" w:eastAsia="Calibri" w:hAnsi="Arial" w:cs="Arial"/>
        </w:rPr>
        <w:t xml:space="preserve">Normandie / EPN </w:t>
      </w:r>
      <w:proofErr w:type="spellStart"/>
      <w:r w:rsidRPr="00E41129">
        <w:rPr>
          <w:rFonts w:ascii="Arial" w:eastAsia="Calibri" w:hAnsi="Arial" w:cs="Arial"/>
        </w:rPr>
        <w:t>L@b</w:t>
      </w:r>
      <w:proofErr w:type="spellEnd"/>
      <w:r w:rsidRPr="00E41129">
        <w:rPr>
          <w:rFonts w:ascii="Arial" w:eastAsia="Calibri" w:hAnsi="Arial" w:cs="Arial"/>
        </w:rPr>
        <w:t xml:space="preserve"> Barenton</w:t>
      </w:r>
    </w:p>
    <w:p w:rsidR="003D1D5D" w:rsidRPr="00E41129" w:rsidRDefault="003D1D5D" w:rsidP="00E41129">
      <w:pPr>
        <w:pStyle w:val="Paragraphedeliste"/>
        <w:numPr>
          <w:ilvl w:val="0"/>
          <w:numId w:val="13"/>
        </w:numPr>
        <w:spacing w:line="250" w:lineRule="auto"/>
        <w:rPr>
          <w:rFonts w:ascii="Arial" w:eastAsia="Calibri" w:hAnsi="Arial" w:cs="Arial"/>
        </w:rPr>
      </w:pPr>
      <w:r w:rsidRPr="00E41129">
        <w:rPr>
          <w:rFonts w:ascii="Arial" w:eastAsia="Calibri" w:hAnsi="Arial" w:cs="Arial"/>
        </w:rPr>
        <w:t xml:space="preserve">PME </w:t>
      </w:r>
      <w:proofErr w:type="spellStart"/>
      <w:r w:rsidRPr="00E41129">
        <w:rPr>
          <w:rFonts w:ascii="Arial" w:eastAsia="Calibri" w:hAnsi="Arial" w:cs="Arial"/>
        </w:rPr>
        <w:t>Experience</w:t>
      </w:r>
      <w:proofErr w:type="spellEnd"/>
      <w:r w:rsidRPr="00E41129">
        <w:rPr>
          <w:rFonts w:ascii="Arial" w:eastAsia="Calibri" w:hAnsi="Arial" w:cs="Arial"/>
        </w:rPr>
        <w:t xml:space="preserve"> &amp; Technologie</w:t>
      </w:r>
    </w:p>
    <w:p w:rsidR="003D1D5D" w:rsidRPr="00E41129" w:rsidRDefault="003D1D5D" w:rsidP="00E41129">
      <w:pPr>
        <w:pStyle w:val="Paragraphedeliste"/>
        <w:numPr>
          <w:ilvl w:val="0"/>
          <w:numId w:val="13"/>
        </w:numPr>
        <w:spacing w:line="250" w:lineRule="auto"/>
        <w:rPr>
          <w:rFonts w:ascii="Arial" w:eastAsia="Calibri" w:hAnsi="Arial" w:cs="Arial"/>
        </w:rPr>
      </w:pPr>
      <w:r w:rsidRPr="00E41129">
        <w:rPr>
          <w:rFonts w:ascii="Arial" w:eastAsia="Calibri" w:hAnsi="Arial" w:cs="Arial"/>
        </w:rPr>
        <w:t>L’ESIX Cherbourg, école d'ingénieurs publique de l'Université de Caen Normandie</w:t>
      </w:r>
    </w:p>
    <w:p w:rsidR="003D1D5D" w:rsidRPr="003D1D5D" w:rsidRDefault="003D1D5D" w:rsidP="003D1D5D">
      <w:pPr>
        <w:spacing w:line="250" w:lineRule="auto"/>
        <w:ind w:hanging="360"/>
        <w:rPr>
          <w:rFonts w:ascii="Arial" w:eastAsia="Times New Roman" w:hAnsi="Arial" w:cs="Arial"/>
          <w:sz w:val="20"/>
          <w:szCs w:val="20"/>
        </w:rPr>
      </w:pPr>
      <w:r w:rsidRPr="003D1D5D">
        <w:rPr>
          <w:rFonts w:ascii="Arial" w:eastAsia="Times New Roman" w:hAnsi="Arial" w:cs="Arial"/>
          <w:sz w:val="20"/>
          <w:szCs w:val="20"/>
        </w:rPr>
        <w:t xml:space="preserve"> </w:t>
      </w:r>
    </w:p>
    <w:p w:rsidR="003D1D5D" w:rsidRPr="003D1D5D" w:rsidRDefault="003D1D5D" w:rsidP="00D01A8A">
      <w:pPr>
        <w:spacing w:line="250" w:lineRule="auto"/>
        <w:jc w:val="both"/>
        <w:rPr>
          <w:rFonts w:ascii="Arial" w:eastAsia="Calibri" w:hAnsi="Arial" w:cs="Arial"/>
        </w:rPr>
      </w:pPr>
      <w:r w:rsidRPr="003D1D5D">
        <w:rPr>
          <w:rFonts w:ascii="Arial" w:eastAsia="Calibri" w:hAnsi="Arial" w:cs="Arial"/>
        </w:rPr>
        <w:t xml:space="preserve">L’entreprise </w:t>
      </w:r>
      <w:proofErr w:type="spellStart"/>
      <w:r w:rsidRPr="003D1D5D">
        <w:rPr>
          <w:rFonts w:ascii="Arial" w:eastAsia="Calibri" w:hAnsi="Arial" w:cs="Arial"/>
        </w:rPr>
        <w:t>Thyssenkrupp</w:t>
      </w:r>
      <w:proofErr w:type="spellEnd"/>
      <w:r w:rsidRPr="003D1D5D">
        <w:rPr>
          <w:rFonts w:ascii="Arial" w:eastAsia="Calibri" w:hAnsi="Arial" w:cs="Arial"/>
        </w:rPr>
        <w:t xml:space="preserve"> Plastics de </w:t>
      </w:r>
      <w:proofErr w:type="spellStart"/>
      <w:r w:rsidRPr="003D1D5D">
        <w:rPr>
          <w:rFonts w:ascii="Arial" w:eastAsia="Calibri" w:hAnsi="Arial" w:cs="Arial"/>
        </w:rPr>
        <w:t>Démouville</w:t>
      </w:r>
      <w:proofErr w:type="spellEnd"/>
      <w:r w:rsidRPr="003D1D5D">
        <w:rPr>
          <w:rFonts w:ascii="Arial" w:eastAsia="Calibri" w:hAnsi="Arial" w:cs="Arial"/>
        </w:rPr>
        <w:t>, dans le Calvados, s’est quant à elle positionnée pour fournir la matière première (plaques de PETG) nécessaire à la production de ces visières de protection.</w:t>
      </w:r>
    </w:p>
    <w:p w:rsidR="003D1D5D" w:rsidRPr="003D1D5D" w:rsidRDefault="003D1D5D" w:rsidP="003D1D5D">
      <w:pPr>
        <w:spacing w:line="250" w:lineRule="auto"/>
        <w:rPr>
          <w:rFonts w:ascii="Arial" w:eastAsia="Calibri" w:hAnsi="Arial" w:cs="Arial"/>
        </w:rPr>
      </w:pPr>
    </w:p>
    <w:p w:rsidR="003D1D5D" w:rsidRPr="003D1D5D" w:rsidRDefault="003D1D5D" w:rsidP="003D1D5D">
      <w:pPr>
        <w:spacing w:line="250" w:lineRule="auto"/>
        <w:rPr>
          <w:rFonts w:ascii="Arial" w:eastAsia="Calibri" w:hAnsi="Arial" w:cs="Arial"/>
        </w:rPr>
      </w:pPr>
      <w:r w:rsidRPr="003D1D5D">
        <w:rPr>
          <w:rFonts w:ascii="Arial" w:eastAsia="Calibri" w:hAnsi="Arial" w:cs="Arial"/>
        </w:rPr>
        <w:t xml:space="preserve">L'entreprise </w:t>
      </w:r>
      <w:proofErr w:type="spellStart"/>
      <w:r w:rsidRPr="003D1D5D">
        <w:rPr>
          <w:rFonts w:ascii="Arial" w:eastAsia="Calibri" w:hAnsi="Arial" w:cs="Arial"/>
        </w:rPr>
        <w:t>Incaya</w:t>
      </w:r>
      <w:proofErr w:type="spellEnd"/>
      <w:r w:rsidRPr="003D1D5D">
        <w:rPr>
          <w:rFonts w:ascii="Arial" w:eastAsia="Calibri" w:hAnsi="Arial" w:cs="Arial"/>
        </w:rPr>
        <w:t>, résidente du Dôme, s'est engagée à produire - dans un délai record - la plateforme d'enregistrement des demandes des professionnels de santé.</w:t>
      </w:r>
    </w:p>
    <w:p w:rsidR="00D01A8A" w:rsidRPr="00D01A8A" w:rsidRDefault="003D1D5D" w:rsidP="003D1D5D">
      <w:pPr>
        <w:spacing w:line="250" w:lineRule="auto"/>
        <w:rPr>
          <w:rFonts w:ascii="Arial" w:eastAsia="Times New Roman" w:hAnsi="Arial" w:cs="Arial"/>
          <w:b/>
          <w:color w:val="FF0000"/>
        </w:rPr>
      </w:pPr>
      <w:r w:rsidRPr="00D01A8A">
        <w:rPr>
          <w:rFonts w:ascii="Arial" w:eastAsia="Times New Roman" w:hAnsi="Arial" w:cs="Arial"/>
          <w:b/>
          <w:color w:val="FF0000"/>
        </w:rPr>
        <w:t xml:space="preserve"> </w:t>
      </w:r>
    </w:p>
    <w:p w:rsidR="00D01A8A" w:rsidRDefault="00D01A8A" w:rsidP="003D1D5D">
      <w:pPr>
        <w:spacing w:line="250" w:lineRule="auto"/>
        <w:rPr>
          <w:rFonts w:ascii="Arial" w:eastAsia="Times New Roman" w:hAnsi="Arial" w:cs="Arial"/>
          <w:b/>
          <w:color w:val="FF0000"/>
        </w:rPr>
      </w:pPr>
      <w:r w:rsidRPr="00D01A8A">
        <w:rPr>
          <w:rFonts w:ascii="Arial" w:eastAsia="Calibri" w:hAnsi="Arial" w:cs="Arial"/>
          <w:b/>
          <w:color w:val="FF0000"/>
        </w:rPr>
        <w:t>Pour rejoindre le projet si vous êtes un</w:t>
      </w:r>
      <w:r w:rsidRPr="00D01A8A">
        <w:rPr>
          <w:rFonts w:ascii="Arial" w:eastAsia="Times New Roman" w:hAnsi="Arial" w:cs="Arial"/>
          <w:b/>
          <w:color w:val="FF0000"/>
        </w:rPr>
        <w:t xml:space="preserve"> professionnel de Normandie ou </w:t>
      </w:r>
      <w:r>
        <w:rPr>
          <w:rFonts w:ascii="Arial" w:eastAsia="Times New Roman" w:hAnsi="Arial" w:cs="Arial"/>
          <w:b/>
          <w:color w:val="FF0000"/>
        </w:rPr>
        <w:t xml:space="preserve">formuler une </w:t>
      </w:r>
      <w:r w:rsidRPr="00D01A8A">
        <w:rPr>
          <w:rFonts w:ascii="Arial" w:eastAsia="Times New Roman" w:hAnsi="Arial" w:cs="Arial"/>
          <w:b/>
          <w:color w:val="FF0000"/>
        </w:rPr>
        <w:t xml:space="preserve">demande </w:t>
      </w:r>
      <w:r>
        <w:rPr>
          <w:rFonts w:ascii="Arial" w:eastAsia="Times New Roman" w:hAnsi="Arial" w:cs="Arial"/>
          <w:b/>
          <w:color w:val="FF0000"/>
        </w:rPr>
        <w:t xml:space="preserve">d’équipements de protection, </w:t>
      </w:r>
      <w:r w:rsidRPr="00D01A8A">
        <w:rPr>
          <w:rFonts w:ascii="Arial" w:eastAsia="Times New Roman" w:hAnsi="Arial" w:cs="Arial"/>
          <w:b/>
          <w:color w:val="FF0000"/>
        </w:rPr>
        <w:t xml:space="preserve">rendez-vous sur </w:t>
      </w:r>
      <w:hyperlink r:id="rId10" w:history="1">
        <w:r w:rsidRPr="00AB6E06">
          <w:rPr>
            <w:rStyle w:val="Lienhypertexte"/>
            <w:rFonts w:ascii="Arial" w:eastAsia="Times New Roman" w:hAnsi="Arial" w:cs="Arial"/>
            <w:b/>
          </w:rPr>
          <w:t>www.ledome.info</w:t>
        </w:r>
      </w:hyperlink>
    </w:p>
    <w:p w:rsidR="00D01A8A" w:rsidRPr="00D01A8A" w:rsidRDefault="00D01A8A" w:rsidP="003D1D5D">
      <w:pPr>
        <w:spacing w:line="250" w:lineRule="auto"/>
        <w:rPr>
          <w:rFonts w:ascii="Arial" w:eastAsia="Times New Roman" w:hAnsi="Arial" w:cs="Arial"/>
          <w:b/>
          <w:color w:val="FF0000"/>
        </w:rPr>
      </w:pPr>
    </w:p>
    <w:p w:rsidR="00D01A8A" w:rsidRDefault="003D1D5D" w:rsidP="003D1D5D">
      <w:pPr>
        <w:spacing w:line="250" w:lineRule="auto"/>
        <w:rPr>
          <w:rFonts w:ascii="Arial" w:eastAsia="Times New Roman" w:hAnsi="Arial" w:cs="Arial"/>
          <w:sz w:val="20"/>
          <w:szCs w:val="20"/>
        </w:rPr>
      </w:pPr>
      <w:r w:rsidRPr="003D1D5D">
        <w:rPr>
          <w:rFonts w:ascii="Arial" w:eastAsia="Calibri" w:hAnsi="Arial" w:cs="Arial"/>
          <w:i/>
        </w:rPr>
        <w:t>(*)  Centre de sciences de Caen Normandie, Le Dôme est un espace collaboratif d'innovation ouvert à tous les publics, situé sur la Presqu'île de Caen. Il propose des actions de culture scientifique et technique autour de projets réels de recherche et d'innovation.</w:t>
      </w:r>
    </w:p>
    <w:p w:rsidR="00273918" w:rsidRPr="00273918" w:rsidRDefault="00273918" w:rsidP="003D1D5D">
      <w:pPr>
        <w:spacing w:line="250" w:lineRule="auto"/>
        <w:rPr>
          <w:rFonts w:ascii="Arial" w:eastAsia="Times New Roman" w:hAnsi="Arial" w:cs="Arial"/>
          <w:sz w:val="20"/>
          <w:szCs w:val="20"/>
        </w:rPr>
      </w:pPr>
    </w:p>
    <w:p w:rsidR="00503CB1" w:rsidRPr="00645B61" w:rsidRDefault="003D1D5D" w:rsidP="00645B61">
      <w:pPr>
        <w:spacing w:line="250" w:lineRule="auto"/>
        <w:rPr>
          <w:rFonts w:ascii="Arial" w:eastAsia="Calibri" w:hAnsi="Arial" w:cs="Arial"/>
        </w:rPr>
      </w:pPr>
      <w:r w:rsidRPr="003D1D5D">
        <w:rPr>
          <w:rFonts w:ascii="Arial" w:eastAsia="Calibri" w:hAnsi="Arial" w:cs="Arial"/>
        </w:rPr>
        <w:t xml:space="preserve">Contact presse </w:t>
      </w:r>
      <w:r w:rsidR="00645B61" w:rsidRPr="003D1D5D">
        <w:rPr>
          <w:rFonts w:ascii="Arial" w:eastAsia="Calibri" w:hAnsi="Arial" w:cs="Arial"/>
        </w:rPr>
        <w:t>: Charlotte</w:t>
      </w:r>
      <w:r w:rsidR="005821C9">
        <w:rPr>
          <w:rFonts w:ascii="Arial" w:eastAsia="Calibri" w:hAnsi="Arial" w:cs="Arial"/>
        </w:rPr>
        <w:t xml:space="preserve"> </w:t>
      </w:r>
      <w:proofErr w:type="spellStart"/>
      <w:r w:rsidR="005821C9">
        <w:rPr>
          <w:rFonts w:ascii="Arial" w:eastAsia="Calibri" w:hAnsi="Arial" w:cs="Arial"/>
        </w:rPr>
        <w:t>Chanteloup</w:t>
      </w:r>
      <w:proofErr w:type="spellEnd"/>
      <w:r w:rsidR="005821C9">
        <w:rPr>
          <w:rFonts w:ascii="Arial" w:eastAsia="Calibri" w:hAnsi="Arial" w:cs="Arial"/>
        </w:rPr>
        <w:t xml:space="preserve"> – 06 42 08 11 68 -</w:t>
      </w:r>
      <w:r w:rsidRPr="003D1D5D">
        <w:rPr>
          <w:rFonts w:ascii="Arial" w:eastAsia="Calibri" w:hAnsi="Arial" w:cs="Arial"/>
          <w:color w:val="954F72"/>
        </w:rPr>
        <w:t>charlotte.chanteloup@normandie.fr</w:t>
      </w:r>
      <w:bookmarkEnd w:id="0"/>
    </w:p>
    <w:sectPr w:rsidR="00503CB1" w:rsidRPr="00645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A114A"/>
    <w:multiLevelType w:val="hybridMultilevel"/>
    <w:tmpl w:val="E2AECDF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7D20726"/>
    <w:multiLevelType w:val="hybridMultilevel"/>
    <w:tmpl w:val="F0349E0E"/>
    <w:lvl w:ilvl="0" w:tplc="BBEE2BBA">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671DA"/>
    <w:multiLevelType w:val="hybridMultilevel"/>
    <w:tmpl w:val="F4B206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4850D6"/>
    <w:multiLevelType w:val="hybridMultilevel"/>
    <w:tmpl w:val="AE7430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1F255B"/>
    <w:multiLevelType w:val="hybridMultilevel"/>
    <w:tmpl w:val="90D603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70038D"/>
    <w:multiLevelType w:val="hybridMultilevel"/>
    <w:tmpl w:val="B5DAFC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D10A42"/>
    <w:multiLevelType w:val="hybridMultilevel"/>
    <w:tmpl w:val="C6CC31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E7074E"/>
    <w:multiLevelType w:val="hybridMultilevel"/>
    <w:tmpl w:val="5A46BF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0B7B03"/>
    <w:multiLevelType w:val="hybridMultilevel"/>
    <w:tmpl w:val="6E88BE2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793C5835"/>
    <w:multiLevelType w:val="multilevel"/>
    <w:tmpl w:val="4AFAB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3"/>
  </w:num>
  <w:num w:numId="4">
    <w:abstractNumId w:val="5"/>
  </w:num>
  <w:num w:numId="5">
    <w:abstractNumId w:val="6"/>
  </w:num>
  <w:num w:numId="6">
    <w:abstractNumId w:val="7"/>
  </w:num>
  <w:num w:numId="7">
    <w:abstractNumId w:val="3"/>
  </w:num>
  <w:num w:numId="8">
    <w:abstractNumId w:val="5"/>
  </w:num>
  <w:num w:numId="9">
    <w:abstractNumId w:val="6"/>
  </w:num>
  <w:num w:numId="10">
    <w:abstractNumId w:val="9"/>
  </w:num>
  <w:num w:numId="11">
    <w:abstractNumId w:val="8"/>
  </w:num>
  <w:num w:numId="12">
    <w:abstractNumId w:val="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F0"/>
    <w:rsid w:val="00001CE5"/>
    <w:rsid w:val="00122B3D"/>
    <w:rsid w:val="00136890"/>
    <w:rsid w:val="00167B51"/>
    <w:rsid w:val="001F5CCB"/>
    <w:rsid w:val="00230F5B"/>
    <w:rsid w:val="0023333C"/>
    <w:rsid w:val="00236B94"/>
    <w:rsid w:val="00237B7E"/>
    <w:rsid w:val="00273918"/>
    <w:rsid w:val="002C5CCC"/>
    <w:rsid w:val="002F7BAB"/>
    <w:rsid w:val="00322CF7"/>
    <w:rsid w:val="003B1254"/>
    <w:rsid w:val="003D1D5D"/>
    <w:rsid w:val="00465896"/>
    <w:rsid w:val="00480528"/>
    <w:rsid w:val="00503CB1"/>
    <w:rsid w:val="00534BF0"/>
    <w:rsid w:val="005701A5"/>
    <w:rsid w:val="005821C9"/>
    <w:rsid w:val="00615E70"/>
    <w:rsid w:val="006277B5"/>
    <w:rsid w:val="00645B61"/>
    <w:rsid w:val="006B19F1"/>
    <w:rsid w:val="006F568D"/>
    <w:rsid w:val="0073334F"/>
    <w:rsid w:val="007520AC"/>
    <w:rsid w:val="00813670"/>
    <w:rsid w:val="00927352"/>
    <w:rsid w:val="00965500"/>
    <w:rsid w:val="00A01696"/>
    <w:rsid w:val="00A35CB3"/>
    <w:rsid w:val="00A43A08"/>
    <w:rsid w:val="00A5568A"/>
    <w:rsid w:val="00A74C8F"/>
    <w:rsid w:val="00AB71F6"/>
    <w:rsid w:val="00AC483E"/>
    <w:rsid w:val="00AC5792"/>
    <w:rsid w:val="00BA5406"/>
    <w:rsid w:val="00BA5A22"/>
    <w:rsid w:val="00BC276A"/>
    <w:rsid w:val="00D01A8A"/>
    <w:rsid w:val="00D6495F"/>
    <w:rsid w:val="00E41129"/>
    <w:rsid w:val="00EC5B32"/>
    <w:rsid w:val="00F828AE"/>
    <w:rsid w:val="00FB759D"/>
    <w:rsid w:val="00FE71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3C53A-67F9-4A60-8859-19CA98EF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CCB"/>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F5CCB"/>
    <w:rPr>
      <w:color w:val="0563C1"/>
      <w:u w:val="single"/>
    </w:rPr>
  </w:style>
  <w:style w:type="paragraph" w:customStyle="1" w:styleId="Default">
    <w:name w:val="Default"/>
    <w:basedOn w:val="Normal"/>
    <w:uiPriority w:val="99"/>
    <w:rsid w:val="001F5CCB"/>
    <w:pPr>
      <w:autoSpaceDE w:val="0"/>
      <w:autoSpaceDN w:val="0"/>
    </w:pPr>
    <w:rPr>
      <w:rFonts w:ascii="Candara" w:hAnsi="Candara" w:cs="Times New Roman"/>
      <w:color w:val="000000"/>
      <w:sz w:val="24"/>
      <w:szCs w:val="24"/>
    </w:rPr>
  </w:style>
  <w:style w:type="character" w:styleId="Accentuation">
    <w:name w:val="Emphasis"/>
    <w:basedOn w:val="Policepardfaut"/>
    <w:uiPriority w:val="20"/>
    <w:qFormat/>
    <w:rsid w:val="006F568D"/>
    <w:rPr>
      <w:i/>
      <w:iCs/>
    </w:rPr>
  </w:style>
  <w:style w:type="paragraph" w:styleId="Paragraphedeliste">
    <w:name w:val="List Paragraph"/>
    <w:basedOn w:val="Normal"/>
    <w:uiPriority w:val="34"/>
    <w:qFormat/>
    <w:rsid w:val="00627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9625">
      <w:bodyDiv w:val="1"/>
      <w:marLeft w:val="0"/>
      <w:marRight w:val="0"/>
      <w:marTop w:val="0"/>
      <w:marBottom w:val="0"/>
      <w:divBdr>
        <w:top w:val="none" w:sz="0" w:space="0" w:color="auto"/>
        <w:left w:val="none" w:sz="0" w:space="0" w:color="auto"/>
        <w:bottom w:val="none" w:sz="0" w:space="0" w:color="auto"/>
        <w:right w:val="none" w:sz="0" w:space="0" w:color="auto"/>
      </w:divBdr>
    </w:div>
    <w:div w:id="86810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5FC8B.00E10BE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FC8B.00E10BE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ledome.info"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869</Words>
  <Characters>4785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5</cp:revision>
  <dcterms:created xsi:type="dcterms:W3CDTF">2020-03-27T14:33:00Z</dcterms:created>
  <dcterms:modified xsi:type="dcterms:W3CDTF">2020-03-27T15:13:00Z</dcterms:modified>
</cp:coreProperties>
</file>