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24" w:rsidRPr="00250E90" w:rsidRDefault="001F6024" w:rsidP="001F6024">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6B84981E" wp14:editId="58CC9CBA">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rsidR="00E8211C" w:rsidRDefault="00E8211C" w:rsidP="00E8211C">
      <w:pPr>
        <w:pStyle w:val="Default"/>
        <w:ind w:left="-993"/>
        <w:jc w:val="center"/>
        <w:rPr>
          <w:rFonts w:ascii="Arial" w:hAnsi="Arial" w:cs="Arial"/>
          <w:noProof/>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8211C" w:rsidTr="003C1788">
        <w:tc>
          <w:tcPr>
            <w:tcW w:w="3070" w:type="dxa"/>
          </w:tcPr>
          <w:p w:rsidR="00E8211C" w:rsidRDefault="00E8211C" w:rsidP="003C1788">
            <w:pPr>
              <w:pStyle w:val="xmsonormal"/>
              <w:rPr>
                <w:b/>
                <w:bCs/>
              </w:rPr>
            </w:pPr>
            <w:r>
              <w:rPr>
                <w:rFonts w:ascii="Arial" w:hAnsi="Arial" w:cs="Arial"/>
                <w:b/>
                <w:noProof/>
              </w:rPr>
              <w:drawing>
                <wp:inline distT="0" distB="0" distL="0" distR="0" wp14:anchorId="74FFACB3" wp14:editId="0F913455">
                  <wp:extent cx="1145540" cy="1066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5540" cy="1066800"/>
                          </a:xfrm>
                          <a:prstGeom prst="rect">
                            <a:avLst/>
                          </a:prstGeom>
                          <a:noFill/>
                          <a:ln>
                            <a:noFill/>
                          </a:ln>
                        </pic:spPr>
                      </pic:pic>
                    </a:graphicData>
                  </a:graphic>
                </wp:inline>
              </w:drawing>
            </w:r>
          </w:p>
        </w:tc>
        <w:tc>
          <w:tcPr>
            <w:tcW w:w="3071" w:type="dxa"/>
          </w:tcPr>
          <w:p w:rsidR="00E8211C" w:rsidRDefault="00E8211C" w:rsidP="003C1788">
            <w:pPr>
              <w:pStyle w:val="xmsonormal"/>
              <w:jc w:val="center"/>
              <w:rPr>
                <w:b/>
                <w:bCs/>
              </w:rPr>
            </w:pPr>
            <w:r>
              <w:rPr>
                <w:b/>
                <w:bCs/>
                <w:noProof/>
              </w:rPr>
              <w:drawing>
                <wp:inline distT="0" distB="0" distL="0" distR="0" wp14:anchorId="50916A88" wp14:editId="75B0D272">
                  <wp:extent cx="1546860" cy="60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609600"/>
                          </a:xfrm>
                          <a:prstGeom prst="rect">
                            <a:avLst/>
                          </a:prstGeom>
                          <a:noFill/>
                          <a:ln>
                            <a:noFill/>
                          </a:ln>
                        </pic:spPr>
                      </pic:pic>
                    </a:graphicData>
                  </a:graphic>
                </wp:inline>
              </w:drawing>
            </w:r>
          </w:p>
        </w:tc>
        <w:tc>
          <w:tcPr>
            <w:tcW w:w="3071" w:type="dxa"/>
          </w:tcPr>
          <w:p w:rsidR="00E8211C" w:rsidRDefault="00C32AE0" w:rsidP="003C1788">
            <w:pPr>
              <w:pStyle w:val="xmsonormal"/>
              <w:rPr>
                <w:b/>
                <w:bCs/>
              </w:rPr>
            </w:pPr>
            <w:r>
              <w:rPr>
                <w:b/>
                <w:bCs/>
                <w:noProof/>
              </w:rPr>
              <w:drawing>
                <wp:inline distT="0" distB="0" distL="0" distR="0">
                  <wp:extent cx="1298797" cy="958478"/>
                  <wp:effectExtent l="0" t="0" r="0" b="0"/>
                  <wp:docPr id="3" name="Image 3" descr="C:\Users\e.tirilly\AppData\Local\Microsoft\Windows\INetCache\Content.Outlook\6W8FZ2BC\Logo-caenlamer-fond-transparent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irilly\AppData\Local\Microsoft\Windows\INetCache\Content.Outlook\6W8FZ2BC\Logo-caenlamer-fond-transparent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8846" cy="958514"/>
                          </a:xfrm>
                          <a:prstGeom prst="rect">
                            <a:avLst/>
                          </a:prstGeom>
                          <a:noFill/>
                          <a:ln>
                            <a:noFill/>
                          </a:ln>
                        </pic:spPr>
                      </pic:pic>
                    </a:graphicData>
                  </a:graphic>
                </wp:inline>
              </w:drawing>
            </w:r>
          </w:p>
        </w:tc>
      </w:tr>
    </w:tbl>
    <w:p w:rsidR="009535BE" w:rsidRDefault="009535BE" w:rsidP="008A43D0">
      <w:pPr>
        <w:pStyle w:val="xmsonormal"/>
        <w:spacing w:before="0" w:beforeAutospacing="0" w:after="0" w:afterAutospacing="0"/>
        <w:jc w:val="right"/>
        <w:rPr>
          <w:rFonts w:ascii="Arial" w:hAnsi="Arial" w:cs="Arial"/>
          <w:bCs/>
          <w:sz w:val="22"/>
          <w:szCs w:val="22"/>
        </w:rPr>
      </w:pPr>
    </w:p>
    <w:p w:rsidR="00E8211C" w:rsidRPr="008A43D0" w:rsidRDefault="00E8211C" w:rsidP="008A43D0">
      <w:pPr>
        <w:pStyle w:val="xmsonormal"/>
        <w:spacing w:before="0" w:beforeAutospacing="0" w:after="0" w:afterAutospacing="0"/>
        <w:jc w:val="right"/>
        <w:rPr>
          <w:rFonts w:ascii="Arial" w:hAnsi="Arial" w:cs="Arial"/>
          <w:bCs/>
          <w:sz w:val="22"/>
          <w:szCs w:val="22"/>
        </w:rPr>
      </w:pPr>
      <w:r w:rsidRPr="008A43D0">
        <w:rPr>
          <w:rFonts w:ascii="Arial" w:hAnsi="Arial" w:cs="Arial"/>
          <w:bCs/>
          <w:sz w:val="22"/>
          <w:szCs w:val="22"/>
        </w:rPr>
        <w:t xml:space="preserve">Le </w:t>
      </w:r>
      <w:r w:rsidR="009535BE">
        <w:rPr>
          <w:rFonts w:ascii="Arial" w:hAnsi="Arial" w:cs="Arial"/>
          <w:bCs/>
          <w:sz w:val="22"/>
          <w:szCs w:val="22"/>
        </w:rPr>
        <w:t>26</w:t>
      </w:r>
      <w:r w:rsidR="001F6024" w:rsidRPr="008A43D0">
        <w:rPr>
          <w:rFonts w:ascii="Arial" w:hAnsi="Arial" w:cs="Arial"/>
          <w:bCs/>
          <w:sz w:val="22"/>
          <w:szCs w:val="22"/>
        </w:rPr>
        <w:t xml:space="preserve"> </w:t>
      </w:r>
      <w:r w:rsidR="009535BE">
        <w:rPr>
          <w:rFonts w:ascii="Arial" w:hAnsi="Arial" w:cs="Arial"/>
          <w:bCs/>
          <w:sz w:val="22"/>
          <w:szCs w:val="22"/>
        </w:rPr>
        <w:t>février 2020</w:t>
      </w:r>
    </w:p>
    <w:p w:rsidR="00FC2E32" w:rsidRDefault="00FC2E32" w:rsidP="008A43D0">
      <w:pPr>
        <w:pStyle w:val="xmsonormal"/>
        <w:spacing w:before="0" w:beforeAutospacing="0" w:after="0" w:afterAutospacing="0"/>
        <w:jc w:val="both"/>
        <w:rPr>
          <w:rFonts w:ascii="Arial" w:hAnsi="Arial" w:cs="Arial"/>
          <w:b/>
          <w:bCs/>
          <w:sz w:val="22"/>
          <w:szCs w:val="22"/>
        </w:rPr>
      </w:pPr>
    </w:p>
    <w:p w:rsidR="001642DF" w:rsidRDefault="009D2594" w:rsidP="001642DF">
      <w:pPr>
        <w:spacing w:after="0" w:line="240" w:lineRule="auto"/>
        <w:jc w:val="both"/>
        <w:rPr>
          <w:rFonts w:ascii="Arial" w:hAnsi="Arial" w:cs="Arial"/>
          <w:b/>
          <w:bCs/>
          <w:sz w:val="28"/>
          <w:szCs w:val="28"/>
        </w:rPr>
      </w:pPr>
      <w:r>
        <w:rPr>
          <w:rFonts w:ascii="Arial" w:hAnsi="Arial" w:cs="Arial"/>
          <w:b/>
          <w:bCs/>
          <w:sz w:val="28"/>
          <w:szCs w:val="28"/>
        </w:rPr>
        <w:t>Bientôt u</w:t>
      </w:r>
      <w:r w:rsidR="001642DF">
        <w:rPr>
          <w:rFonts w:ascii="Arial" w:hAnsi="Arial" w:cs="Arial"/>
          <w:b/>
          <w:bCs/>
          <w:sz w:val="28"/>
          <w:szCs w:val="28"/>
        </w:rPr>
        <w:t xml:space="preserve">ne nouvelle école </w:t>
      </w:r>
      <w:r w:rsidR="00901F23">
        <w:rPr>
          <w:rFonts w:ascii="Arial" w:hAnsi="Arial" w:cs="Arial"/>
          <w:b/>
          <w:bCs/>
          <w:sz w:val="28"/>
          <w:szCs w:val="28"/>
        </w:rPr>
        <w:t xml:space="preserve">d’ingénieurs </w:t>
      </w:r>
      <w:r w:rsidR="001642DF">
        <w:rPr>
          <w:rFonts w:ascii="Arial" w:hAnsi="Arial" w:cs="Arial"/>
          <w:b/>
          <w:bCs/>
          <w:sz w:val="28"/>
          <w:szCs w:val="28"/>
        </w:rPr>
        <w:t xml:space="preserve">ISEN </w:t>
      </w:r>
      <w:proofErr w:type="spellStart"/>
      <w:r w:rsidR="001642DF">
        <w:rPr>
          <w:rFonts w:ascii="Arial" w:hAnsi="Arial" w:cs="Arial"/>
          <w:b/>
          <w:bCs/>
          <w:sz w:val="28"/>
          <w:szCs w:val="28"/>
        </w:rPr>
        <w:t>Yncré</w:t>
      </w:r>
      <w:r>
        <w:rPr>
          <w:rFonts w:ascii="Arial" w:hAnsi="Arial" w:cs="Arial"/>
          <w:b/>
          <w:bCs/>
          <w:sz w:val="28"/>
          <w:szCs w:val="28"/>
        </w:rPr>
        <w:t>a</w:t>
      </w:r>
      <w:proofErr w:type="spellEnd"/>
      <w:r w:rsidR="00E97FCC">
        <w:rPr>
          <w:rFonts w:ascii="Arial" w:hAnsi="Arial" w:cs="Arial"/>
          <w:b/>
          <w:bCs/>
          <w:sz w:val="28"/>
          <w:szCs w:val="28"/>
        </w:rPr>
        <w:t xml:space="preserve"> sur la P</w:t>
      </w:r>
      <w:r w:rsidR="001642DF">
        <w:rPr>
          <w:rFonts w:ascii="Arial" w:hAnsi="Arial" w:cs="Arial"/>
          <w:b/>
          <w:bCs/>
          <w:sz w:val="28"/>
          <w:szCs w:val="28"/>
        </w:rPr>
        <w:t>resqu’île de Caen</w:t>
      </w:r>
      <w:r>
        <w:rPr>
          <w:rFonts w:ascii="Arial" w:hAnsi="Arial" w:cs="Arial"/>
          <w:b/>
          <w:bCs/>
          <w:sz w:val="28"/>
          <w:szCs w:val="28"/>
        </w:rPr>
        <w:t> !</w:t>
      </w:r>
    </w:p>
    <w:p w:rsidR="001642DF" w:rsidRDefault="001642DF" w:rsidP="001642DF">
      <w:pPr>
        <w:spacing w:after="0" w:line="240" w:lineRule="auto"/>
      </w:pPr>
    </w:p>
    <w:p w:rsidR="00E97FCC" w:rsidRDefault="001642DF" w:rsidP="001642DF">
      <w:pPr>
        <w:spacing w:after="0" w:line="240" w:lineRule="auto"/>
        <w:jc w:val="both"/>
        <w:rPr>
          <w:rFonts w:ascii="Arial" w:hAnsi="Arial" w:cs="Arial"/>
          <w:b/>
        </w:rPr>
      </w:pPr>
      <w:r w:rsidRPr="00E97FCC">
        <w:rPr>
          <w:rFonts w:ascii="Arial" w:hAnsi="Arial" w:cs="Arial"/>
          <w:b/>
        </w:rPr>
        <w:t>Hervé Morin,  Prés</w:t>
      </w:r>
      <w:r w:rsidR="001324FA">
        <w:rPr>
          <w:rFonts w:ascii="Arial" w:hAnsi="Arial" w:cs="Arial"/>
          <w:b/>
        </w:rPr>
        <w:t>ident de la Région Normandie,</w:t>
      </w:r>
      <w:r w:rsidRPr="00E97FCC">
        <w:rPr>
          <w:rFonts w:ascii="Arial" w:hAnsi="Arial" w:cs="Arial"/>
          <w:b/>
        </w:rPr>
        <w:t xml:space="preserve"> </w:t>
      </w:r>
      <w:r w:rsidR="00E97FCC" w:rsidRPr="00E97FCC">
        <w:rPr>
          <w:rFonts w:ascii="Arial" w:hAnsi="Arial" w:cs="Arial"/>
          <w:b/>
        </w:rPr>
        <w:t>Joël Bruneau, Maire de Caen et</w:t>
      </w:r>
      <w:r w:rsidRPr="00E97FCC">
        <w:rPr>
          <w:rFonts w:ascii="Arial" w:hAnsi="Arial" w:cs="Arial"/>
          <w:b/>
        </w:rPr>
        <w:t xml:space="preserve"> Président de la Communauté urbaine Caen la mer,</w:t>
      </w:r>
      <w:r w:rsidR="001324FA">
        <w:rPr>
          <w:rFonts w:ascii="Arial" w:hAnsi="Arial" w:cs="Arial"/>
          <w:b/>
        </w:rPr>
        <w:t xml:space="preserve"> et</w:t>
      </w:r>
      <w:r w:rsidR="001324FA" w:rsidRPr="001324FA">
        <w:t xml:space="preserve"> </w:t>
      </w:r>
      <w:r w:rsidR="00D304A1" w:rsidRPr="00D304A1">
        <w:rPr>
          <w:rFonts w:ascii="Arial" w:hAnsi="Arial" w:cs="Arial"/>
          <w:b/>
        </w:rPr>
        <w:t xml:space="preserve">Philippe </w:t>
      </w:r>
      <w:proofErr w:type="spellStart"/>
      <w:r w:rsidR="00D304A1" w:rsidRPr="00D304A1">
        <w:rPr>
          <w:rFonts w:ascii="Arial" w:hAnsi="Arial" w:cs="Arial"/>
          <w:b/>
        </w:rPr>
        <w:t>Hedde</w:t>
      </w:r>
      <w:proofErr w:type="spellEnd"/>
      <w:r w:rsidR="00D304A1" w:rsidRPr="00D304A1">
        <w:rPr>
          <w:rFonts w:ascii="Arial" w:hAnsi="Arial" w:cs="Arial"/>
          <w:b/>
        </w:rPr>
        <w:t>, Vice-Président</w:t>
      </w:r>
      <w:r w:rsidR="00D304A1">
        <w:rPr>
          <w:rFonts w:ascii="Arial" w:hAnsi="Arial" w:cs="Arial"/>
          <w:b/>
        </w:rPr>
        <w:t xml:space="preserve"> </w:t>
      </w:r>
      <w:proofErr w:type="spellStart"/>
      <w:r w:rsidR="00D304A1">
        <w:rPr>
          <w:rFonts w:ascii="Arial" w:hAnsi="Arial" w:cs="Arial"/>
          <w:b/>
        </w:rPr>
        <w:t>Yncréa</w:t>
      </w:r>
      <w:proofErr w:type="spellEnd"/>
      <w:r w:rsidR="00D304A1">
        <w:rPr>
          <w:rFonts w:ascii="Arial" w:hAnsi="Arial" w:cs="Arial"/>
          <w:b/>
        </w:rPr>
        <w:t xml:space="preserve"> Ouest pour la Normandie,</w:t>
      </w:r>
      <w:r w:rsidR="001324FA">
        <w:rPr>
          <w:rFonts w:ascii="Arial" w:hAnsi="Arial" w:cs="Arial"/>
          <w:b/>
        </w:rPr>
        <w:t xml:space="preserve"> </w:t>
      </w:r>
      <w:r w:rsidRPr="00E97FCC">
        <w:rPr>
          <w:rFonts w:ascii="Arial" w:hAnsi="Arial" w:cs="Arial"/>
          <w:b/>
        </w:rPr>
        <w:t xml:space="preserve">ont </w:t>
      </w:r>
      <w:r w:rsidR="00E97FCC" w:rsidRPr="00E97FCC">
        <w:rPr>
          <w:rFonts w:ascii="Arial" w:hAnsi="Arial" w:cs="Arial"/>
          <w:b/>
        </w:rPr>
        <w:t>officiellement présenté</w:t>
      </w:r>
      <w:r w:rsidR="00E97FCC">
        <w:rPr>
          <w:rFonts w:ascii="Arial" w:hAnsi="Arial" w:cs="Arial"/>
          <w:b/>
        </w:rPr>
        <w:t>, ce jour, au Dôme de Caen,</w:t>
      </w:r>
      <w:r w:rsidR="00E97FCC" w:rsidRPr="00E97FCC">
        <w:rPr>
          <w:rFonts w:ascii="Arial" w:hAnsi="Arial" w:cs="Arial"/>
          <w:b/>
        </w:rPr>
        <w:t xml:space="preserve"> le programme d’</w:t>
      </w:r>
      <w:r w:rsidRPr="00E97FCC">
        <w:rPr>
          <w:rFonts w:ascii="Arial" w:hAnsi="Arial" w:cs="Arial"/>
          <w:b/>
        </w:rPr>
        <w:t xml:space="preserve">implantation de la future école </w:t>
      </w:r>
      <w:r w:rsidR="008F1DE6">
        <w:rPr>
          <w:rFonts w:ascii="Arial" w:hAnsi="Arial" w:cs="Arial"/>
          <w:b/>
        </w:rPr>
        <w:t xml:space="preserve">d’ingénieurs </w:t>
      </w:r>
      <w:r w:rsidRPr="00E97FCC">
        <w:rPr>
          <w:rFonts w:ascii="Arial" w:hAnsi="Arial" w:cs="Arial"/>
          <w:b/>
        </w:rPr>
        <w:t xml:space="preserve">ISEN </w:t>
      </w:r>
      <w:proofErr w:type="spellStart"/>
      <w:r w:rsidRPr="00E97FCC">
        <w:rPr>
          <w:rFonts w:ascii="Arial" w:hAnsi="Arial" w:cs="Arial"/>
          <w:b/>
        </w:rPr>
        <w:t>Yncréa</w:t>
      </w:r>
      <w:proofErr w:type="spellEnd"/>
      <w:r w:rsidRPr="00E97FCC">
        <w:rPr>
          <w:rFonts w:ascii="Arial" w:hAnsi="Arial" w:cs="Arial"/>
          <w:b/>
        </w:rPr>
        <w:t xml:space="preserve"> à Caen</w:t>
      </w:r>
      <w:r w:rsidR="00D304A1">
        <w:rPr>
          <w:rFonts w:ascii="Arial" w:hAnsi="Arial" w:cs="Arial"/>
          <w:b/>
        </w:rPr>
        <w:t xml:space="preserve">, en présence de </w:t>
      </w:r>
      <w:r w:rsidR="00D304A1" w:rsidRPr="00D304A1">
        <w:rPr>
          <w:rFonts w:ascii="Arial" w:hAnsi="Arial" w:cs="Arial"/>
          <w:b/>
        </w:rPr>
        <w:t xml:space="preserve">Françoise </w:t>
      </w:r>
      <w:proofErr w:type="spellStart"/>
      <w:r w:rsidR="00D304A1" w:rsidRPr="00D304A1">
        <w:rPr>
          <w:rFonts w:ascii="Arial" w:hAnsi="Arial" w:cs="Arial"/>
          <w:b/>
        </w:rPr>
        <w:t>Guégot</w:t>
      </w:r>
      <w:proofErr w:type="spellEnd"/>
      <w:r w:rsidR="00D304A1" w:rsidRPr="00D304A1">
        <w:rPr>
          <w:rFonts w:ascii="Arial" w:hAnsi="Arial" w:cs="Arial"/>
          <w:b/>
        </w:rPr>
        <w:t>, Vice-présidente en charge de l’enseignement supérieur et de la recherche,</w:t>
      </w:r>
      <w:r w:rsidR="000C375C">
        <w:rPr>
          <w:rFonts w:ascii="Arial" w:hAnsi="Arial" w:cs="Arial"/>
          <w:b/>
        </w:rPr>
        <w:t xml:space="preserve"> et</w:t>
      </w:r>
      <w:bookmarkStart w:id="0" w:name="_GoBack"/>
      <w:bookmarkEnd w:id="0"/>
      <w:r w:rsidR="00D304A1" w:rsidRPr="00D304A1">
        <w:rPr>
          <w:rFonts w:ascii="Arial" w:hAnsi="Arial" w:cs="Arial"/>
          <w:b/>
        </w:rPr>
        <w:t xml:space="preserve"> Marc Millet, Président de la commission orientation et formation</w:t>
      </w:r>
      <w:r w:rsidR="00D304A1">
        <w:rPr>
          <w:rFonts w:ascii="Arial" w:hAnsi="Arial" w:cs="Arial"/>
          <w:b/>
        </w:rPr>
        <w:t xml:space="preserve">. </w:t>
      </w:r>
      <w:r w:rsidR="006C73D4">
        <w:rPr>
          <w:rFonts w:ascii="Arial" w:hAnsi="Arial" w:cs="Arial"/>
          <w:b/>
        </w:rPr>
        <w:t>L</w:t>
      </w:r>
      <w:r w:rsidR="00E97FCC">
        <w:rPr>
          <w:rFonts w:ascii="Arial" w:hAnsi="Arial" w:cs="Arial"/>
          <w:b/>
        </w:rPr>
        <w:t xml:space="preserve">e projet </w:t>
      </w:r>
      <w:r w:rsidR="00E97FCC" w:rsidRPr="00E97FCC">
        <w:rPr>
          <w:rFonts w:ascii="Arial" w:hAnsi="Arial" w:cs="Arial"/>
          <w:b/>
        </w:rPr>
        <w:t>prévoit</w:t>
      </w:r>
      <w:r w:rsidR="004525E2">
        <w:rPr>
          <w:rFonts w:ascii="Arial" w:hAnsi="Arial" w:cs="Arial"/>
          <w:b/>
        </w:rPr>
        <w:t>,</w:t>
      </w:r>
      <w:r w:rsidR="00E97FCC" w:rsidRPr="00E97FCC">
        <w:rPr>
          <w:rFonts w:ascii="Arial" w:hAnsi="Arial" w:cs="Arial"/>
          <w:b/>
        </w:rPr>
        <w:t xml:space="preserve"> </w:t>
      </w:r>
      <w:r w:rsidR="001324FA">
        <w:rPr>
          <w:rFonts w:ascii="Arial" w:hAnsi="Arial" w:cs="Arial"/>
          <w:b/>
        </w:rPr>
        <w:t>dès la rentrée 2020</w:t>
      </w:r>
      <w:r w:rsidR="004525E2">
        <w:rPr>
          <w:rFonts w:ascii="Arial" w:hAnsi="Arial" w:cs="Arial"/>
          <w:b/>
        </w:rPr>
        <w:t>,</w:t>
      </w:r>
      <w:r w:rsidR="001324FA">
        <w:rPr>
          <w:rFonts w:ascii="Arial" w:hAnsi="Arial" w:cs="Arial"/>
          <w:b/>
        </w:rPr>
        <w:t xml:space="preserve"> </w:t>
      </w:r>
      <w:r w:rsidR="00873185">
        <w:rPr>
          <w:rFonts w:ascii="Arial" w:hAnsi="Arial" w:cs="Arial"/>
          <w:b/>
        </w:rPr>
        <w:t>l’accueil de 96 étudiants au</w:t>
      </w:r>
      <w:r w:rsidR="00E97FCC" w:rsidRPr="00E97FCC">
        <w:rPr>
          <w:rFonts w:ascii="Arial" w:hAnsi="Arial" w:cs="Arial"/>
          <w:b/>
        </w:rPr>
        <w:t xml:space="preserve"> sein</w:t>
      </w:r>
      <w:r w:rsidR="00E97FCC">
        <w:rPr>
          <w:rFonts w:ascii="Arial" w:hAnsi="Arial" w:cs="Arial"/>
          <w:b/>
        </w:rPr>
        <w:t xml:space="preserve"> du lycée Sainte-Marie de Caen</w:t>
      </w:r>
      <w:r w:rsidR="00E97FCC" w:rsidRPr="00E97FCC">
        <w:rPr>
          <w:rFonts w:ascii="Arial" w:hAnsi="Arial" w:cs="Arial"/>
          <w:b/>
        </w:rPr>
        <w:t xml:space="preserve">, </w:t>
      </w:r>
      <w:r w:rsidR="00232192">
        <w:rPr>
          <w:rFonts w:ascii="Arial" w:hAnsi="Arial" w:cs="Arial"/>
          <w:b/>
        </w:rPr>
        <w:t xml:space="preserve">avant une </w:t>
      </w:r>
      <w:r w:rsidR="001324FA">
        <w:rPr>
          <w:rFonts w:ascii="Arial" w:hAnsi="Arial" w:cs="Arial"/>
          <w:b/>
        </w:rPr>
        <w:t>implantation définitive</w:t>
      </w:r>
      <w:r w:rsidR="004525E2">
        <w:rPr>
          <w:rFonts w:ascii="Arial" w:hAnsi="Arial" w:cs="Arial"/>
          <w:b/>
        </w:rPr>
        <w:t xml:space="preserve"> de la nouvelle école</w:t>
      </w:r>
      <w:r w:rsidR="001324FA">
        <w:rPr>
          <w:rFonts w:ascii="Arial" w:hAnsi="Arial" w:cs="Arial"/>
          <w:b/>
        </w:rPr>
        <w:t xml:space="preserve"> </w:t>
      </w:r>
      <w:r w:rsidR="0073381B">
        <w:rPr>
          <w:rFonts w:ascii="Arial" w:hAnsi="Arial" w:cs="Arial"/>
          <w:b/>
        </w:rPr>
        <w:t>en 2024</w:t>
      </w:r>
      <w:r w:rsidR="004525E2">
        <w:rPr>
          <w:rFonts w:ascii="Arial" w:hAnsi="Arial" w:cs="Arial"/>
          <w:b/>
        </w:rPr>
        <w:t>,</w:t>
      </w:r>
      <w:r w:rsidR="0073381B">
        <w:rPr>
          <w:rFonts w:ascii="Arial" w:hAnsi="Arial" w:cs="Arial"/>
          <w:b/>
        </w:rPr>
        <w:t xml:space="preserve"> </w:t>
      </w:r>
      <w:r w:rsidR="001324FA">
        <w:rPr>
          <w:rFonts w:ascii="Arial" w:hAnsi="Arial" w:cs="Arial"/>
          <w:b/>
        </w:rPr>
        <w:t>dans un bâtiment neuf</w:t>
      </w:r>
      <w:r w:rsidR="006C73D4">
        <w:rPr>
          <w:rFonts w:ascii="Arial" w:hAnsi="Arial" w:cs="Arial"/>
          <w:b/>
        </w:rPr>
        <w:t>, situé</w:t>
      </w:r>
      <w:r w:rsidR="001324FA">
        <w:rPr>
          <w:rFonts w:ascii="Arial" w:hAnsi="Arial" w:cs="Arial"/>
          <w:b/>
        </w:rPr>
        <w:t xml:space="preserve"> </w:t>
      </w:r>
      <w:r w:rsidR="00E97FCC" w:rsidRPr="00E97FCC">
        <w:rPr>
          <w:rFonts w:ascii="Arial" w:hAnsi="Arial" w:cs="Arial"/>
          <w:b/>
        </w:rPr>
        <w:t xml:space="preserve">sur </w:t>
      </w:r>
      <w:r w:rsidR="001324FA">
        <w:rPr>
          <w:rFonts w:ascii="Arial" w:hAnsi="Arial" w:cs="Arial"/>
          <w:b/>
        </w:rPr>
        <w:t>la Presqu’Ile de Caen.</w:t>
      </w:r>
      <w:r w:rsidR="001324FA" w:rsidRPr="001324FA">
        <w:t xml:space="preserve"> </w:t>
      </w:r>
      <w:r w:rsidR="001324FA" w:rsidRPr="001324FA">
        <w:rPr>
          <w:rFonts w:ascii="Arial" w:hAnsi="Arial" w:cs="Arial"/>
          <w:b/>
        </w:rPr>
        <w:t xml:space="preserve">Le campus formera </w:t>
      </w:r>
      <w:r w:rsidR="0024358C">
        <w:rPr>
          <w:rFonts w:ascii="Arial" w:hAnsi="Arial" w:cs="Arial"/>
          <w:b/>
        </w:rPr>
        <w:t>à terme 50</w:t>
      </w:r>
      <w:r w:rsidR="001324FA" w:rsidRPr="001324FA">
        <w:rPr>
          <w:rFonts w:ascii="Arial" w:hAnsi="Arial" w:cs="Arial"/>
          <w:b/>
        </w:rPr>
        <w:t>0 élèves ingénieurs.</w:t>
      </w:r>
    </w:p>
    <w:p w:rsidR="0073381B" w:rsidRDefault="0073381B" w:rsidP="0073381B">
      <w:pPr>
        <w:pStyle w:val="xmsonormal"/>
        <w:spacing w:before="0" w:beforeAutospacing="0" w:after="0" w:afterAutospacing="0"/>
        <w:jc w:val="both"/>
        <w:rPr>
          <w:rFonts w:ascii="Arial" w:hAnsi="Arial" w:cs="Arial"/>
          <w:sz w:val="22"/>
          <w:szCs w:val="22"/>
        </w:rPr>
      </w:pPr>
    </w:p>
    <w:p w:rsidR="0073381B" w:rsidRDefault="0073381B" w:rsidP="0073381B">
      <w:pPr>
        <w:pStyle w:val="xmsonormal"/>
        <w:spacing w:before="0" w:beforeAutospacing="0" w:after="0" w:afterAutospacing="0"/>
        <w:jc w:val="both"/>
        <w:rPr>
          <w:rFonts w:ascii="Arial" w:hAnsi="Arial" w:cs="Arial"/>
          <w:sz w:val="22"/>
          <w:szCs w:val="22"/>
        </w:rPr>
      </w:pPr>
      <w:r w:rsidRPr="009535BE">
        <w:rPr>
          <w:rFonts w:ascii="Arial" w:hAnsi="Arial" w:cs="Arial"/>
          <w:i/>
          <w:sz w:val="22"/>
          <w:szCs w:val="22"/>
        </w:rPr>
        <w:t>« </w:t>
      </w:r>
      <w:r>
        <w:rPr>
          <w:rFonts w:ascii="Arial" w:hAnsi="Arial" w:cs="Arial"/>
          <w:i/>
          <w:sz w:val="22"/>
          <w:szCs w:val="22"/>
        </w:rPr>
        <w:t>Je me réjouis</w:t>
      </w:r>
      <w:r w:rsidR="006C73D4">
        <w:rPr>
          <w:rFonts w:ascii="Arial" w:hAnsi="Arial" w:cs="Arial"/>
          <w:i/>
          <w:sz w:val="22"/>
          <w:szCs w:val="22"/>
        </w:rPr>
        <w:t xml:space="preserve"> que c</w:t>
      </w:r>
      <w:r>
        <w:rPr>
          <w:rFonts w:ascii="Arial" w:hAnsi="Arial" w:cs="Arial"/>
          <w:i/>
          <w:sz w:val="22"/>
          <w:szCs w:val="22"/>
        </w:rPr>
        <w:t xml:space="preserve">e projet franchisse une nouvelle étape. </w:t>
      </w:r>
      <w:r w:rsidR="006C73D4" w:rsidRPr="006C73D4">
        <w:rPr>
          <w:rFonts w:ascii="Arial" w:hAnsi="Arial" w:cs="Arial"/>
          <w:i/>
          <w:sz w:val="22"/>
          <w:szCs w:val="22"/>
        </w:rPr>
        <w:t xml:space="preserve">L’implantation de l’ISEN </w:t>
      </w:r>
      <w:proofErr w:type="spellStart"/>
      <w:r w:rsidR="006C73D4" w:rsidRPr="006C73D4">
        <w:rPr>
          <w:rFonts w:ascii="Arial" w:hAnsi="Arial" w:cs="Arial"/>
          <w:i/>
          <w:sz w:val="22"/>
          <w:szCs w:val="22"/>
        </w:rPr>
        <w:t>Yncréa</w:t>
      </w:r>
      <w:proofErr w:type="spellEnd"/>
      <w:r w:rsidR="006C73D4" w:rsidRPr="006C73D4">
        <w:rPr>
          <w:rFonts w:ascii="Arial" w:hAnsi="Arial" w:cs="Arial"/>
          <w:i/>
          <w:sz w:val="22"/>
          <w:szCs w:val="22"/>
        </w:rPr>
        <w:t xml:space="preserve"> à Caen vient pleinement compléter l’offre de formation </w:t>
      </w:r>
      <w:r w:rsidR="006C73D4">
        <w:rPr>
          <w:rFonts w:ascii="Arial" w:hAnsi="Arial" w:cs="Arial"/>
          <w:i/>
          <w:sz w:val="22"/>
          <w:szCs w:val="22"/>
        </w:rPr>
        <w:t xml:space="preserve">du territoire en proposant des diplômes </w:t>
      </w:r>
      <w:r w:rsidR="006C73D4" w:rsidRPr="006C73D4">
        <w:rPr>
          <w:rFonts w:ascii="Arial" w:hAnsi="Arial" w:cs="Arial"/>
          <w:i/>
          <w:sz w:val="22"/>
          <w:szCs w:val="22"/>
        </w:rPr>
        <w:t>d’intérêt stratégique pour la Normandie en énergie électrique, transports p</w:t>
      </w:r>
      <w:r w:rsidR="006C73D4">
        <w:rPr>
          <w:rFonts w:ascii="Arial" w:hAnsi="Arial" w:cs="Arial"/>
          <w:i/>
          <w:sz w:val="22"/>
          <w:szCs w:val="22"/>
        </w:rPr>
        <w:t xml:space="preserve">ropres, réseaux et </w:t>
      </w:r>
      <w:proofErr w:type="spellStart"/>
      <w:r w:rsidR="006C73D4">
        <w:rPr>
          <w:rFonts w:ascii="Arial" w:hAnsi="Arial" w:cs="Arial"/>
          <w:i/>
          <w:sz w:val="22"/>
          <w:szCs w:val="22"/>
        </w:rPr>
        <w:t>cybersécurité</w:t>
      </w:r>
      <w:proofErr w:type="spellEnd"/>
      <w:r w:rsidR="006C73D4">
        <w:rPr>
          <w:rFonts w:ascii="Arial" w:hAnsi="Arial" w:cs="Arial"/>
          <w:i/>
          <w:sz w:val="22"/>
          <w:szCs w:val="22"/>
        </w:rPr>
        <w:t xml:space="preserve">. </w:t>
      </w:r>
      <w:r w:rsidRPr="0073381B">
        <w:rPr>
          <w:rFonts w:ascii="Arial" w:hAnsi="Arial" w:cs="Arial"/>
          <w:i/>
          <w:sz w:val="22"/>
          <w:szCs w:val="22"/>
        </w:rPr>
        <w:t xml:space="preserve">La Région Normandie </w:t>
      </w:r>
      <w:r w:rsidR="006C73D4">
        <w:rPr>
          <w:rFonts w:ascii="Arial" w:hAnsi="Arial" w:cs="Arial"/>
          <w:i/>
          <w:sz w:val="22"/>
          <w:szCs w:val="22"/>
        </w:rPr>
        <w:t>contribuera</w:t>
      </w:r>
      <w:r>
        <w:rPr>
          <w:rFonts w:ascii="Arial" w:hAnsi="Arial" w:cs="Arial"/>
          <w:i/>
          <w:sz w:val="22"/>
          <w:szCs w:val="22"/>
        </w:rPr>
        <w:t xml:space="preserve"> au financement de </w:t>
      </w:r>
      <w:r w:rsidRPr="0073381B">
        <w:rPr>
          <w:rFonts w:ascii="Arial" w:hAnsi="Arial" w:cs="Arial"/>
          <w:i/>
          <w:sz w:val="22"/>
          <w:szCs w:val="22"/>
        </w:rPr>
        <w:t xml:space="preserve">la construction </w:t>
      </w:r>
      <w:r>
        <w:rPr>
          <w:rFonts w:ascii="Arial" w:hAnsi="Arial" w:cs="Arial"/>
          <w:i/>
          <w:sz w:val="22"/>
          <w:szCs w:val="22"/>
        </w:rPr>
        <w:t xml:space="preserve">du </w:t>
      </w:r>
      <w:r w:rsidR="008F1DE6">
        <w:rPr>
          <w:rFonts w:ascii="Arial" w:hAnsi="Arial" w:cs="Arial"/>
          <w:i/>
          <w:sz w:val="22"/>
          <w:szCs w:val="22"/>
        </w:rPr>
        <w:t xml:space="preserve">nouveau </w:t>
      </w:r>
      <w:r>
        <w:rPr>
          <w:rFonts w:ascii="Arial" w:hAnsi="Arial" w:cs="Arial"/>
          <w:i/>
          <w:sz w:val="22"/>
          <w:szCs w:val="22"/>
        </w:rPr>
        <w:t xml:space="preserve">campus sur </w:t>
      </w:r>
      <w:r w:rsidR="006C73D4">
        <w:rPr>
          <w:rFonts w:ascii="Arial" w:hAnsi="Arial" w:cs="Arial"/>
          <w:i/>
          <w:sz w:val="22"/>
          <w:szCs w:val="22"/>
        </w:rPr>
        <w:t>la Presqu’Ile de Caen</w:t>
      </w:r>
      <w:r w:rsidR="00FB37B6">
        <w:rPr>
          <w:rFonts w:ascii="Arial" w:hAnsi="Arial" w:cs="Arial"/>
          <w:i/>
          <w:sz w:val="22"/>
          <w:szCs w:val="22"/>
        </w:rPr>
        <w:t xml:space="preserve"> </w:t>
      </w:r>
      <w:r w:rsidR="006C73D4">
        <w:rPr>
          <w:rFonts w:ascii="Arial" w:hAnsi="Arial" w:cs="Arial"/>
          <w:i/>
          <w:sz w:val="22"/>
          <w:szCs w:val="22"/>
        </w:rPr>
        <w:t xml:space="preserve">» </w:t>
      </w:r>
      <w:r w:rsidR="006C73D4" w:rsidRPr="006C73D4">
        <w:rPr>
          <w:rFonts w:ascii="Arial" w:hAnsi="Arial" w:cs="Arial"/>
          <w:sz w:val="22"/>
          <w:szCs w:val="22"/>
        </w:rPr>
        <w:t xml:space="preserve">a déclaré Hervé Morin, Président de la Région Normandie. </w:t>
      </w:r>
    </w:p>
    <w:p w:rsidR="00186169" w:rsidRPr="00925005" w:rsidRDefault="00186169" w:rsidP="0073381B">
      <w:pPr>
        <w:pStyle w:val="xmsonormal"/>
        <w:spacing w:before="0" w:beforeAutospacing="0" w:after="0" w:afterAutospacing="0"/>
        <w:jc w:val="both"/>
        <w:rPr>
          <w:rFonts w:ascii="Arial" w:hAnsi="Arial" w:cs="Arial"/>
          <w:sz w:val="22"/>
          <w:szCs w:val="22"/>
        </w:rPr>
      </w:pPr>
    </w:p>
    <w:p w:rsidR="00186169" w:rsidRPr="00925005" w:rsidRDefault="00186169" w:rsidP="0073381B">
      <w:pPr>
        <w:pStyle w:val="xmsonormal"/>
        <w:spacing w:before="0" w:beforeAutospacing="0" w:after="0" w:afterAutospacing="0"/>
        <w:jc w:val="both"/>
        <w:rPr>
          <w:rFonts w:ascii="Arial" w:hAnsi="Arial" w:cs="Arial"/>
          <w:sz w:val="22"/>
          <w:szCs w:val="22"/>
        </w:rPr>
      </w:pPr>
      <w:r w:rsidRPr="00925005">
        <w:rPr>
          <w:rFonts w:ascii="Arial" w:hAnsi="Arial" w:cs="Arial"/>
          <w:sz w:val="22"/>
          <w:szCs w:val="22"/>
        </w:rPr>
        <w:t xml:space="preserve">« </w:t>
      </w:r>
      <w:r w:rsidRPr="00925005">
        <w:rPr>
          <w:rFonts w:ascii="Arial" w:hAnsi="Arial" w:cs="Arial"/>
          <w:i/>
          <w:sz w:val="22"/>
          <w:szCs w:val="22"/>
        </w:rPr>
        <w:t>Avec l’installation de cette nouvelle école d’ingénieurs, le territoire de Caen la mer confirme qu’il est très attractif »</w:t>
      </w:r>
      <w:r w:rsidRPr="00925005">
        <w:rPr>
          <w:rFonts w:ascii="Arial" w:hAnsi="Arial" w:cs="Arial"/>
          <w:sz w:val="22"/>
          <w:szCs w:val="22"/>
        </w:rPr>
        <w:t xml:space="preserve"> explique Joël Bruneau, Maire de Caen et Président de la Communauté urbaine Caen la mer. « </w:t>
      </w:r>
      <w:r w:rsidRPr="00925005">
        <w:rPr>
          <w:rFonts w:ascii="Arial" w:hAnsi="Arial" w:cs="Arial"/>
          <w:i/>
          <w:sz w:val="22"/>
          <w:szCs w:val="22"/>
        </w:rPr>
        <w:t xml:space="preserve">De surcroît, cette offre complémentaire post-bac positionne Caen comme la ville la plus dynamique en matière d’enseignement supérieur en Normandie avec ses 30 000 étudiants </w:t>
      </w:r>
      <w:r w:rsidRPr="00925005">
        <w:rPr>
          <w:rFonts w:ascii="Arial" w:hAnsi="Arial" w:cs="Arial"/>
          <w:sz w:val="22"/>
          <w:szCs w:val="22"/>
        </w:rPr>
        <w:t>».</w:t>
      </w:r>
    </w:p>
    <w:p w:rsidR="008B40D3" w:rsidRPr="00925005" w:rsidRDefault="008B40D3" w:rsidP="008A43D0">
      <w:pPr>
        <w:pStyle w:val="Titre1"/>
        <w:kinsoku w:val="0"/>
        <w:overflowPunct w:val="0"/>
        <w:spacing w:before="0"/>
        <w:ind w:left="0" w:right="0"/>
        <w:jc w:val="both"/>
        <w:rPr>
          <w:rFonts w:ascii="Arial" w:hAnsi="Arial" w:cs="Arial"/>
          <w:b w:val="0"/>
          <w:sz w:val="22"/>
          <w:szCs w:val="22"/>
        </w:rPr>
      </w:pPr>
    </w:p>
    <w:p w:rsidR="006C73D4" w:rsidRPr="00925005" w:rsidRDefault="008A43D0" w:rsidP="008A43D0">
      <w:pPr>
        <w:pStyle w:val="Titre1"/>
        <w:kinsoku w:val="0"/>
        <w:overflowPunct w:val="0"/>
        <w:spacing w:before="0"/>
        <w:ind w:left="0" w:right="0"/>
        <w:jc w:val="both"/>
        <w:rPr>
          <w:rFonts w:ascii="Arial" w:hAnsi="Arial" w:cs="Arial"/>
          <w:b w:val="0"/>
          <w:sz w:val="22"/>
          <w:szCs w:val="22"/>
        </w:rPr>
      </w:pPr>
      <w:r w:rsidRPr="00925005">
        <w:rPr>
          <w:rFonts w:ascii="Arial" w:hAnsi="Arial" w:cs="Arial"/>
          <w:b w:val="0"/>
          <w:sz w:val="22"/>
          <w:szCs w:val="22"/>
        </w:rPr>
        <w:t xml:space="preserve">Les écoles d’ingénieurs post-bac ISEN forment aux transitions numérique, énergétique et environnementale pour tous les secteurs d’activité. Les établissements sont sous contrat avec le Ministère de l’Enseignement Supérieur, de la Recherche et de l’Innovation. Dans l’Ouest de la France, 1000 élèves ingénieurs sont actuellement formés dans trois établissements implantés à Brest, Rennes et Nantes. </w:t>
      </w:r>
    </w:p>
    <w:p w:rsidR="006C73D4" w:rsidRPr="00925005" w:rsidRDefault="006C73D4" w:rsidP="008A43D0">
      <w:pPr>
        <w:pStyle w:val="Titre1"/>
        <w:kinsoku w:val="0"/>
        <w:overflowPunct w:val="0"/>
        <w:spacing w:before="0"/>
        <w:ind w:left="0" w:right="0"/>
        <w:jc w:val="both"/>
        <w:rPr>
          <w:rFonts w:ascii="Arial" w:hAnsi="Arial" w:cs="Arial"/>
          <w:b w:val="0"/>
          <w:sz w:val="22"/>
          <w:szCs w:val="22"/>
        </w:rPr>
      </w:pPr>
    </w:p>
    <w:p w:rsidR="008F1DE6" w:rsidRPr="00925005" w:rsidRDefault="008A43D0" w:rsidP="008F1DE6">
      <w:pPr>
        <w:pStyle w:val="Titre1"/>
        <w:kinsoku w:val="0"/>
        <w:overflowPunct w:val="0"/>
        <w:spacing w:before="0"/>
        <w:ind w:left="0" w:right="0"/>
        <w:jc w:val="both"/>
        <w:rPr>
          <w:rFonts w:ascii="Arial" w:hAnsi="Arial" w:cs="Arial"/>
          <w:b w:val="0"/>
          <w:sz w:val="22"/>
          <w:szCs w:val="22"/>
        </w:rPr>
      </w:pPr>
      <w:r w:rsidRPr="00925005">
        <w:rPr>
          <w:rFonts w:ascii="Arial" w:hAnsi="Arial" w:cs="Arial"/>
          <w:b w:val="0"/>
          <w:sz w:val="22"/>
          <w:szCs w:val="22"/>
        </w:rPr>
        <w:t xml:space="preserve">Avec le soutien de la Région Normandie et de </w:t>
      </w:r>
      <w:r w:rsidR="006C73D4" w:rsidRPr="00925005">
        <w:rPr>
          <w:rFonts w:ascii="Arial" w:hAnsi="Arial" w:cs="Arial"/>
          <w:b w:val="0"/>
          <w:sz w:val="22"/>
          <w:szCs w:val="22"/>
        </w:rPr>
        <w:t xml:space="preserve">la </w:t>
      </w:r>
      <w:r w:rsidRPr="00925005">
        <w:rPr>
          <w:rFonts w:ascii="Arial" w:hAnsi="Arial" w:cs="Arial"/>
          <w:b w:val="0"/>
          <w:sz w:val="22"/>
          <w:szCs w:val="22"/>
        </w:rPr>
        <w:t>Communauté urbaine de Caen la mer, un quatrième campus ouvrira à Caen</w:t>
      </w:r>
      <w:r w:rsidR="006C73D4" w:rsidRPr="00925005">
        <w:rPr>
          <w:rFonts w:ascii="Arial" w:hAnsi="Arial" w:cs="Arial"/>
          <w:b w:val="0"/>
          <w:sz w:val="22"/>
          <w:szCs w:val="22"/>
        </w:rPr>
        <w:t xml:space="preserve">. Le projet a reçu l’aval de la Commission des Titres d’Ingénieurs (CTI) en octobre dernier. La Région Normandie a accordé en 2018 une subvention de 50 000 € à </w:t>
      </w:r>
      <w:proofErr w:type="spellStart"/>
      <w:r w:rsidR="006C73D4" w:rsidRPr="00925005">
        <w:rPr>
          <w:rFonts w:ascii="Arial" w:hAnsi="Arial" w:cs="Arial"/>
          <w:b w:val="0"/>
          <w:sz w:val="22"/>
          <w:szCs w:val="22"/>
        </w:rPr>
        <w:t>Yncréa</w:t>
      </w:r>
      <w:proofErr w:type="spellEnd"/>
      <w:r w:rsidR="006C73D4" w:rsidRPr="00925005">
        <w:rPr>
          <w:rFonts w:ascii="Arial" w:hAnsi="Arial" w:cs="Arial"/>
          <w:b w:val="0"/>
          <w:sz w:val="22"/>
          <w:szCs w:val="22"/>
        </w:rPr>
        <w:t xml:space="preserve"> Ouest pour la réalisation de l’étude de faisabilité et l’aide au dépôt du dossier auprès de la CTI. </w:t>
      </w:r>
    </w:p>
    <w:p w:rsidR="008F1DE6" w:rsidRPr="00925005" w:rsidRDefault="008F1DE6" w:rsidP="008F1DE6">
      <w:pPr>
        <w:spacing w:after="0" w:line="240" w:lineRule="auto"/>
        <w:jc w:val="both"/>
        <w:rPr>
          <w:rFonts w:ascii="Arial" w:hAnsi="Arial" w:cs="Arial"/>
          <w:b/>
          <w:sz w:val="24"/>
          <w:lang w:eastAsia="fr-FR"/>
        </w:rPr>
      </w:pPr>
    </w:p>
    <w:p w:rsidR="00873185" w:rsidRPr="00925005" w:rsidRDefault="00873185" w:rsidP="00873185">
      <w:pPr>
        <w:spacing w:after="120" w:line="240" w:lineRule="auto"/>
        <w:jc w:val="both"/>
        <w:rPr>
          <w:rFonts w:ascii="Arial" w:hAnsi="Arial" w:cs="Arial"/>
          <w:b/>
          <w:sz w:val="24"/>
          <w:lang w:eastAsia="fr-FR"/>
        </w:rPr>
      </w:pPr>
      <w:r w:rsidRPr="00925005">
        <w:rPr>
          <w:rFonts w:ascii="Arial" w:hAnsi="Arial" w:cs="Arial"/>
          <w:b/>
          <w:sz w:val="24"/>
          <w:lang w:eastAsia="fr-FR"/>
        </w:rPr>
        <w:lastRenderedPageBreak/>
        <w:t>Un programme d</w:t>
      </w:r>
      <w:r w:rsidR="00021160" w:rsidRPr="00925005">
        <w:rPr>
          <w:rFonts w:ascii="Arial" w:hAnsi="Arial" w:cs="Arial"/>
          <w:b/>
          <w:sz w:val="24"/>
          <w:lang w:eastAsia="fr-FR"/>
        </w:rPr>
        <w:t>’implantation en 2</w:t>
      </w:r>
      <w:r w:rsidRPr="00925005">
        <w:rPr>
          <w:rFonts w:ascii="Arial" w:hAnsi="Arial" w:cs="Arial"/>
          <w:b/>
          <w:sz w:val="24"/>
          <w:lang w:eastAsia="fr-FR"/>
        </w:rPr>
        <w:t xml:space="preserve"> étapes </w:t>
      </w:r>
    </w:p>
    <w:p w:rsidR="00873185" w:rsidRPr="00925005" w:rsidRDefault="008F1DE6" w:rsidP="00873185">
      <w:pPr>
        <w:spacing w:after="0" w:line="240" w:lineRule="auto"/>
        <w:jc w:val="both"/>
        <w:rPr>
          <w:rFonts w:ascii="Arial" w:eastAsiaTheme="minorEastAsia" w:hAnsi="Arial" w:cs="Arial"/>
          <w:bCs/>
          <w:lang w:eastAsia="fr-FR"/>
        </w:rPr>
      </w:pPr>
      <w:r w:rsidRPr="00925005">
        <w:rPr>
          <w:rFonts w:ascii="Arial" w:eastAsiaTheme="minorEastAsia" w:hAnsi="Arial" w:cs="Arial"/>
          <w:bCs/>
          <w:lang w:eastAsia="fr-FR"/>
        </w:rPr>
        <w:t>Le site retenu pour la construction du nouveau campus est actuellement un parking situé sur la Presqu’Ile de Caen à proximité immédiate du restaurant « Au Quai des Brum</w:t>
      </w:r>
      <w:r w:rsidR="00873185" w:rsidRPr="00925005">
        <w:rPr>
          <w:rFonts w:ascii="Arial" w:eastAsiaTheme="minorEastAsia" w:hAnsi="Arial" w:cs="Arial"/>
          <w:bCs/>
          <w:lang w:eastAsia="fr-FR"/>
        </w:rPr>
        <w:t xml:space="preserve">es » et de la meunerie </w:t>
      </w:r>
      <w:proofErr w:type="spellStart"/>
      <w:r w:rsidR="00873185" w:rsidRPr="00925005">
        <w:rPr>
          <w:rFonts w:ascii="Arial" w:eastAsiaTheme="minorEastAsia" w:hAnsi="Arial" w:cs="Arial"/>
          <w:bCs/>
          <w:lang w:eastAsia="fr-FR"/>
        </w:rPr>
        <w:t>Axiane</w:t>
      </w:r>
      <w:proofErr w:type="spellEnd"/>
      <w:r w:rsidR="00873185" w:rsidRPr="00925005">
        <w:rPr>
          <w:rFonts w:ascii="Arial" w:eastAsiaTheme="minorEastAsia" w:hAnsi="Arial" w:cs="Arial"/>
          <w:bCs/>
          <w:lang w:eastAsia="fr-FR"/>
        </w:rPr>
        <w:t xml:space="preserve">. Le coût de ce projet de nouveau campus, d’une superficie comprise entre 12 000 et 15 000 m², est estimé à une vingtaine de millions d’euros. Il sera financé par la Région Normandie et la Communauté urbaine Caen la mer. </w:t>
      </w:r>
    </w:p>
    <w:p w:rsidR="00873185" w:rsidRPr="00925005" w:rsidRDefault="00873185" w:rsidP="00873185">
      <w:pPr>
        <w:spacing w:after="0" w:line="240" w:lineRule="auto"/>
        <w:jc w:val="both"/>
        <w:rPr>
          <w:rFonts w:ascii="Arial" w:eastAsiaTheme="minorEastAsia" w:hAnsi="Arial" w:cs="Arial"/>
          <w:bCs/>
          <w:lang w:eastAsia="fr-FR"/>
        </w:rPr>
      </w:pPr>
    </w:p>
    <w:p w:rsidR="00873185" w:rsidRPr="00925005" w:rsidRDefault="00873185" w:rsidP="004525E2">
      <w:pPr>
        <w:spacing w:after="0" w:line="240" w:lineRule="auto"/>
        <w:jc w:val="both"/>
        <w:rPr>
          <w:rFonts w:ascii="Arial" w:hAnsi="Arial" w:cs="Arial"/>
          <w:lang w:eastAsia="fr-FR"/>
        </w:rPr>
      </w:pPr>
      <w:r w:rsidRPr="00925005">
        <w:rPr>
          <w:rFonts w:ascii="Arial" w:hAnsi="Arial" w:cs="Arial"/>
          <w:lang w:eastAsia="fr-FR"/>
        </w:rPr>
        <w:t xml:space="preserve">En attendant la </w:t>
      </w:r>
      <w:r w:rsidR="00021160" w:rsidRPr="00925005">
        <w:rPr>
          <w:rFonts w:ascii="Arial" w:hAnsi="Arial" w:cs="Arial"/>
          <w:lang w:eastAsia="fr-FR"/>
        </w:rPr>
        <w:t>livraison du nouveau bâtiment en 2024</w:t>
      </w:r>
      <w:r w:rsidRPr="00925005">
        <w:rPr>
          <w:rFonts w:ascii="Arial" w:hAnsi="Arial" w:cs="Arial"/>
          <w:lang w:eastAsia="fr-FR"/>
        </w:rPr>
        <w:t xml:space="preserve">, les cours seront dispensés </w:t>
      </w:r>
      <w:r w:rsidR="00DD5E2F" w:rsidRPr="00925005">
        <w:rPr>
          <w:rFonts w:ascii="Arial" w:hAnsi="Arial" w:cs="Arial"/>
          <w:lang w:eastAsia="fr-FR"/>
        </w:rPr>
        <w:t>dans les locaux de l’Institution Sainte Marie à Caen</w:t>
      </w:r>
      <w:r w:rsidRPr="00925005">
        <w:rPr>
          <w:rFonts w:ascii="Arial" w:hAnsi="Arial" w:cs="Arial"/>
          <w:lang w:eastAsia="fr-FR"/>
        </w:rPr>
        <w:t xml:space="preserve">. Un total de 96 places est proposé au concours pour </w:t>
      </w:r>
      <w:r w:rsidR="00DD5E2F" w:rsidRPr="00925005">
        <w:rPr>
          <w:rFonts w:ascii="Arial" w:hAnsi="Arial" w:cs="Arial"/>
          <w:lang w:eastAsia="fr-FR"/>
        </w:rPr>
        <w:t xml:space="preserve">prochaine rentrée universitaire. </w:t>
      </w:r>
    </w:p>
    <w:p w:rsidR="004525E2" w:rsidRPr="00925005" w:rsidRDefault="004525E2" w:rsidP="004525E2">
      <w:pPr>
        <w:spacing w:after="0" w:line="240" w:lineRule="auto"/>
        <w:jc w:val="both"/>
        <w:rPr>
          <w:rFonts w:ascii="Arial" w:hAnsi="Arial" w:cs="Arial"/>
          <w:lang w:eastAsia="fr-FR"/>
        </w:rPr>
      </w:pPr>
    </w:p>
    <w:p w:rsidR="00021160" w:rsidRPr="00925005" w:rsidRDefault="00DD5E2F" w:rsidP="00021160">
      <w:pPr>
        <w:rPr>
          <w:lang w:eastAsia="fr-FR"/>
        </w:rPr>
      </w:pPr>
      <w:r w:rsidRPr="00925005">
        <w:rPr>
          <w:noProof/>
          <w:lang w:eastAsia="fr-FR"/>
        </w:rPr>
        <w:drawing>
          <wp:inline distT="0" distB="0" distL="0" distR="0">
            <wp:extent cx="5809890" cy="3305175"/>
            <wp:effectExtent l="0" t="0" r="635" b="0"/>
            <wp:docPr id="6" name="Image 6" descr="\\intra.crnormandie.fr\Bureautique\DirComm\Presse\1-DEPLACEMENTS HERVE MORIN\2020-02-26 DOME CAEN\ISEN_CAEN_C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1-DEPLACEMENTS HERVE MORIN\2020-02-26 DOME CAEN\ISEN_CAEN_CP-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5707" t="6498" r="18503" b="26966"/>
                    <a:stretch/>
                  </pic:blipFill>
                  <pic:spPr bwMode="auto">
                    <a:xfrm>
                      <a:off x="0" y="0"/>
                      <a:ext cx="5848338" cy="3327048"/>
                    </a:xfrm>
                    <a:prstGeom prst="rect">
                      <a:avLst/>
                    </a:prstGeom>
                    <a:noFill/>
                    <a:ln>
                      <a:noFill/>
                    </a:ln>
                    <a:extLst>
                      <a:ext uri="{53640926-AAD7-44D8-BBD7-CCE9431645EC}">
                        <a14:shadowObscured xmlns:a14="http://schemas.microsoft.com/office/drawing/2010/main"/>
                      </a:ext>
                    </a:extLst>
                  </pic:spPr>
                </pic:pic>
              </a:graphicData>
            </a:graphic>
          </wp:inline>
        </w:drawing>
      </w:r>
    </w:p>
    <w:p w:rsidR="008F1DE6" w:rsidRPr="00925005" w:rsidRDefault="00DD5E2F" w:rsidP="008A43D0">
      <w:pPr>
        <w:spacing w:after="0" w:line="240" w:lineRule="auto"/>
        <w:jc w:val="both"/>
        <w:rPr>
          <w:rFonts w:ascii="Arial" w:hAnsi="Arial" w:cs="Arial"/>
          <w:b/>
          <w:sz w:val="24"/>
        </w:rPr>
      </w:pPr>
      <w:r w:rsidRPr="00925005">
        <w:rPr>
          <w:rFonts w:ascii="Arial" w:hAnsi="Arial" w:cs="Arial"/>
          <w:b/>
          <w:sz w:val="24"/>
        </w:rPr>
        <w:t xml:space="preserve">Un projet pédagogique qui vient compléter l’offre de formation scientifique en Normandie </w:t>
      </w:r>
      <w:r w:rsidR="00A83B38" w:rsidRPr="00925005">
        <w:rPr>
          <w:rFonts w:ascii="Arial" w:hAnsi="Arial" w:cs="Arial"/>
          <w:b/>
          <w:sz w:val="24"/>
        </w:rPr>
        <w:t xml:space="preserve">et répondre aux besoins des entreprises </w:t>
      </w:r>
    </w:p>
    <w:p w:rsidR="00DD5E2F" w:rsidRPr="00925005" w:rsidRDefault="00DD5E2F" w:rsidP="008A43D0">
      <w:pPr>
        <w:spacing w:after="0" w:line="240" w:lineRule="auto"/>
        <w:jc w:val="both"/>
        <w:rPr>
          <w:rFonts w:ascii="Arial" w:hAnsi="Arial" w:cs="Arial"/>
        </w:rPr>
      </w:pPr>
    </w:p>
    <w:p w:rsidR="00DD5E2F" w:rsidRPr="00925005" w:rsidRDefault="00DD5E2F" w:rsidP="004525E2">
      <w:pPr>
        <w:spacing w:after="0" w:line="240" w:lineRule="auto"/>
        <w:jc w:val="both"/>
        <w:rPr>
          <w:rFonts w:ascii="Arial" w:eastAsia="Calibri" w:hAnsi="Arial" w:cs="Arial"/>
          <w:b/>
        </w:rPr>
      </w:pPr>
      <w:r w:rsidRPr="00925005">
        <w:rPr>
          <w:rFonts w:ascii="Arial" w:hAnsi="Arial" w:cs="Arial"/>
        </w:rPr>
        <w:t>La Normandie accueille 104 000 étudiants, dont 6 000 inscrits en écoles d’ingénieurs (5,8</w:t>
      </w:r>
      <w:r w:rsidR="004525E2" w:rsidRPr="00925005">
        <w:rPr>
          <w:rFonts w:ascii="Arial" w:hAnsi="Arial" w:cs="Arial"/>
        </w:rPr>
        <w:t xml:space="preserve"> </w:t>
      </w:r>
      <w:r w:rsidRPr="00925005">
        <w:rPr>
          <w:rFonts w:ascii="Arial" w:hAnsi="Arial" w:cs="Arial"/>
        </w:rPr>
        <w:t>%). Ce chiffre correspond à la moyenne nationale, avec environ 5,7</w:t>
      </w:r>
      <w:r w:rsidR="004525E2" w:rsidRPr="00925005">
        <w:rPr>
          <w:rFonts w:ascii="Arial" w:hAnsi="Arial" w:cs="Arial"/>
        </w:rPr>
        <w:t xml:space="preserve"> </w:t>
      </w:r>
      <w:r w:rsidRPr="00925005">
        <w:rPr>
          <w:rFonts w:ascii="Arial" w:hAnsi="Arial" w:cs="Arial"/>
        </w:rPr>
        <w:t xml:space="preserve">% d’inscrits dans les écoles d’ingénieurs en France. Cependant, les trois écoles rouennaises (INSA de Rouen, ESIGELEC et CESI) comptent 4 500 étudiants, quand l’ENSICAEN et l’ESITC en comptent 1 500. L’implantation de l’ISEN vient donc pleinement compléter l’offre de formation bac+ 1 scientifique en Normandie.  </w:t>
      </w:r>
    </w:p>
    <w:p w:rsidR="004525E2" w:rsidRPr="00925005" w:rsidRDefault="004525E2" w:rsidP="004525E2">
      <w:pPr>
        <w:spacing w:after="0" w:line="240" w:lineRule="auto"/>
        <w:jc w:val="both"/>
        <w:rPr>
          <w:rFonts w:ascii="Arial" w:eastAsia="Calibri" w:hAnsi="Arial" w:cs="Arial"/>
          <w:b/>
        </w:rPr>
      </w:pPr>
    </w:p>
    <w:p w:rsidR="00DD5E2F" w:rsidRPr="00925005" w:rsidRDefault="00DD5E2F" w:rsidP="00A83B38">
      <w:pPr>
        <w:spacing w:after="120" w:line="240" w:lineRule="auto"/>
        <w:jc w:val="both"/>
        <w:rPr>
          <w:rFonts w:ascii="Arial" w:eastAsia="Calibri" w:hAnsi="Arial" w:cs="Arial"/>
        </w:rPr>
      </w:pPr>
      <w:r w:rsidRPr="00925005">
        <w:rPr>
          <w:rFonts w:ascii="Arial" w:eastAsia="Calibri" w:hAnsi="Arial" w:cs="Arial"/>
        </w:rPr>
        <w:t xml:space="preserve">Le premier volet de l’implantation de l’ISEN </w:t>
      </w:r>
      <w:proofErr w:type="spellStart"/>
      <w:r w:rsidRPr="00925005">
        <w:rPr>
          <w:rFonts w:ascii="Arial" w:eastAsia="Calibri" w:hAnsi="Arial" w:cs="Arial"/>
        </w:rPr>
        <w:t>Yncréa</w:t>
      </w:r>
      <w:proofErr w:type="spellEnd"/>
      <w:r w:rsidRPr="00925005">
        <w:rPr>
          <w:rFonts w:ascii="Arial" w:eastAsia="Calibri" w:hAnsi="Arial" w:cs="Arial"/>
        </w:rPr>
        <w:t xml:space="preserve"> à Caen prévoit l’ouverture de trois cycles de formation post-bac</w:t>
      </w:r>
      <w:r w:rsidR="00A83B38" w:rsidRPr="00925005">
        <w:rPr>
          <w:rFonts w:ascii="Arial" w:eastAsia="Calibri" w:hAnsi="Arial" w:cs="Arial"/>
        </w:rPr>
        <w:t xml:space="preserve"> sur trois ans</w:t>
      </w:r>
      <w:r w:rsidRPr="00925005">
        <w:rPr>
          <w:rFonts w:ascii="Arial" w:eastAsia="Calibri" w:hAnsi="Arial" w:cs="Arial"/>
        </w:rPr>
        <w:t>, dès la rentrée 2020 :</w:t>
      </w:r>
    </w:p>
    <w:p w:rsidR="00186169" w:rsidRPr="00925005" w:rsidRDefault="00DD5E2F" w:rsidP="00186169">
      <w:pPr>
        <w:numPr>
          <w:ilvl w:val="0"/>
          <w:numId w:val="1"/>
        </w:numPr>
        <w:spacing w:after="0" w:line="240" w:lineRule="auto"/>
        <w:jc w:val="both"/>
        <w:rPr>
          <w:rFonts w:ascii="Arial" w:eastAsia="Calibri" w:hAnsi="Arial" w:cs="Arial"/>
          <w:b/>
        </w:rPr>
      </w:pPr>
      <w:r w:rsidRPr="00925005">
        <w:rPr>
          <w:rFonts w:ascii="Arial" w:eastAsia="Calibri" w:hAnsi="Arial" w:cs="Arial"/>
          <w:b/>
        </w:rPr>
        <w:t>Le « Cycle Généraliste des Sciences de l’Ingénieur » (CGSI)</w:t>
      </w:r>
    </w:p>
    <w:p w:rsidR="00186169" w:rsidRPr="00925005" w:rsidRDefault="00186169" w:rsidP="00186169">
      <w:pPr>
        <w:spacing w:after="0" w:line="240" w:lineRule="auto"/>
        <w:jc w:val="both"/>
        <w:rPr>
          <w:rFonts w:ascii="Arial" w:eastAsia="Calibri" w:hAnsi="Arial" w:cs="Arial"/>
        </w:rPr>
      </w:pPr>
      <w:r w:rsidRPr="00925005">
        <w:rPr>
          <w:rFonts w:ascii="Arial" w:eastAsia="Calibri" w:hAnsi="Arial" w:cs="Arial"/>
        </w:rPr>
        <w:t>Pour ce cycle, les élèves sont inscrits en classes préparatoires aux grandes écoles (CPGE) du lycée Sainte Marie associées avec l’ISEN, ce qui leur permet d’intégrer, sous conditions de résultats, le cycle ingénieur dans le cadre d’un parcours sécurisé.</w:t>
      </w:r>
    </w:p>
    <w:p w:rsidR="00DD5E2F" w:rsidRPr="00925005" w:rsidRDefault="00DD5E2F" w:rsidP="00DD5E2F">
      <w:pPr>
        <w:numPr>
          <w:ilvl w:val="0"/>
          <w:numId w:val="1"/>
        </w:numPr>
        <w:spacing w:after="0" w:line="240" w:lineRule="auto"/>
        <w:jc w:val="both"/>
        <w:rPr>
          <w:rFonts w:ascii="Arial" w:eastAsia="Calibri" w:hAnsi="Arial" w:cs="Arial"/>
          <w:b/>
        </w:rPr>
      </w:pPr>
      <w:r w:rsidRPr="00925005">
        <w:rPr>
          <w:rFonts w:ascii="Arial" w:eastAsia="Calibri" w:hAnsi="Arial" w:cs="Arial"/>
          <w:b/>
        </w:rPr>
        <w:t>Le « Cycle Informatique et Réseaux » (CIR)</w:t>
      </w:r>
    </w:p>
    <w:p w:rsidR="00DD5E2F" w:rsidRPr="00925005" w:rsidRDefault="00DD5E2F" w:rsidP="00DD5E2F">
      <w:pPr>
        <w:numPr>
          <w:ilvl w:val="0"/>
          <w:numId w:val="1"/>
        </w:numPr>
        <w:spacing w:after="0" w:line="240" w:lineRule="auto"/>
        <w:jc w:val="both"/>
        <w:rPr>
          <w:rFonts w:ascii="Arial" w:eastAsia="Calibri" w:hAnsi="Arial" w:cs="Arial"/>
          <w:b/>
        </w:rPr>
      </w:pPr>
      <w:r w:rsidRPr="00925005">
        <w:rPr>
          <w:rFonts w:ascii="Arial" w:eastAsia="Calibri" w:hAnsi="Arial" w:cs="Arial"/>
          <w:b/>
        </w:rPr>
        <w:t>Le Cycle « Biologie Sciences et technologies » (BIOST)</w:t>
      </w:r>
    </w:p>
    <w:p w:rsidR="00DD5E2F" w:rsidRPr="00925005" w:rsidRDefault="00DD5E2F" w:rsidP="00DD5E2F">
      <w:pPr>
        <w:spacing w:after="0" w:line="240" w:lineRule="auto"/>
        <w:ind w:left="720"/>
        <w:jc w:val="both"/>
        <w:rPr>
          <w:rFonts w:ascii="Arial" w:eastAsia="Calibri" w:hAnsi="Arial" w:cs="Arial"/>
        </w:rPr>
      </w:pPr>
    </w:p>
    <w:p w:rsidR="00DD5E2F" w:rsidRPr="00925005" w:rsidRDefault="00DD5E2F" w:rsidP="00A83B38">
      <w:pPr>
        <w:spacing w:after="120" w:line="240" w:lineRule="auto"/>
        <w:jc w:val="both"/>
        <w:rPr>
          <w:rFonts w:ascii="Arial" w:eastAsia="Calibri" w:hAnsi="Arial" w:cs="Arial"/>
        </w:rPr>
      </w:pPr>
      <w:r w:rsidRPr="00925005">
        <w:rPr>
          <w:rFonts w:ascii="Arial" w:eastAsia="Calibri" w:hAnsi="Arial" w:cs="Arial"/>
        </w:rPr>
        <w:t xml:space="preserve">Le second </w:t>
      </w:r>
      <w:r w:rsidR="00A83B38" w:rsidRPr="00925005">
        <w:rPr>
          <w:rFonts w:ascii="Arial" w:eastAsia="Calibri" w:hAnsi="Arial" w:cs="Arial"/>
        </w:rPr>
        <w:t>volet consistera en</w:t>
      </w:r>
      <w:r w:rsidRPr="00925005">
        <w:rPr>
          <w:rFonts w:ascii="Arial" w:eastAsia="Calibri" w:hAnsi="Arial" w:cs="Arial"/>
        </w:rPr>
        <w:t xml:space="preserve"> l’ouverture en 2023 de six domaines professionnels : </w:t>
      </w:r>
    </w:p>
    <w:p w:rsidR="00DD5E2F" w:rsidRPr="00925005" w:rsidRDefault="00DD5E2F" w:rsidP="00DD5E2F">
      <w:pPr>
        <w:numPr>
          <w:ilvl w:val="0"/>
          <w:numId w:val="1"/>
        </w:numPr>
        <w:spacing w:after="0" w:line="240" w:lineRule="auto"/>
        <w:jc w:val="both"/>
        <w:rPr>
          <w:rFonts w:ascii="Arial" w:eastAsia="Calibri" w:hAnsi="Arial" w:cs="Arial"/>
        </w:rPr>
      </w:pPr>
      <w:r w:rsidRPr="00925005">
        <w:rPr>
          <w:rFonts w:ascii="Arial" w:eastAsia="Calibri" w:hAnsi="Arial" w:cs="Arial"/>
        </w:rPr>
        <w:t xml:space="preserve">« Développement logiciel, </w:t>
      </w:r>
      <w:proofErr w:type="spellStart"/>
      <w:r w:rsidRPr="00925005">
        <w:rPr>
          <w:rFonts w:ascii="Arial" w:eastAsia="Calibri" w:hAnsi="Arial" w:cs="Arial"/>
        </w:rPr>
        <w:t>big</w:t>
      </w:r>
      <w:proofErr w:type="spellEnd"/>
      <w:r w:rsidRPr="00925005">
        <w:rPr>
          <w:rFonts w:ascii="Arial" w:eastAsia="Calibri" w:hAnsi="Arial" w:cs="Arial"/>
        </w:rPr>
        <w:t xml:space="preserve"> data et cloud </w:t>
      </w:r>
      <w:proofErr w:type="spellStart"/>
      <w:r w:rsidRPr="00925005">
        <w:rPr>
          <w:rFonts w:ascii="Arial" w:eastAsia="Calibri" w:hAnsi="Arial" w:cs="Arial"/>
        </w:rPr>
        <w:t>computing</w:t>
      </w:r>
      <w:proofErr w:type="spellEnd"/>
      <w:r w:rsidRPr="00925005">
        <w:rPr>
          <w:rFonts w:ascii="Arial" w:eastAsia="Calibri" w:hAnsi="Arial" w:cs="Arial"/>
        </w:rPr>
        <w:t> »</w:t>
      </w:r>
    </w:p>
    <w:p w:rsidR="00DD5E2F" w:rsidRPr="00925005" w:rsidRDefault="00DD5E2F" w:rsidP="00DD5E2F">
      <w:pPr>
        <w:numPr>
          <w:ilvl w:val="0"/>
          <w:numId w:val="1"/>
        </w:numPr>
        <w:spacing w:after="0" w:line="240" w:lineRule="auto"/>
        <w:jc w:val="both"/>
        <w:rPr>
          <w:rFonts w:ascii="Arial" w:eastAsia="Calibri" w:hAnsi="Arial" w:cs="Arial"/>
        </w:rPr>
      </w:pPr>
      <w:r w:rsidRPr="00925005">
        <w:rPr>
          <w:rFonts w:ascii="Arial" w:eastAsia="Calibri" w:hAnsi="Arial" w:cs="Arial"/>
        </w:rPr>
        <w:lastRenderedPageBreak/>
        <w:t xml:space="preserve">« Réseaux, objets connectés et </w:t>
      </w:r>
      <w:proofErr w:type="spellStart"/>
      <w:r w:rsidRPr="00925005">
        <w:rPr>
          <w:rFonts w:ascii="Arial" w:eastAsia="Calibri" w:hAnsi="Arial" w:cs="Arial"/>
        </w:rPr>
        <w:t>cybersécurité</w:t>
      </w:r>
      <w:proofErr w:type="spellEnd"/>
      <w:r w:rsidRPr="00925005">
        <w:rPr>
          <w:rFonts w:ascii="Arial" w:eastAsia="Calibri" w:hAnsi="Arial" w:cs="Arial"/>
        </w:rPr>
        <w:t> »</w:t>
      </w:r>
    </w:p>
    <w:p w:rsidR="00DD5E2F" w:rsidRPr="00925005" w:rsidRDefault="00DD5E2F" w:rsidP="00DD5E2F">
      <w:pPr>
        <w:numPr>
          <w:ilvl w:val="0"/>
          <w:numId w:val="1"/>
        </w:numPr>
        <w:spacing w:after="0" w:line="240" w:lineRule="auto"/>
        <w:jc w:val="both"/>
        <w:rPr>
          <w:rFonts w:ascii="Arial" w:eastAsia="Calibri" w:hAnsi="Arial" w:cs="Arial"/>
        </w:rPr>
      </w:pPr>
      <w:r w:rsidRPr="00925005">
        <w:rPr>
          <w:rFonts w:ascii="Arial" w:eastAsia="Calibri" w:hAnsi="Arial" w:cs="Arial"/>
        </w:rPr>
        <w:t>« Energie »</w:t>
      </w:r>
    </w:p>
    <w:p w:rsidR="00DD5E2F" w:rsidRPr="00925005" w:rsidRDefault="00DD5E2F" w:rsidP="00DD5E2F">
      <w:pPr>
        <w:numPr>
          <w:ilvl w:val="0"/>
          <w:numId w:val="1"/>
        </w:numPr>
        <w:spacing w:after="0" w:line="240" w:lineRule="auto"/>
        <w:jc w:val="both"/>
        <w:rPr>
          <w:rFonts w:ascii="Arial" w:eastAsia="Calibri" w:hAnsi="Arial" w:cs="Arial"/>
        </w:rPr>
      </w:pPr>
      <w:r w:rsidRPr="00925005">
        <w:rPr>
          <w:rFonts w:ascii="Arial" w:eastAsia="Calibri" w:hAnsi="Arial" w:cs="Arial"/>
        </w:rPr>
        <w:t>« Mobilité électrique »</w:t>
      </w:r>
    </w:p>
    <w:p w:rsidR="00DD5E2F" w:rsidRPr="009A279A" w:rsidRDefault="00DD5E2F" w:rsidP="00DD5E2F">
      <w:pPr>
        <w:numPr>
          <w:ilvl w:val="0"/>
          <w:numId w:val="1"/>
        </w:numPr>
        <w:spacing w:after="0" w:line="240" w:lineRule="auto"/>
        <w:jc w:val="both"/>
        <w:rPr>
          <w:rFonts w:ascii="Arial" w:eastAsia="Calibri" w:hAnsi="Arial" w:cs="Arial"/>
        </w:rPr>
      </w:pPr>
      <w:r w:rsidRPr="009A279A">
        <w:rPr>
          <w:rFonts w:ascii="Arial" w:eastAsia="Calibri" w:hAnsi="Arial" w:cs="Arial"/>
        </w:rPr>
        <w:t>« Technologies médicales et de santé »</w:t>
      </w:r>
    </w:p>
    <w:p w:rsidR="00DD5E2F" w:rsidRDefault="00DD5E2F" w:rsidP="00DD5E2F">
      <w:pPr>
        <w:numPr>
          <w:ilvl w:val="0"/>
          <w:numId w:val="1"/>
        </w:numPr>
        <w:spacing w:after="0" w:line="240" w:lineRule="auto"/>
        <w:jc w:val="both"/>
        <w:rPr>
          <w:rFonts w:ascii="Arial" w:eastAsia="Calibri" w:hAnsi="Arial" w:cs="Arial"/>
        </w:rPr>
      </w:pPr>
      <w:r w:rsidRPr="009A279A">
        <w:rPr>
          <w:rFonts w:ascii="Arial" w:eastAsia="Calibri" w:hAnsi="Arial" w:cs="Arial"/>
        </w:rPr>
        <w:t xml:space="preserve">« Ingénieurs d’affaires dans le monde du numérique ». </w:t>
      </w:r>
    </w:p>
    <w:p w:rsidR="00A83B38" w:rsidRPr="00A83B38" w:rsidRDefault="00A83B38" w:rsidP="00A83B38">
      <w:pPr>
        <w:spacing w:after="0" w:line="240" w:lineRule="auto"/>
        <w:ind w:left="720"/>
        <w:jc w:val="both"/>
        <w:rPr>
          <w:rFonts w:ascii="Arial" w:eastAsia="Calibri" w:hAnsi="Arial" w:cs="Arial"/>
        </w:rPr>
      </w:pPr>
    </w:p>
    <w:p w:rsidR="00DD5E2F" w:rsidRPr="009A279A" w:rsidRDefault="00DD5E2F" w:rsidP="00DD5E2F">
      <w:pPr>
        <w:jc w:val="both"/>
        <w:rPr>
          <w:rFonts w:ascii="Arial" w:eastAsia="Calibri" w:hAnsi="Arial" w:cs="Arial"/>
        </w:rPr>
      </w:pPr>
      <w:r w:rsidRPr="009A279A">
        <w:rPr>
          <w:rFonts w:ascii="Arial" w:eastAsia="Calibri" w:hAnsi="Arial" w:cs="Arial"/>
        </w:rPr>
        <w:t>Les cycles d’apprentissage seront sur 2 ans (niveau master)</w:t>
      </w:r>
      <w:r w:rsidR="000F497B">
        <w:rPr>
          <w:rFonts w:ascii="Arial" w:eastAsia="Calibri" w:hAnsi="Arial" w:cs="Arial"/>
        </w:rPr>
        <w:t>.</w:t>
      </w:r>
    </w:p>
    <w:p w:rsidR="00DD5E2F" w:rsidRDefault="00DD5E2F" w:rsidP="00A83B38">
      <w:pPr>
        <w:spacing w:after="0" w:line="240" w:lineRule="auto"/>
        <w:jc w:val="both"/>
        <w:rPr>
          <w:rFonts w:ascii="Arial" w:eastAsia="Calibri" w:hAnsi="Arial" w:cs="Arial"/>
        </w:rPr>
      </w:pPr>
      <w:r w:rsidRPr="009A279A">
        <w:rPr>
          <w:rFonts w:ascii="Arial" w:eastAsia="Calibri" w:hAnsi="Arial" w:cs="Arial"/>
        </w:rPr>
        <w:t>Tous ces domaines répondent aux attentes des industriels interrogés l</w:t>
      </w:r>
      <w:r w:rsidR="00A83B38">
        <w:rPr>
          <w:rFonts w:ascii="Arial" w:eastAsia="Calibri" w:hAnsi="Arial" w:cs="Arial"/>
        </w:rPr>
        <w:t xml:space="preserve">ors de l’étude de faisabilité. </w:t>
      </w:r>
    </w:p>
    <w:p w:rsidR="00A83B38" w:rsidRPr="00186169" w:rsidRDefault="00A83B38" w:rsidP="00A83B38">
      <w:pPr>
        <w:spacing w:after="0" w:line="240" w:lineRule="auto"/>
        <w:jc w:val="both"/>
        <w:rPr>
          <w:rFonts w:ascii="Arial" w:eastAsia="Calibri" w:hAnsi="Arial" w:cs="Arial"/>
          <w:strike/>
        </w:rPr>
      </w:pPr>
    </w:p>
    <w:p w:rsidR="00A83B38" w:rsidRPr="00186169" w:rsidRDefault="00A83B38" w:rsidP="008A43D0">
      <w:pPr>
        <w:spacing w:after="0" w:line="240" w:lineRule="auto"/>
        <w:jc w:val="both"/>
        <w:rPr>
          <w:rFonts w:ascii="Arial" w:hAnsi="Arial" w:cs="Arial"/>
          <w:strike/>
          <w:color w:val="000000" w:themeColor="text1"/>
          <w:u w:val="single"/>
        </w:rPr>
      </w:pPr>
    </w:p>
    <w:p w:rsidR="00A83B38" w:rsidRPr="00D304A1" w:rsidRDefault="00A83B38" w:rsidP="008A43D0">
      <w:pPr>
        <w:spacing w:after="0" w:line="240" w:lineRule="auto"/>
        <w:jc w:val="both"/>
        <w:rPr>
          <w:rFonts w:ascii="Arial" w:hAnsi="Arial" w:cs="Arial"/>
          <w:strike/>
          <w:color w:val="000000" w:themeColor="text1"/>
          <w:sz w:val="20"/>
          <w:u w:val="single"/>
        </w:rPr>
      </w:pPr>
    </w:p>
    <w:p w:rsidR="00E8211C" w:rsidRPr="00D304A1" w:rsidRDefault="00E8211C" w:rsidP="008A43D0">
      <w:pPr>
        <w:spacing w:after="0" w:line="240" w:lineRule="auto"/>
        <w:jc w:val="both"/>
        <w:rPr>
          <w:rFonts w:ascii="Arial" w:hAnsi="Arial" w:cs="Arial"/>
          <w:color w:val="000000" w:themeColor="text1"/>
          <w:sz w:val="20"/>
        </w:rPr>
      </w:pPr>
      <w:r w:rsidRPr="00D304A1">
        <w:rPr>
          <w:rFonts w:ascii="Arial" w:hAnsi="Arial" w:cs="Arial"/>
          <w:color w:val="000000" w:themeColor="text1"/>
          <w:sz w:val="20"/>
        </w:rPr>
        <w:t xml:space="preserve">Contact presse : </w:t>
      </w:r>
    </w:p>
    <w:p w:rsidR="009535BE" w:rsidRPr="00D304A1" w:rsidRDefault="009535BE" w:rsidP="008A43D0">
      <w:pPr>
        <w:spacing w:after="0" w:line="240" w:lineRule="auto"/>
        <w:jc w:val="both"/>
        <w:rPr>
          <w:rFonts w:ascii="Arial" w:hAnsi="Arial" w:cs="Arial"/>
          <w:color w:val="000000" w:themeColor="text1"/>
          <w:sz w:val="20"/>
        </w:rPr>
      </w:pPr>
    </w:p>
    <w:p w:rsidR="009535BE" w:rsidRPr="00D304A1" w:rsidRDefault="00E8211C" w:rsidP="009535BE">
      <w:pPr>
        <w:rPr>
          <w:rFonts w:ascii="Arial" w:hAnsi="Arial" w:cs="Arial"/>
          <w:color w:val="000000" w:themeColor="text1"/>
          <w:sz w:val="20"/>
        </w:rPr>
      </w:pPr>
      <w:r w:rsidRPr="00D304A1">
        <w:rPr>
          <w:rFonts w:ascii="Arial" w:hAnsi="Arial" w:cs="Arial"/>
          <w:color w:val="000000" w:themeColor="text1"/>
          <w:sz w:val="20"/>
        </w:rPr>
        <w:t>Région Normandie :</w:t>
      </w:r>
      <w:r w:rsidR="009535BE" w:rsidRPr="00D304A1">
        <w:rPr>
          <w:sz w:val="20"/>
        </w:rPr>
        <w:t xml:space="preserve"> </w:t>
      </w:r>
      <w:r w:rsidR="009535BE" w:rsidRPr="00D304A1">
        <w:rPr>
          <w:rFonts w:ascii="Arial" w:hAnsi="Arial" w:cs="Arial"/>
          <w:color w:val="000000" w:themeColor="text1"/>
          <w:sz w:val="20"/>
        </w:rPr>
        <w:t xml:space="preserve">Charlotte </w:t>
      </w:r>
      <w:proofErr w:type="spellStart"/>
      <w:r w:rsidR="009535BE" w:rsidRPr="00D304A1">
        <w:rPr>
          <w:rFonts w:ascii="Arial" w:hAnsi="Arial" w:cs="Arial"/>
          <w:color w:val="000000" w:themeColor="text1"/>
          <w:sz w:val="20"/>
        </w:rPr>
        <w:t>Chanteloup</w:t>
      </w:r>
      <w:proofErr w:type="spellEnd"/>
      <w:r w:rsidR="009535BE" w:rsidRPr="00D304A1">
        <w:rPr>
          <w:rFonts w:ascii="Arial" w:hAnsi="Arial" w:cs="Arial"/>
          <w:color w:val="000000" w:themeColor="text1"/>
          <w:sz w:val="20"/>
        </w:rPr>
        <w:t xml:space="preserve"> – tel : 02 31 06 98 96 – 06 42 08 11 68 </w:t>
      </w:r>
      <w:hyperlink r:id="rId10" w:history="1">
        <w:r w:rsidR="009535BE" w:rsidRPr="00D304A1">
          <w:rPr>
            <w:rStyle w:val="Lienhypertexte"/>
            <w:rFonts w:ascii="Arial" w:hAnsi="Arial" w:cs="Arial"/>
            <w:sz w:val="20"/>
          </w:rPr>
          <w:t>charlotte.chanteloup@normandie.fr</w:t>
        </w:r>
      </w:hyperlink>
    </w:p>
    <w:p w:rsidR="009535BE" w:rsidRPr="009535BE" w:rsidRDefault="009535BE" w:rsidP="009535BE">
      <w:pPr>
        <w:rPr>
          <w:rFonts w:ascii="Arial" w:hAnsi="Arial" w:cs="Arial"/>
          <w:color w:val="000000" w:themeColor="text1"/>
        </w:rPr>
      </w:pPr>
    </w:p>
    <w:p w:rsidR="00E8211C" w:rsidRPr="009535BE" w:rsidRDefault="00E8211C" w:rsidP="008A43D0">
      <w:pPr>
        <w:spacing w:after="0" w:line="240" w:lineRule="auto"/>
        <w:jc w:val="both"/>
        <w:rPr>
          <w:rFonts w:ascii="Arial" w:hAnsi="Arial" w:cs="Arial"/>
          <w:color w:val="000000" w:themeColor="text1"/>
        </w:rPr>
      </w:pPr>
    </w:p>
    <w:p w:rsidR="00E8211C" w:rsidRPr="009535BE" w:rsidRDefault="00E8211C" w:rsidP="008A43D0">
      <w:pPr>
        <w:pStyle w:val="xmsonormal"/>
        <w:spacing w:before="0" w:beforeAutospacing="0" w:after="0" w:afterAutospacing="0"/>
        <w:jc w:val="both"/>
        <w:rPr>
          <w:rFonts w:ascii="Arial" w:hAnsi="Arial" w:cs="Arial"/>
          <w:color w:val="000000" w:themeColor="text1"/>
          <w:sz w:val="22"/>
          <w:szCs w:val="22"/>
        </w:rPr>
      </w:pPr>
    </w:p>
    <w:p w:rsidR="005E7CF8" w:rsidRPr="008A43D0" w:rsidRDefault="005E7CF8" w:rsidP="008A43D0">
      <w:pPr>
        <w:spacing w:after="0" w:line="240" w:lineRule="auto"/>
        <w:jc w:val="both"/>
        <w:rPr>
          <w:rFonts w:ascii="Arial" w:hAnsi="Arial" w:cs="Arial"/>
        </w:rPr>
      </w:pPr>
    </w:p>
    <w:sectPr w:rsidR="005E7CF8" w:rsidRPr="008A4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7B3"/>
    <w:multiLevelType w:val="hybridMultilevel"/>
    <w:tmpl w:val="226291A2"/>
    <w:lvl w:ilvl="0" w:tplc="FFFFFFFF">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805DF"/>
    <w:multiLevelType w:val="hybridMultilevel"/>
    <w:tmpl w:val="9042CC80"/>
    <w:lvl w:ilvl="0" w:tplc="B9F20D54">
      <w:start w:val="2"/>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162DC"/>
    <w:multiLevelType w:val="hybridMultilevel"/>
    <w:tmpl w:val="12D6E8E6"/>
    <w:lvl w:ilvl="0" w:tplc="10980CC4">
      <w:start w:val="20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8D49ED"/>
    <w:multiLevelType w:val="hybridMultilevel"/>
    <w:tmpl w:val="C512C880"/>
    <w:lvl w:ilvl="0" w:tplc="B49C7D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0F1F00"/>
    <w:multiLevelType w:val="hybridMultilevel"/>
    <w:tmpl w:val="E632AD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A432D5"/>
    <w:multiLevelType w:val="hybridMultilevel"/>
    <w:tmpl w:val="74046244"/>
    <w:lvl w:ilvl="0" w:tplc="83D04ACA">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AC6673"/>
    <w:multiLevelType w:val="hybridMultilevel"/>
    <w:tmpl w:val="3678E322"/>
    <w:lvl w:ilvl="0" w:tplc="5E8462CA">
      <w:start w:val="18"/>
      <w:numFmt w:val="bullet"/>
      <w:lvlText w:val="-"/>
      <w:lvlJc w:val="left"/>
      <w:pPr>
        <w:ind w:left="1080" w:hanging="360"/>
      </w:pPr>
      <w:rPr>
        <w:rFonts w:ascii="Calibri" w:eastAsiaTheme="minorEastAsia"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AD"/>
    <w:rsid w:val="00021160"/>
    <w:rsid w:val="000C375C"/>
    <w:rsid w:val="000E7CBD"/>
    <w:rsid w:val="000F497B"/>
    <w:rsid w:val="001324FA"/>
    <w:rsid w:val="001642DF"/>
    <w:rsid w:val="00186169"/>
    <w:rsid w:val="00191C06"/>
    <w:rsid w:val="001F6024"/>
    <w:rsid w:val="00232192"/>
    <w:rsid w:val="0024358C"/>
    <w:rsid w:val="002721E1"/>
    <w:rsid w:val="003A123E"/>
    <w:rsid w:val="003A5B44"/>
    <w:rsid w:val="00411CE5"/>
    <w:rsid w:val="004505D6"/>
    <w:rsid w:val="004525E2"/>
    <w:rsid w:val="00481014"/>
    <w:rsid w:val="0050124B"/>
    <w:rsid w:val="00561830"/>
    <w:rsid w:val="005E7CF8"/>
    <w:rsid w:val="006C73D4"/>
    <w:rsid w:val="0073381B"/>
    <w:rsid w:val="0076649D"/>
    <w:rsid w:val="007C4483"/>
    <w:rsid w:val="00873185"/>
    <w:rsid w:val="00874CF3"/>
    <w:rsid w:val="008901AA"/>
    <w:rsid w:val="008A43D0"/>
    <w:rsid w:val="008B40D3"/>
    <w:rsid w:val="008F1DE6"/>
    <w:rsid w:val="00901F23"/>
    <w:rsid w:val="00925005"/>
    <w:rsid w:val="009535BE"/>
    <w:rsid w:val="00985215"/>
    <w:rsid w:val="009C0FB5"/>
    <w:rsid w:val="009C1096"/>
    <w:rsid w:val="009D2594"/>
    <w:rsid w:val="00A83B1F"/>
    <w:rsid w:val="00A83B38"/>
    <w:rsid w:val="00BA4543"/>
    <w:rsid w:val="00BE0749"/>
    <w:rsid w:val="00C32AE0"/>
    <w:rsid w:val="00C967AD"/>
    <w:rsid w:val="00CD60CB"/>
    <w:rsid w:val="00D10D52"/>
    <w:rsid w:val="00D304A1"/>
    <w:rsid w:val="00DD5E2F"/>
    <w:rsid w:val="00E10EA1"/>
    <w:rsid w:val="00E8211C"/>
    <w:rsid w:val="00E97FCC"/>
    <w:rsid w:val="00ED6109"/>
    <w:rsid w:val="00F024CA"/>
    <w:rsid w:val="00F81799"/>
    <w:rsid w:val="00F97455"/>
    <w:rsid w:val="00FB37B6"/>
    <w:rsid w:val="00FC2E32"/>
    <w:rsid w:val="00FD0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9993A-4809-4D96-9336-9F9088A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1C"/>
  </w:style>
  <w:style w:type="paragraph" w:styleId="Titre1">
    <w:name w:val="heading 1"/>
    <w:basedOn w:val="Normal"/>
    <w:next w:val="Normal"/>
    <w:link w:val="Titre1Car"/>
    <w:uiPriority w:val="1"/>
    <w:qFormat/>
    <w:rsid w:val="008A43D0"/>
    <w:pPr>
      <w:widowControl w:val="0"/>
      <w:autoSpaceDE w:val="0"/>
      <w:autoSpaceDN w:val="0"/>
      <w:adjustRightInd w:val="0"/>
      <w:spacing w:before="52" w:after="0" w:line="240" w:lineRule="auto"/>
      <w:ind w:left="316" w:right="111"/>
      <w:outlineLvl w:val="0"/>
    </w:pPr>
    <w:rPr>
      <w:rFonts w:ascii="Calibri" w:eastAsiaTheme="minorEastAsia" w:hAnsi="Calibri" w:cs="Calibri"/>
      <w:b/>
      <w:bCs/>
      <w:sz w:val="24"/>
      <w:szCs w:val="24"/>
      <w:lang w:eastAsia="fr-FR"/>
    </w:rPr>
  </w:style>
  <w:style w:type="paragraph" w:styleId="Titre2">
    <w:name w:val="heading 2"/>
    <w:basedOn w:val="Normal"/>
    <w:next w:val="Normal"/>
    <w:link w:val="Titre2Car"/>
    <w:uiPriority w:val="1"/>
    <w:qFormat/>
    <w:rsid w:val="008A43D0"/>
    <w:pPr>
      <w:widowControl w:val="0"/>
      <w:autoSpaceDE w:val="0"/>
      <w:autoSpaceDN w:val="0"/>
      <w:adjustRightInd w:val="0"/>
      <w:spacing w:after="0" w:line="240" w:lineRule="auto"/>
      <w:ind w:left="316"/>
      <w:jc w:val="both"/>
      <w:outlineLvl w:val="1"/>
    </w:pPr>
    <w:rPr>
      <w:rFonts w:ascii="Calibri" w:eastAsiaTheme="minorEastAsia" w:hAnsi="Calibri" w:cs="Calibri"/>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E8211C"/>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uiPriority w:val="99"/>
    <w:rsid w:val="00E8211C"/>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E8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11C"/>
    <w:rPr>
      <w:color w:val="0000FF"/>
      <w:u w:val="single"/>
    </w:rPr>
  </w:style>
  <w:style w:type="paragraph" w:styleId="Textedebulles">
    <w:name w:val="Balloon Text"/>
    <w:basedOn w:val="Normal"/>
    <w:link w:val="TextedebullesCar"/>
    <w:uiPriority w:val="99"/>
    <w:semiHidden/>
    <w:unhideWhenUsed/>
    <w:rsid w:val="00E821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211C"/>
    <w:rPr>
      <w:rFonts w:ascii="Tahoma" w:hAnsi="Tahoma" w:cs="Tahoma"/>
      <w:sz w:val="16"/>
      <w:szCs w:val="16"/>
    </w:rPr>
  </w:style>
  <w:style w:type="paragraph" w:styleId="Paragraphedeliste">
    <w:name w:val="List Paragraph"/>
    <w:basedOn w:val="Normal"/>
    <w:link w:val="ParagraphedelisteCar"/>
    <w:uiPriority w:val="34"/>
    <w:qFormat/>
    <w:rsid w:val="00561830"/>
    <w:pPr>
      <w:ind w:left="720"/>
      <w:contextualSpacing/>
    </w:pPr>
    <w:rPr>
      <w:rFonts w:ascii="Calibri" w:eastAsia="Calibri" w:hAnsi="Calibri" w:cs="Times New Roman"/>
    </w:rPr>
  </w:style>
  <w:style w:type="character" w:customStyle="1" w:styleId="ParagraphedelisteCar">
    <w:name w:val="Paragraphe de liste Car"/>
    <w:link w:val="Paragraphedeliste"/>
    <w:uiPriority w:val="34"/>
    <w:locked/>
    <w:rsid w:val="00561830"/>
    <w:rPr>
      <w:rFonts w:ascii="Calibri" w:eastAsia="Calibri" w:hAnsi="Calibri" w:cs="Times New Roman"/>
    </w:rPr>
  </w:style>
  <w:style w:type="character" w:customStyle="1" w:styleId="Titre1Car">
    <w:name w:val="Titre 1 Car"/>
    <w:basedOn w:val="Policepardfaut"/>
    <w:link w:val="Titre1"/>
    <w:uiPriority w:val="1"/>
    <w:rsid w:val="008A43D0"/>
    <w:rPr>
      <w:rFonts w:ascii="Calibri" w:eastAsiaTheme="minorEastAsia" w:hAnsi="Calibri" w:cs="Calibri"/>
      <w:b/>
      <w:bCs/>
      <w:sz w:val="24"/>
      <w:szCs w:val="24"/>
      <w:lang w:eastAsia="fr-FR"/>
    </w:rPr>
  </w:style>
  <w:style w:type="character" w:customStyle="1" w:styleId="Titre2Car">
    <w:name w:val="Titre 2 Car"/>
    <w:basedOn w:val="Policepardfaut"/>
    <w:link w:val="Titre2"/>
    <w:uiPriority w:val="1"/>
    <w:rsid w:val="008A43D0"/>
    <w:rPr>
      <w:rFonts w:ascii="Calibri" w:eastAsiaTheme="minorEastAsia" w:hAnsi="Calibri" w:cs="Calibri"/>
      <w:b/>
      <w:bCs/>
      <w:lang w:eastAsia="fr-FR"/>
    </w:rPr>
  </w:style>
  <w:style w:type="paragraph" w:styleId="Corpsdetexte">
    <w:name w:val="Body Text"/>
    <w:basedOn w:val="Normal"/>
    <w:link w:val="CorpsdetexteCar"/>
    <w:uiPriority w:val="1"/>
    <w:qFormat/>
    <w:rsid w:val="008A43D0"/>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99"/>
    <w:rsid w:val="008A43D0"/>
    <w:rPr>
      <w:rFonts w:ascii="Calibri" w:eastAsiaTheme="minorEastAsia"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6137">
      <w:bodyDiv w:val="1"/>
      <w:marLeft w:val="0"/>
      <w:marRight w:val="0"/>
      <w:marTop w:val="0"/>
      <w:marBottom w:val="0"/>
      <w:divBdr>
        <w:top w:val="none" w:sz="0" w:space="0" w:color="auto"/>
        <w:left w:val="none" w:sz="0" w:space="0" w:color="auto"/>
        <w:bottom w:val="none" w:sz="0" w:space="0" w:color="auto"/>
        <w:right w:val="none" w:sz="0" w:space="0" w:color="auto"/>
      </w:divBdr>
    </w:div>
    <w:div w:id="1520074724">
      <w:bodyDiv w:val="1"/>
      <w:marLeft w:val="0"/>
      <w:marRight w:val="0"/>
      <w:marTop w:val="0"/>
      <w:marBottom w:val="0"/>
      <w:divBdr>
        <w:top w:val="none" w:sz="0" w:space="0" w:color="auto"/>
        <w:left w:val="none" w:sz="0" w:space="0" w:color="auto"/>
        <w:bottom w:val="none" w:sz="0" w:space="0" w:color="auto"/>
        <w:right w:val="none" w:sz="0" w:space="0" w:color="auto"/>
      </w:divBdr>
    </w:div>
    <w:div w:id="19293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3</Pages>
  <Words>779</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CHANTELOUP Charlotte</cp:lastModifiedBy>
  <cp:revision>29</cp:revision>
  <cp:lastPrinted>2020-02-25T14:01:00Z</cp:lastPrinted>
  <dcterms:created xsi:type="dcterms:W3CDTF">2019-11-06T10:49:00Z</dcterms:created>
  <dcterms:modified xsi:type="dcterms:W3CDTF">2020-02-26T15:18:00Z</dcterms:modified>
</cp:coreProperties>
</file>