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252" w:rsidRPr="00250E90" w:rsidRDefault="005D5252" w:rsidP="005D5252">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24EE2E1A" wp14:editId="606B5A75">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0B2AFA" w:rsidRDefault="000B2AFA" w:rsidP="000B2AFA">
      <w:pPr>
        <w:rPr>
          <w:rFonts w:ascii="Arial" w:hAnsi="Arial" w:cs="Arial"/>
          <w:sz w:val="22"/>
          <w:szCs w:val="22"/>
        </w:rPr>
      </w:pPr>
    </w:p>
    <w:p w:rsidR="003F16C9" w:rsidRDefault="003F16C9" w:rsidP="004A080A">
      <w:pPr>
        <w:jc w:val="right"/>
        <w:rPr>
          <w:rFonts w:ascii="Arial" w:hAnsi="Arial" w:cs="Arial"/>
          <w:sz w:val="22"/>
          <w:szCs w:val="22"/>
        </w:rPr>
      </w:pPr>
      <w:r>
        <w:rPr>
          <w:rFonts w:ascii="Arial" w:hAnsi="Arial" w:cs="Arial"/>
          <w:sz w:val="22"/>
          <w:szCs w:val="22"/>
        </w:rPr>
        <w:t>Le 16 avril 2020</w:t>
      </w:r>
    </w:p>
    <w:p w:rsidR="000B2AFA" w:rsidRDefault="000B2AFA" w:rsidP="004A080A">
      <w:pPr>
        <w:jc w:val="right"/>
        <w:rPr>
          <w:rFonts w:ascii="Arial" w:hAnsi="Arial" w:cs="Arial"/>
          <w:sz w:val="22"/>
          <w:szCs w:val="22"/>
        </w:rPr>
      </w:pPr>
    </w:p>
    <w:p w:rsidR="003F16C9" w:rsidRDefault="003F16C9" w:rsidP="003F16C9">
      <w:pPr>
        <w:rPr>
          <w:rFonts w:ascii="Arial" w:hAnsi="Arial" w:cs="Arial"/>
          <w:b/>
          <w:bCs/>
          <w:sz w:val="28"/>
          <w:szCs w:val="28"/>
        </w:rPr>
      </w:pPr>
      <w:r>
        <w:rPr>
          <w:rFonts w:ascii="Arial" w:hAnsi="Arial" w:cs="Arial"/>
          <w:b/>
          <w:bCs/>
          <w:sz w:val="28"/>
          <w:szCs w:val="28"/>
        </w:rPr>
        <w:t>ENT, prêts d’ordinateurs portables … :</w:t>
      </w:r>
    </w:p>
    <w:p w:rsidR="003F16C9" w:rsidRDefault="003F16C9" w:rsidP="003F16C9">
      <w:pPr>
        <w:rPr>
          <w:rFonts w:ascii="Arial" w:hAnsi="Arial" w:cs="Arial"/>
          <w:b/>
          <w:bCs/>
          <w:sz w:val="28"/>
          <w:szCs w:val="28"/>
        </w:rPr>
      </w:pPr>
      <w:r>
        <w:rPr>
          <w:rFonts w:ascii="Arial" w:hAnsi="Arial" w:cs="Arial"/>
          <w:b/>
          <w:bCs/>
          <w:sz w:val="28"/>
          <w:szCs w:val="28"/>
        </w:rPr>
        <w:t>La Région Normandie accompagne les lycéens et leurs professeurs pendant le confinement</w:t>
      </w:r>
    </w:p>
    <w:p w:rsidR="003F16C9" w:rsidRDefault="003F16C9" w:rsidP="003F16C9">
      <w:pPr>
        <w:rPr>
          <w:rFonts w:ascii="Arial" w:hAnsi="Arial" w:cs="Arial"/>
          <w:b/>
          <w:bCs/>
          <w:sz w:val="28"/>
          <w:szCs w:val="28"/>
        </w:rPr>
      </w:pPr>
    </w:p>
    <w:p w:rsidR="003F16C9" w:rsidRPr="003F16C9" w:rsidRDefault="003F16C9" w:rsidP="003F16C9">
      <w:pPr>
        <w:jc w:val="both"/>
        <w:rPr>
          <w:rFonts w:ascii="Arial" w:hAnsi="Arial" w:cs="Arial"/>
          <w:b/>
          <w:bCs/>
          <w:sz w:val="22"/>
          <w:szCs w:val="22"/>
        </w:rPr>
      </w:pPr>
      <w:r w:rsidRPr="003F16C9">
        <w:rPr>
          <w:rFonts w:ascii="Arial" w:hAnsi="Arial" w:cs="Arial"/>
          <w:b/>
          <w:bCs/>
          <w:sz w:val="22"/>
          <w:szCs w:val="22"/>
        </w:rPr>
        <w:t>Pendant la période de confinement, les outils numériques tel que L’ENT « l’</w:t>
      </w:r>
      <w:proofErr w:type="spellStart"/>
      <w:r w:rsidRPr="003F16C9">
        <w:rPr>
          <w:rFonts w:ascii="Arial" w:hAnsi="Arial" w:cs="Arial"/>
          <w:b/>
          <w:bCs/>
          <w:sz w:val="22"/>
          <w:szCs w:val="22"/>
        </w:rPr>
        <w:t>Educ</w:t>
      </w:r>
      <w:proofErr w:type="spellEnd"/>
      <w:r w:rsidRPr="003F16C9">
        <w:rPr>
          <w:rFonts w:ascii="Arial" w:hAnsi="Arial" w:cs="Arial"/>
          <w:b/>
          <w:bCs/>
          <w:sz w:val="22"/>
          <w:szCs w:val="22"/>
        </w:rPr>
        <w:t xml:space="preserve"> de Normandie », mis en œuvre par la Région depuis plusieurs années, permettent d’assurer la continuité pédagogique pour les professeurs et les lycéens.</w:t>
      </w:r>
    </w:p>
    <w:p w:rsidR="003F16C9" w:rsidRPr="003F16C9" w:rsidRDefault="003F16C9" w:rsidP="003F16C9">
      <w:pPr>
        <w:jc w:val="both"/>
        <w:rPr>
          <w:rFonts w:ascii="Arial" w:hAnsi="Arial" w:cs="Arial"/>
          <w:sz w:val="22"/>
          <w:szCs w:val="22"/>
        </w:rPr>
      </w:pPr>
    </w:p>
    <w:p w:rsidR="003F16C9" w:rsidRPr="003F16C9" w:rsidRDefault="003F16C9" w:rsidP="003F16C9">
      <w:pPr>
        <w:jc w:val="both"/>
        <w:rPr>
          <w:rFonts w:ascii="Arial" w:hAnsi="Arial" w:cs="Arial"/>
          <w:sz w:val="22"/>
          <w:szCs w:val="22"/>
        </w:rPr>
      </w:pPr>
      <w:r w:rsidRPr="003F16C9">
        <w:rPr>
          <w:rFonts w:ascii="Arial" w:hAnsi="Arial" w:cs="Arial"/>
          <w:sz w:val="22"/>
          <w:szCs w:val="22"/>
        </w:rPr>
        <w:t xml:space="preserve">« </w:t>
      </w:r>
      <w:r w:rsidRPr="003F16C9">
        <w:rPr>
          <w:rFonts w:ascii="Arial" w:hAnsi="Arial" w:cs="Arial"/>
          <w:i/>
          <w:iCs/>
          <w:sz w:val="22"/>
          <w:szCs w:val="22"/>
        </w:rPr>
        <w:t>Avec sa démarche #</w:t>
      </w:r>
      <w:proofErr w:type="spellStart"/>
      <w:r w:rsidRPr="003F16C9">
        <w:rPr>
          <w:rFonts w:ascii="Arial" w:hAnsi="Arial" w:cs="Arial"/>
          <w:i/>
          <w:iCs/>
          <w:sz w:val="22"/>
          <w:szCs w:val="22"/>
        </w:rPr>
        <w:t>LycéeduFutur</w:t>
      </w:r>
      <w:proofErr w:type="spellEnd"/>
      <w:r w:rsidRPr="003F16C9">
        <w:rPr>
          <w:rFonts w:ascii="Arial" w:hAnsi="Arial" w:cs="Arial"/>
          <w:i/>
          <w:iCs/>
          <w:sz w:val="22"/>
          <w:szCs w:val="22"/>
        </w:rPr>
        <w:t>, la Région a souhaité mettre les besoins des élèves au cœur de ses pro</w:t>
      </w:r>
      <w:r w:rsidR="005D5252">
        <w:rPr>
          <w:rFonts w:ascii="Arial" w:hAnsi="Arial" w:cs="Arial"/>
          <w:i/>
          <w:iCs/>
          <w:sz w:val="22"/>
          <w:szCs w:val="22"/>
        </w:rPr>
        <w:t xml:space="preserve">jets. Des outils numériques tels </w:t>
      </w:r>
      <w:r w:rsidRPr="003F16C9">
        <w:rPr>
          <w:rFonts w:ascii="Arial" w:hAnsi="Arial" w:cs="Arial"/>
          <w:i/>
          <w:iCs/>
          <w:sz w:val="22"/>
          <w:szCs w:val="22"/>
        </w:rPr>
        <w:t>que l’ENT sont à leur service et à celui des enseignants. Pendant la fermeture des établissements scolaires, ils permettent aux enseignants de retrouver leurs élèves et aux lycéens de rester sur le chemin des apprentissages</w:t>
      </w:r>
      <w:r w:rsidRPr="003F16C9">
        <w:rPr>
          <w:rFonts w:ascii="Arial" w:hAnsi="Arial" w:cs="Arial"/>
          <w:sz w:val="22"/>
          <w:szCs w:val="22"/>
        </w:rPr>
        <w:t xml:space="preserve">. </w:t>
      </w:r>
      <w:r w:rsidRPr="003F16C9">
        <w:rPr>
          <w:rFonts w:ascii="Arial" w:hAnsi="Arial" w:cs="Arial"/>
          <w:i/>
          <w:iCs/>
          <w:sz w:val="22"/>
          <w:szCs w:val="22"/>
        </w:rPr>
        <w:t>L'idée était de développer de nouvelles possibilités sur le long terme, à une plus grande échelle que nous ne l'imaginions. Cette ambition prend tout son sens au vu de la si</w:t>
      </w:r>
      <w:r w:rsidR="00EB1B5F">
        <w:rPr>
          <w:rFonts w:ascii="Arial" w:hAnsi="Arial" w:cs="Arial"/>
          <w:i/>
          <w:iCs/>
          <w:sz w:val="22"/>
          <w:szCs w:val="22"/>
        </w:rPr>
        <w:t>tuation actuelle de confinement</w:t>
      </w:r>
      <w:r w:rsidRPr="003F16C9">
        <w:rPr>
          <w:rFonts w:ascii="Arial" w:hAnsi="Arial" w:cs="Arial"/>
          <w:sz w:val="22"/>
          <w:szCs w:val="22"/>
        </w:rPr>
        <w:t xml:space="preserve">» </w:t>
      </w:r>
      <w:r w:rsidR="00EB1B5F">
        <w:rPr>
          <w:rFonts w:ascii="Arial" w:hAnsi="Arial" w:cs="Arial"/>
          <w:sz w:val="22"/>
          <w:szCs w:val="22"/>
        </w:rPr>
        <w:t xml:space="preserve">déclare </w:t>
      </w:r>
      <w:r w:rsidRPr="003F16C9">
        <w:rPr>
          <w:rFonts w:ascii="Arial" w:hAnsi="Arial" w:cs="Arial"/>
          <w:sz w:val="22"/>
          <w:szCs w:val="22"/>
        </w:rPr>
        <w:t xml:space="preserve">Bertrand </w:t>
      </w:r>
      <w:proofErr w:type="spellStart"/>
      <w:r w:rsidRPr="003F16C9">
        <w:rPr>
          <w:rFonts w:ascii="Arial" w:hAnsi="Arial" w:cs="Arial"/>
          <w:sz w:val="22"/>
          <w:szCs w:val="22"/>
        </w:rPr>
        <w:t>Deniaud</w:t>
      </w:r>
      <w:proofErr w:type="spellEnd"/>
      <w:r w:rsidRPr="003F16C9">
        <w:rPr>
          <w:rFonts w:ascii="Arial" w:hAnsi="Arial" w:cs="Arial"/>
          <w:sz w:val="22"/>
          <w:szCs w:val="22"/>
        </w:rPr>
        <w:t>, Vice-Président de la Région Normandie, en charge des lycées et de l’éducation.</w:t>
      </w:r>
    </w:p>
    <w:p w:rsidR="003F16C9" w:rsidRPr="003F16C9" w:rsidRDefault="003F16C9" w:rsidP="003F16C9">
      <w:pPr>
        <w:jc w:val="both"/>
        <w:rPr>
          <w:rFonts w:ascii="Arial" w:hAnsi="Arial" w:cs="Arial"/>
          <w:sz w:val="22"/>
          <w:szCs w:val="22"/>
        </w:rPr>
      </w:pPr>
    </w:p>
    <w:p w:rsidR="003F16C9" w:rsidRPr="003F16C9" w:rsidRDefault="003F16C9" w:rsidP="003F16C9">
      <w:pPr>
        <w:jc w:val="both"/>
        <w:rPr>
          <w:rFonts w:ascii="Arial" w:hAnsi="Arial" w:cs="Arial"/>
          <w:b/>
          <w:bCs/>
          <w:sz w:val="22"/>
          <w:szCs w:val="22"/>
        </w:rPr>
      </w:pPr>
      <w:r w:rsidRPr="003F16C9">
        <w:rPr>
          <w:rFonts w:ascii="Arial" w:hAnsi="Arial" w:cs="Arial"/>
          <w:b/>
          <w:bCs/>
          <w:sz w:val="22"/>
          <w:szCs w:val="22"/>
        </w:rPr>
        <w:t>Trois mesures structurent l’offre de service numérique éducative de la Région :</w:t>
      </w:r>
    </w:p>
    <w:p w:rsidR="003F16C9" w:rsidRPr="003F16C9" w:rsidRDefault="003F16C9" w:rsidP="003F16C9">
      <w:pPr>
        <w:jc w:val="both"/>
        <w:rPr>
          <w:rFonts w:ascii="Arial" w:hAnsi="Arial" w:cs="Arial"/>
          <w:b/>
          <w:bCs/>
          <w:sz w:val="22"/>
          <w:szCs w:val="22"/>
        </w:rPr>
      </w:pPr>
    </w:p>
    <w:p w:rsidR="003F16C9" w:rsidRPr="003F16C9" w:rsidRDefault="003F16C9" w:rsidP="003F16C9">
      <w:pPr>
        <w:jc w:val="both"/>
        <w:rPr>
          <w:rFonts w:ascii="Arial" w:hAnsi="Arial" w:cs="Arial"/>
          <w:sz w:val="22"/>
          <w:szCs w:val="22"/>
        </w:rPr>
      </w:pPr>
      <w:r w:rsidRPr="003F16C9">
        <w:rPr>
          <w:rFonts w:ascii="Arial" w:hAnsi="Arial" w:cs="Arial"/>
          <w:b/>
          <w:bCs/>
          <w:sz w:val="22"/>
          <w:szCs w:val="22"/>
        </w:rPr>
        <w:t>1</w:t>
      </w:r>
      <w:r>
        <w:rPr>
          <w:rFonts w:ascii="Arial" w:hAnsi="Arial" w:cs="Arial"/>
          <w:b/>
          <w:bCs/>
          <w:sz w:val="22"/>
          <w:szCs w:val="22"/>
        </w:rPr>
        <w:t>-</w:t>
      </w:r>
      <w:r w:rsidRPr="003F16C9">
        <w:rPr>
          <w:rFonts w:ascii="Arial" w:hAnsi="Arial" w:cs="Arial"/>
          <w:b/>
          <w:bCs/>
          <w:sz w:val="22"/>
          <w:szCs w:val="22"/>
        </w:rPr>
        <w:t xml:space="preserve"> L’espace numérique de travail (ENT)</w:t>
      </w:r>
      <w:r w:rsidRPr="003F16C9">
        <w:rPr>
          <w:rFonts w:ascii="Arial" w:hAnsi="Arial" w:cs="Arial"/>
          <w:sz w:val="22"/>
          <w:szCs w:val="22"/>
        </w:rPr>
        <w:t xml:space="preserve"> </w:t>
      </w:r>
      <w:hyperlink r:id="rId7" w:history="1">
        <w:r w:rsidRPr="003F16C9">
          <w:rPr>
            <w:rStyle w:val="Lienhypertexte"/>
            <w:rFonts w:ascii="Arial" w:hAnsi="Arial" w:cs="Arial"/>
            <w:color w:val="auto"/>
            <w:sz w:val="22"/>
            <w:szCs w:val="22"/>
          </w:rPr>
          <w:t>http://www.l-educdenormandie.fr/</w:t>
        </w:r>
      </w:hyperlink>
      <w:r w:rsidRPr="003F16C9">
        <w:rPr>
          <w:rFonts w:ascii="Arial" w:hAnsi="Arial" w:cs="Arial"/>
          <w:sz w:val="22"/>
          <w:szCs w:val="22"/>
        </w:rPr>
        <w:t xml:space="preserve"> est devenu en quelques heures la plateforme incontournable pour permettre aux lycéens de poursuivre leurs apprentissages.</w:t>
      </w:r>
    </w:p>
    <w:p w:rsidR="003F16C9" w:rsidRPr="003F16C9" w:rsidRDefault="003F16C9" w:rsidP="003F16C9">
      <w:pPr>
        <w:jc w:val="both"/>
        <w:rPr>
          <w:rFonts w:ascii="Arial" w:hAnsi="Arial" w:cs="Arial"/>
          <w:sz w:val="22"/>
          <w:szCs w:val="22"/>
          <w:highlight w:val="yellow"/>
        </w:rPr>
      </w:pPr>
    </w:p>
    <w:p w:rsidR="003F16C9" w:rsidRPr="003F16C9" w:rsidRDefault="003F16C9" w:rsidP="003F16C9">
      <w:pPr>
        <w:jc w:val="both"/>
        <w:rPr>
          <w:rFonts w:ascii="Arial" w:hAnsi="Arial" w:cs="Arial"/>
          <w:sz w:val="22"/>
          <w:szCs w:val="22"/>
        </w:rPr>
      </w:pPr>
      <w:r w:rsidRPr="003F16C9">
        <w:rPr>
          <w:rFonts w:ascii="Arial" w:hAnsi="Arial" w:cs="Arial"/>
          <w:sz w:val="22"/>
          <w:szCs w:val="22"/>
        </w:rPr>
        <w:t>Au cours de la semaine du 16 au 22 mars 2020, 6,8 millions de pages ont été vues, soit trois fois plus que la période antérieure, l’ENT a reçu plus d’un million de visites. Le temps passé par visite augmente de façon importante et les usages restent nombreux le week-end, et le soir (de 7h à minuit).</w:t>
      </w:r>
    </w:p>
    <w:p w:rsidR="003F16C9" w:rsidRPr="003F16C9" w:rsidRDefault="003F16C9" w:rsidP="003F16C9">
      <w:pPr>
        <w:jc w:val="both"/>
        <w:rPr>
          <w:rFonts w:ascii="Arial" w:hAnsi="Arial" w:cs="Arial"/>
          <w:sz w:val="22"/>
          <w:szCs w:val="22"/>
        </w:rPr>
      </w:pPr>
    </w:p>
    <w:p w:rsidR="003F16C9" w:rsidRDefault="003F16C9" w:rsidP="003F16C9">
      <w:pPr>
        <w:jc w:val="both"/>
        <w:rPr>
          <w:rFonts w:ascii="Arial" w:hAnsi="Arial" w:cs="Arial"/>
          <w:sz w:val="22"/>
          <w:szCs w:val="22"/>
        </w:rPr>
      </w:pPr>
      <w:r w:rsidRPr="003F16C9">
        <w:rPr>
          <w:rFonts w:ascii="Arial" w:hAnsi="Arial" w:cs="Arial"/>
          <w:sz w:val="22"/>
          <w:szCs w:val="22"/>
        </w:rPr>
        <w:t>Le bon fonctionnement de l’ENT a été rendu possible grâce au travail des agents techn</w:t>
      </w:r>
      <w:r>
        <w:rPr>
          <w:rFonts w:ascii="Arial" w:hAnsi="Arial" w:cs="Arial"/>
          <w:sz w:val="22"/>
          <w:szCs w:val="22"/>
        </w:rPr>
        <w:t xml:space="preserve">iques de la Région en charge de la gestion du data center régional, et grâce à celle des partenaires industriels, Nero </w:t>
      </w:r>
      <w:proofErr w:type="spellStart"/>
      <w:r>
        <w:rPr>
          <w:rFonts w:ascii="Arial" w:hAnsi="Arial" w:cs="Arial"/>
          <w:sz w:val="22"/>
          <w:szCs w:val="22"/>
        </w:rPr>
        <w:t>Pentila</w:t>
      </w:r>
      <w:proofErr w:type="spellEnd"/>
      <w:r>
        <w:rPr>
          <w:rFonts w:ascii="Arial" w:hAnsi="Arial" w:cs="Arial"/>
          <w:sz w:val="22"/>
          <w:szCs w:val="22"/>
        </w:rPr>
        <w:t xml:space="preserve"> et </w:t>
      </w:r>
      <w:proofErr w:type="spellStart"/>
      <w:r>
        <w:rPr>
          <w:rFonts w:ascii="Arial" w:hAnsi="Arial" w:cs="Arial"/>
          <w:sz w:val="22"/>
          <w:szCs w:val="22"/>
        </w:rPr>
        <w:t>It’s</w:t>
      </w:r>
      <w:proofErr w:type="spellEnd"/>
      <w:r>
        <w:rPr>
          <w:rFonts w:ascii="Arial" w:hAnsi="Arial" w:cs="Arial"/>
          <w:sz w:val="22"/>
          <w:szCs w:val="22"/>
        </w:rPr>
        <w:t xml:space="preserve"> Learning qui ont trouvé des solutions pour augmenter la fiabilité des infrastructures face à l’affluence des connexions et optimiser le code logiciel. </w:t>
      </w:r>
    </w:p>
    <w:p w:rsidR="003F16C9" w:rsidRDefault="003F16C9" w:rsidP="003F16C9">
      <w:pPr>
        <w:jc w:val="both"/>
        <w:rPr>
          <w:rFonts w:ascii="Arial" w:hAnsi="Arial" w:cs="Arial"/>
          <w:color w:val="FF0000"/>
          <w:sz w:val="22"/>
          <w:szCs w:val="22"/>
        </w:rPr>
      </w:pPr>
    </w:p>
    <w:p w:rsidR="003F16C9" w:rsidRDefault="003F16C9" w:rsidP="003F16C9">
      <w:pPr>
        <w:rPr>
          <w:rFonts w:ascii="Arial" w:hAnsi="Arial" w:cs="Arial"/>
          <w:sz w:val="22"/>
          <w:szCs w:val="22"/>
        </w:rPr>
      </w:pPr>
      <w:r>
        <w:rPr>
          <w:rFonts w:ascii="Arial" w:hAnsi="Arial" w:cs="Arial"/>
          <w:sz w:val="22"/>
          <w:szCs w:val="22"/>
        </w:rPr>
        <w:t>Les ENT sont mis en place par la Région depuis de nombreuses années, leurs services se sont enrichis au fil du temps. La Région, l’Académie de Normandie et la DRAAF (Direction Régionale de l'Alimentation, de l'Agriculture et de la Forêt) de Normandie ont accompagné les enseignants dans l’utilisation de cet outil et continuent à le faire.</w:t>
      </w:r>
    </w:p>
    <w:p w:rsidR="003F16C9" w:rsidRDefault="003F16C9" w:rsidP="003F16C9">
      <w:pPr>
        <w:jc w:val="both"/>
        <w:rPr>
          <w:rFonts w:ascii="Arial" w:hAnsi="Arial" w:cs="Arial"/>
          <w:sz w:val="22"/>
          <w:szCs w:val="22"/>
        </w:rPr>
      </w:pPr>
    </w:p>
    <w:p w:rsidR="003F16C9" w:rsidRPr="003F16C9" w:rsidRDefault="003F16C9" w:rsidP="003F16C9">
      <w:pPr>
        <w:jc w:val="both"/>
        <w:rPr>
          <w:rFonts w:ascii="Arial" w:hAnsi="Arial" w:cs="Arial"/>
          <w:b/>
          <w:bCs/>
          <w:color w:val="000000" w:themeColor="text1"/>
          <w:sz w:val="22"/>
          <w:szCs w:val="22"/>
        </w:rPr>
      </w:pPr>
      <w:r w:rsidRPr="003F16C9">
        <w:rPr>
          <w:rFonts w:ascii="Arial" w:hAnsi="Arial" w:cs="Arial"/>
          <w:b/>
          <w:bCs/>
          <w:color w:val="000000" w:themeColor="text1"/>
          <w:sz w:val="22"/>
          <w:szCs w:val="22"/>
        </w:rPr>
        <w:t>2</w:t>
      </w:r>
      <w:r>
        <w:rPr>
          <w:rFonts w:ascii="Arial" w:hAnsi="Arial" w:cs="Arial"/>
          <w:b/>
          <w:bCs/>
          <w:color w:val="000000" w:themeColor="text1"/>
          <w:sz w:val="22"/>
          <w:szCs w:val="22"/>
        </w:rPr>
        <w:t>-</w:t>
      </w:r>
      <w:r w:rsidRPr="003F16C9">
        <w:rPr>
          <w:rFonts w:ascii="Arial" w:hAnsi="Arial" w:cs="Arial"/>
          <w:b/>
          <w:bCs/>
          <w:color w:val="000000" w:themeColor="text1"/>
          <w:sz w:val="22"/>
          <w:szCs w:val="22"/>
        </w:rPr>
        <w:t xml:space="preserve"> Un dispositif de prêt d’ordinateurs portables ou de tablettes</w:t>
      </w:r>
    </w:p>
    <w:p w:rsidR="003F16C9" w:rsidRPr="003F16C9" w:rsidRDefault="003F16C9" w:rsidP="003F16C9">
      <w:pPr>
        <w:jc w:val="both"/>
        <w:rPr>
          <w:rFonts w:ascii="Arial" w:hAnsi="Arial" w:cs="Arial"/>
          <w:color w:val="000000" w:themeColor="text1"/>
          <w:sz w:val="22"/>
          <w:szCs w:val="22"/>
        </w:rPr>
      </w:pPr>
      <w:r w:rsidRPr="003F16C9">
        <w:rPr>
          <w:rFonts w:ascii="Arial" w:hAnsi="Arial" w:cs="Arial"/>
          <w:b/>
          <w:bCs/>
          <w:color w:val="000000" w:themeColor="text1"/>
          <w:sz w:val="22"/>
          <w:szCs w:val="22"/>
        </w:rPr>
        <w:t xml:space="preserve">A l’annonce de la fermeture des établissements scolaires, un dispositif de prêt d’ordinateurs portables ou de tablettes </w:t>
      </w:r>
      <w:r w:rsidRPr="003F16C9">
        <w:rPr>
          <w:rFonts w:ascii="Arial" w:hAnsi="Arial" w:cs="Arial"/>
          <w:color w:val="000000" w:themeColor="text1"/>
          <w:sz w:val="22"/>
          <w:szCs w:val="22"/>
        </w:rPr>
        <w:t xml:space="preserve">destiné aux élèves, a été mis en place en </w:t>
      </w:r>
      <w:r w:rsidRPr="003F16C9">
        <w:rPr>
          <w:rFonts w:ascii="Arial" w:hAnsi="Arial" w:cs="Arial"/>
          <w:color w:val="000000" w:themeColor="text1"/>
          <w:sz w:val="22"/>
          <w:szCs w:val="22"/>
        </w:rPr>
        <w:lastRenderedPageBreak/>
        <w:t>urgence. Un sondage réalisé fin 2019, dans le cadre de l’expérimentation « lycéens connectés », a montré la disparité parmi les élèves en ce qui concerne l’accès au numérique. On constate que beaucoup de lycéens n’ont pas d’ordinateur ou de tablette mais, en revanche, presque tous disposent d’un téléphone portable. Le durcissement des règles de confinement est venu freiner le déploiement de ces prêts.</w:t>
      </w:r>
      <w:r>
        <w:rPr>
          <w:rFonts w:ascii="Arial" w:hAnsi="Arial" w:cs="Arial"/>
          <w:color w:val="000000" w:themeColor="text1"/>
          <w:sz w:val="22"/>
          <w:szCs w:val="22"/>
        </w:rPr>
        <w:t xml:space="preserve"> </w:t>
      </w:r>
      <w:r w:rsidRPr="003F16C9">
        <w:rPr>
          <w:rFonts w:ascii="Arial" w:hAnsi="Arial" w:cs="Arial"/>
          <w:color w:val="000000" w:themeColor="text1"/>
          <w:sz w:val="22"/>
          <w:szCs w:val="22"/>
        </w:rPr>
        <w:t>A ce jour, 139 ordinateurs portables ont ainsi été prêtés par 16 établissements</w:t>
      </w:r>
    </w:p>
    <w:p w:rsidR="003F16C9" w:rsidRPr="003F16C9" w:rsidRDefault="003F16C9" w:rsidP="003F16C9">
      <w:pPr>
        <w:jc w:val="both"/>
        <w:rPr>
          <w:rFonts w:ascii="Arial" w:hAnsi="Arial" w:cs="Arial"/>
          <w:b/>
          <w:bCs/>
          <w:color w:val="000000" w:themeColor="text1"/>
          <w:sz w:val="22"/>
          <w:szCs w:val="22"/>
        </w:rPr>
      </w:pPr>
    </w:p>
    <w:p w:rsidR="003F16C9" w:rsidRPr="003F16C9" w:rsidRDefault="003F16C9" w:rsidP="003F16C9">
      <w:pPr>
        <w:jc w:val="both"/>
        <w:rPr>
          <w:rFonts w:ascii="Arial" w:hAnsi="Arial" w:cs="Arial"/>
          <w:color w:val="000000" w:themeColor="text1"/>
          <w:sz w:val="22"/>
          <w:szCs w:val="22"/>
        </w:rPr>
      </w:pPr>
      <w:r w:rsidRPr="003F16C9">
        <w:rPr>
          <w:rFonts w:ascii="Arial" w:hAnsi="Arial" w:cs="Arial"/>
          <w:color w:val="000000" w:themeColor="text1"/>
          <w:sz w:val="22"/>
          <w:szCs w:val="22"/>
        </w:rPr>
        <w:t>La Région étudie également de manière plus approfondie les usages numériques des lycéens.</w:t>
      </w:r>
      <w:r w:rsidRPr="003F16C9">
        <w:rPr>
          <w:rFonts w:ascii="Arial" w:hAnsi="Arial" w:cs="Arial"/>
          <w:b/>
          <w:bCs/>
          <w:color w:val="000000" w:themeColor="text1"/>
          <w:sz w:val="22"/>
          <w:szCs w:val="22"/>
        </w:rPr>
        <w:t xml:space="preserve"> L’expérimentation « lycéens connectés »</w:t>
      </w:r>
      <w:r w:rsidR="00EB1B5F">
        <w:rPr>
          <w:rFonts w:ascii="Arial" w:hAnsi="Arial" w:cs="Arial"/>
          <w:color w:val="000000" w:themeColor="text1"/>
          <w:sz w:val="22"/>
          <w:szCs w:val="22"/>
        </w:rPr>
        <w:t>, début</w:t>
      </w:r>
      <w:bookmarkStart w:id="0" w:name="_GoBack"/>
      <w:bookmarkEnd w:id="0"/>
      <w:r w:rsidRPr="003F16C9">
        <w:rPr>
          <w:rFonts w:ascii="Arial" w:hAnsi="Arial" w:cs="Arial"/>
          <w:color w:val="000000" w:themeColor="text1"/>
          <w:sz w:val="22"/>
          <w:szCs w:val="22"/>
        </w:rPr>
        <w:t xml:space="preserve">ée en 2019 et menée pendant trois ans avec le Centre Interdisciplinaire de Recherche Normand en Education et Formation, en partenariat avec </w:t>
      </w:r>
      <w:proofErr w:type="spellStart"/>
      <w:r w:rsidRPr="003F16C9">
        <w:rPr>
          <w:rFonts w:ascii="Arial" w:hAnsi="Arial" w:cs="Arial"/>
          <w:color w:val="000000" w:themeColor="text1"/>
          <w:sz w:val="22"/>
          <w:szCs w:val="22"/>
        </w:rPr>
        <w:t>Canopé</w:t>
      </w:r>
      <w:proofErr w:type="spellEnd"/>
      <w:r w:rsidRPr="003F16C9">
        <w:rPr>
          <w:rFonts w:ascii="Arial" w:hAnsi="Arial" w:cs="Arial"/>
          <w:color w:val="000000" w:themeColor="text1"/>
          <w:sz w:val="22"/>
          <w:szCs w:val="22"/>
        </w:rPr>
        <w:t xml:space="preserve"> et dans le cadre de la démarche #</w:t>
      </w:r>
      <w:proofErr w:type="spellStart"/>
      <w:r w:rsidRPr="003F16C9">
        <w:rPr>
          <w:rFonts w:ascii="Arial" w:hAnsi="Arial" w:cs="Arial"/>
          <w:color w:val="000000" w:themeColor="text1"/>
          <w:sz w:val="22"/>
          <w:szCs w:val="22"/>
        </w:rPr>
        <w:t>LycéeduFutur</w:t>
      </w:r>
      <w:proofErr w:type="spellEnd"/>
      <w:r w:rsidRPr="003F16C9">
        <w:rPr>
          <w:rFonts w:ascii="Arial" w:hAnsi="Arial" w:cs="Arial"/>
          <w:color w:val="000000" w:themeColor="text1"/>
          <w:sz w:val="22"/>
          <w:szCs w:val="22"/>
        </w:rPr>
        <w:t xml:space="preserve">, a pour but de mieux connaître les pratiques connectées développées par les lycéens pour leur travail scolaire en classe et hors de la classe. Six lycées normands font partie de l’expérience : le lycée Flora Tristan de La Ferté Macé (61), le Lycée Le Corbusier de St Etienne du Rouvray (76), le Lycée André Malraux de Gaillon (27), le lycée Jules Verne de Mondeville (14), le lycée Les Champs de Tracy de Vire (14) et le Lycée Nature de Coutances (50). </w:t>
      </w:r>
    </w:p>
    <w:p w:rsidR="003F16C9" w:rsidRPr="003F16C9" w:rsidRDefault="003F16C9" w:rsidP="003F16C9">
      <w:pPr>
        <w:jc w:val="both"/>
        <w:rPr>
          <w:rFonts w:ascii="Arial" w:hAnsi="Arial" w:cs="Arial"/>
          <w:color w:val="000000" w:themeColor="text1"/>
          <w:sz w:val="22"/>
          <w:szCs w:val="22"/>
        </w:rPr>
      </w:pPr>
    </w:p>
    <w:p w:rsidR="003F16C9" w:rsidRPr="003F16C9" w:rsidRDefault="003F16C9" w:rsidP="003F16C9">
      <w:pPr>
        <w:jc w:val="both"/>
        <w:rPr>
          <w:rFonts w:ascii="Arial" w:hAnsi="Arial" w:cs="Arial"/>
          <w:color w:val="000000" w:themeColor="text1"/>
          <w:sz w:val="22"/>
          <w:szCs w:val="22"/>
        </w:rPr>
      </w:pPr>
      <w:r w:rsidRPr="003F16C9">
        <w:rPr>
          <w:rFonts w:ascii="Arial" w:hAnsi="Arial" w:cs="Arial"/>
          <w:b/>
          <w:bCs/>
          <w:color w:val="000000" w:themeColor="text1"/>
          <w:sz w:val="22"/>
          <w:szCs w:val="22"/>
        </w:rPr>
        <w:t>3</w:t>
      </w:r>
      <w:r>
        <w:rPr>
          <w:rFonts w:ascii="Arial" w:hAnsi="Arial" w:cs="Arial"/>
          <w:b/>
          <w:bCs/>
          <w:color w:val="000000" w:themeColor="text1"/>
          <w:sz w:val="22"/>
          <w:szCs w:val="22"/>
        </w:rPr>
        <w:t>-</w:t>
      </w:r>
      <w:r w:rsidRPr="003F16C9">
        <w:rPr>
          <w:rFonts w:ascii="Arial" w:hAnsi="Arial" w:cs="Arial"/>
          <w:b/>
          <w:bCs/>
          <w:color w:val="000000" w:themeColor="text1"/>
          <w:sz w:val="22"/>
          <w:szCs w:val="22"/>
        </w:rPr>
        <w:t xml:space="preserve"> L’expérimentation «</w:t>
      </w:r>
      <w:r w:rsidRPr="003F16C9">
        <w:rPr>
          <w:rFonts w:ascii="Arial" w:hAnsi="Arial" w:cs="Arial"/>
          <w:color w:val="000000" w:themeColor="text1"/>
          <w:sz w:val="22"/>
          <w:szCs w:val="22"/>
        </w:rPr>
        <w:t xml:space="preserve"> </w:t>
      </w:r>
      <w:r w:rsidRPr="003F16C9">
        <w:rPr>
          <w:rFonts w:ascii="Arial" w:hAnsi="Arial" w:cs="Arial"/>
          <w:b/>
          <w:bCs/>
          <w:color w:val="000000" w:themeColor="text1"/>
          <w:sz w:val="22"/>
          <w:szCs w:val="22"/>
        </w:rPr>
        <w:t>Bouquet de ressources numériques »</w:t>
      </w:r>
      <w:r w:rsidRPr="003F16C9">
        <w:rPr>
          <w:rFonts w:ascii="Arial" w:hAnsi="Arial" w:cs="Arial"/>
          <w:color w:val="000000" w:themeColor="text1"/>
          <w:sz w:val="22"/>
          <w:szCs w:val="22"/>
        </w:rPr>
        <w:t>, lancée suite à un appel à projet #</w:t>
      </w:r>
      <w:proofErr w:type="spellStart"/>
      <w:r w:rsidRPr="003F16C9">
        <w:rPr>
          <w:rFonts w:ascii="Arial" w:hAnsi="Arial" w:cs="Arial"/>
          <w:color w:val="000000" w:themeColor="text1"/>
          <w:sz w:val="22"/>
          <w:szCs w:val="22"/>
        </w:rPr>
        <w:t>LycéeduFutur</w:t>
      </w:r>
      <w:proofErr w:type="spellEnd"/>
      <w:r w:rsidRPr="003F16C9">
        <w:rPr>
          <w:rFonts w:ascii="Arial" w:hAnsi="Arial" w:cs="Arial"/>
          <w:color w:val="000000" w:themeColor="text1"/>
          <w:sz w:val="22"/>
          <w:szCs w:val="22"/>
        </w:rPr>
        <w:t>, permet à une vingtaine de lycées d’adosser leurs enseignements à des services de ressources numériques de grande qualité :</w:t>
      </w:r>
    </w:p>
    <w:p w:rsidR="003F16C9" w:rsidRPr="003F16C9" w:rsidRDefault="003F16C9" w:rsidP="003F16C9">
      <w:pPr>
        <w:jc w:val="both"/>
        <w:rPr>
          <w:rFonts w:ascii="Arial" w:hAnsi="Arial" w:cs="Arial"/>
          <w:color w:val="000000" w:themeColor="text1"/>
          <w:sz w:val="22"/>
          <w:szCs w:val="22"/>
        </w:rPr>
      </w:pPr>
    </w:p>
    <w:p w:rsidR="003F16C9" w:rsidRPr="003F16C9" w:rsidRDefault="003F16C9" w:rsidP="003F16C9">
      <w:pPr>
        <w:pStyle w:val="Paragraphedeliste"/>
        <w:numPr>
          <w:ilvl w:val="0"/>
          <w:numId w:val="2"/>
        </w:numPr>
        <w:jc w:val="both"/>
        <w:rPr>
          <w:rFonts w:ascii="Arial" w:hAnsi="Arial" w:cs="Arial"/>
          <w:color w:val="000000" w:themeColor="text1"/>
          <w:sz w:val="22"/>
          <w:szCs w:val="22"/>
        </w:rPr>
      </w:pPr>
      <w:proofErr w:type="spellStart"/>
      <w:r w:rsidRPr="003F16C9">
        <w:rPr>
          <w:rFonts w:ascii="Arial" w:hAnsi="Arial" w:cs="Arial"/>
          <w:b/>
          <w:bCs/>
          <w:color w:val="000000" w:themeColor="text1"/>
          <w:sz w:val="22"/>
          <w:szCs w:val="22"/>
        </w:rPr>
        <w:t>Educ’Arte</w:t>
      </w:r>
      <w:proofErr w:type="spellEnd"/>
      <w:r w:rsidRPr="003F16C9">
        <w:rPr>
          <w:rFonts w:ascii="Arial" w:hAnsi="Arial" w:cs="Arial"/>
          <w:color w:val="000000" w:themeColor="text1"/>
          <w:sz w:val="22"/>
          <w:szCs w:val="22"/>
        </w:rPr>
        <w:t xml:space="preserve"> propose 1</w:t>
      </w:r>
      <w:r>
        <w:rPr>
          <w:rFonts w:ascii="Arial" w:hAnsi="Arial" w:cs="Arial"/>
          <w:color w:val="000000" w:themeColor="text1"/>
          <w:sz w:val="22"/>
          <w:szCs w:val="22"/>
        </w:rPr>
        <w:t xml:space="preserve"> </w:t>
      </w:r>
      <w:r w:rsidRPr="003F16C9">
        <w:rPr>
          <w:rFonts w:ascii="Arial" w:hAnsi="Arial" w:cs="Arial"/>
          <w:color w:val="000000" w:themeColor="text1"/>
          <w:sz w:val="22"/>
          <w:szCs w:val="22"/>
        </w:rPr>
        <w:t>200 programmes disponibles, sur toutes les disciplines et dans trois langues pour permettre à tous les élèves, de 6 à 25 ans, de construire un socle commun de culture générale durant leur scolarité.</w:t>
      </w:r>
    </w:p>
    <w:p w:rsidR="003F16C9" w:rsidRPr="003F16C9" w:rsidRDefault="003F16C9" w:rsidP="003F16C9">
      <w:pPr>
        <w:pStyle w:val="Paragraphedeliste"/>
        <w:numPr>
          <w:ilvl w:val="0"/>
          <w:numId w:val="2"/>
        </w:numPr>
        <w:jc w:val="both"/>
        <w:rPr>
          <w:rFonts w:ascii="Arial" w:hAnsi="Arial" w:cs="Arial"/>
          <w:color w:val="000000" w:themeColor="text1"/>
          <w:sz w:val="22"/>
          <w:szCs w:val="22"/>
        </w:rPr>
      </w:pPr>
      <w:proofErr w:type="spellStart"/>
      <w:r w:rsidRPr="003F16C9">
        <w:rPr>
          <w:rFonts w:ascii="Arial" w:hAnsi="Arial" w:cs="Arial"/>
          <w:b/>
          <w:bCs/>
          <w:color w:val="000000" w:themeColor="text1"/>
          <w:sz w:val="22"/>
          <w:szCs w:val="22"/>
        </w:rPr>
        <w:t>Encyclopaedia</w:t>
      </w:r>
      <w:proofErr w:type="spellEnd"/>
      <w:r w:rsidRPr="003F16C9">
        <w:rPr>
          <w:rFonts w:ascii="Arial" w:hAnsi="Arial" w:cs="Arial"/>
          <w:b/>
          <w:bCs/>
          <w:color w:val="000000" w:themeColor="text1"/>
          <w:sz w:val="22"/>
          <w:szCs w:val="22"/>
        </w:rPr>
        <w:t xml:space="preserve"> </w:t>
      </w:r>
      <w:proofErr w:type="spellStart"/>
      <w:r w:rsidRPr="003F16C9">
        <w:rPr>
          <w:rFonts w:ascii="Arial" w:hAnsi="Arial" w:cs="Arial"/>
          <w:b/>
          <w:bCs/>
          <w:color w:val="000000" w:themeColor="text1"/>
          <w:sz w:val="22"/>
          <w:szCs w:val="22"/>
        </w:rPr>
        <w:t>Universalis</w:t>
      </w:r>
      <w:proofErr w:type="spellEnd"/>
      <w:r w:rsidRPr="003F16C9">
        <w:rPr>
          <w:rFonts w:ascii="Arial" w:hAnsi="Arial" w:cs="Arial"/>
          <w:color w:val="000000" w:themeColor="text1"/>
          <w:sz w:val="22"/>
          <w:szCs w:val="22"/>
        </w:rPr>
        <w:t xml:space="preserve"> offre aux enseignants des ressources de qualité. L’accès pour les élèves comme pour les enseignants se fait par l’ENT qui garantit le respect des données personnelles.</w:t>
      </w:r>
    </w:p>
    <w:p w:rsidR="003F16C9" w:rsidRPr="003F16C9" w:rsidRDefault="003F16C9" w:rsidP="003F16C9">
      <w:pPr>
        <w:pStyle w:val="Paragraphedeliste"/>
        <w:numPr>
          <w:ilvl w:val="0"/>
          <w:numId w:val="2"/>
        </w:numPr>
        <w:jc w:val="both"/>
        <w:rPr>
          <w:rFonts w:ascii="Arial" w:hAnsi="Arial" w:cs="Arial"/>
          <w:color w:val="000000" w:themeColor="text1"/>
          <w:sz w:val="22"/>
          <w:szCs w:val="22"/>
        </w:rPr>
      </w:pPr>
      <w:proofErr w:type="spellStart"/>
      <w:r w:rsidRPr="003F16C9">
        <w:rPr>
          <w:rFonts w:ascii="Arial" w:hAnsi="Arial" w:cs="Arial"/>
          <w:b/>
          <w:bCs/>
          <w:color w:val="000000" w:themeColor="text1"/>
          <w:sz w:val="22"/>
          <w:szCs w:val="22"/>
        </w:rPr>
        <w:t>Madmagz</w:t>
      </w:r>
      <w:proofErr w:type="spellEnd"/>
      <w:r w:rsidRPr="003F16C9">
        <w:rPr>
          <w:rFonts w:ascii="Arial" w:hAnsi="Arial" w:cs="Arial"/>
          <w:color w:val="000000" w:themeColor="text1"/>
          <w:sz w:val="22"/>
          <w:szCs w:val="22"/>
        </w:rPr>
        <w:t xml:space="preserve"> est un site internet qui permet de créer des magazines scolaires</w:t>
      </w:r>
      <w:r w:rsidRPr="003F16C9">
        <w:rPr>
          <w:rFonts w:ascii="Arial" w:hAnsi="Arial" w:cs="Arial"/>
          <w:b/>
          <w:bCs/>
          <w:color w:val="000000" w:themeColor="text1"/>
          <w:sz w:val="22"/>
          <w:szCs w:val="22"/>
        </w:rPr>
        <w:t xml:space="preserve"> </w:t>
      </w:r>
      <w:r w:rsidRPr="003F16C9">
        <w:rPr>
          <w:rFonts w:ascii="Arial" w:hAnsi="Arial" w:cs="Arial"/>
          <w:color w:val="000000" w:themeColor="text1"/>
          <w:sz w:val="22"/>
          <w:szCs w:val="22"/>
        </w:rPr>
        <w:t>de façon simple et collaborative et ainsi apprendre à créer un média, ou encore s’approprier un sujet et le traiter et travailler en équipe</w:t>
      </w:r>
    </w:p>
    <w:p w:rsidR="003F16C9" w:rsidRPr="003F16C9" w:rsidRDefault="003F16C9" w:rsidP="003F16C9">
      <w:pPr>
        <w:pStyle w:val="Paragraphedeliste"/>
        <w:numPr>
          <w:ilvl w:val="0"/>
          <w:numId w:val="2"/>
        </w:numPr>
        <w:jc w:val="both"/>
        <w:rPr>
          <w:rFonts w:ascii="Arial" w:hAnsi="Arial" w:cs="Arial"/>
          <w:color w:val="000000" w:themeColor="text1"/>
          <w:sz w:val="22"/>
          <w:szCs w:val="22"/>
        </w:rPr>
      </w:pPr>
      <w:r w:rsidRPr="003F16C9">
        <w:rPr>
          <w:rFonts w:ascii="Arial" w:hAnsi="Arial" w:cs="Arial"/>
          <w:b/>
          <w:bCs/>
          <w:color w:val="000000" w:themeColor="text1"/>
          <w:sz w:val="22"/>
          <w:szCs w:val="22"/>
        </w:rPr>
        <w:t>Enseigno.fr</w:t>
      </w:r>
      <w:r w:rsidRPr="003F16C9">
        <w:rPr>
          <w:rFonts w:ascii="Arial" w:hAnsi="Arial" w:cs="Arial"/>
          <w:color w:val="000000" w:themeColor="text1"/>
          <w:sz w:val="22"/>
          <w:szCs w:val="22"/>
        </w:rPr>
        <w:t xml:space="preserve"> offre toutes des ressources granulaires, conformes aux programmes, avec des services spécifiques pour les enseignants et des services permettant aux lycéens de d’organiser leurs révisions et préparer leurs examens selon un rythme personnalité</w:t>
      </w:r>
    </w:p>
    <w:p w:rsidR="003F16C9" w:rsidRPr="003F16C9" w:rsidRDefault="003F16C9" w:rsidP="003F16C9">
      <w:pPr>
        <w:jc w:val="both"/>
        <w:rPr>
          <w:rFonts w:ascii="Arial" w:hAnsi="Arial" w:cs="Arial"/>
          <w:color w:val="000000" w:themeColor="text1"/>
          <w:sz w:val="22"/>
          <w:szCs w:val="22"/>
        </w:rPr>
      </w:pPr>
    </w:p>
    <w:p w:rsidR="003F16C9" w:rsidRPr="003F16C9" w:rsidRDefault="003F16C9" w:rsidP="003F16C9">
      <w:pPr>
        <w:jc w:val="both"/>
        <w:rPr>
          <w:rFonts w:ascii="Arial" w:hAnsi="Arial" w:cs="Arial"/>
          <w:strike/>
          <w:color w:val="000000" w:themeColor="text1"/>
          <w:sz w:val="22"/>
          <w:szCs w:val="22"/>
        </w:rPr>
      </w:pPr>
      <w:r w:rsidRPr="003F16C9">
        <w:rPr>
          <w:rFonts w:ascii="Arial" w:hAnsi="Arial" w:cs="Arial"/>
          <w:color w:val="000000" w:themeColor="text1"/>
          <w:sz w:val="22"/>
          <w:szCs w:val="22"/>
        </w:rPr>
        <w:t xml:space="preserve">La Région a organisé avec ses prestataires des formations en ligne pour l’ensemble des professeurs abonnés à ces ressources. </w:t>
      </w:r>
    </w:p>
    <w:p w:rsidR="003F16C9" w:rsidRPr="003F16C9" w:rsidRDefault="003F16C9" w:rsidP="003F16C9">
      <w:pPr>
        <w:jc w:val="both"/>
        <w:rPr>
          <w:rFonts w:ascii="Arial" w:hAnsi="Arial" w:cs="Arial"/>
          <w:color w:val="000000" w:themeColor="text1"/>
          <w:sz w:val="22"/>
          <w:szCs w:val="22"/>
        </w:rPr>
      </w:pPr>
    </w:p>
    <w:p w:rsidR="003F16C9" w:rsidRPr="003F16C9" w:rsidRDefault="003F16C9" w:rsidP="003F16C9">
      <w:pPr>
        <w:jc w:val="both"/>
        <w:rPr>
          <w:rFonts w:ascii="Arial" w:hAnsi="Arial" w:cs="Arial"/>
          <w:color w:val="000000" w:themeColor="text1"/>
          <w:sz w:val="22"/>
          <w:szCs w:val="22"/>
        </w:rPr>
      </w:pPr>
    </w:p>
    <w:p w:rsidR="003F16C9" w:rsidRPr="003F16C9" w:rsidRDefault="003F16C9" w:rsidP="003F16C9">
      <w:pPr>
        <w:jc w:val="both"/>
        <w:rPr>
          <w:rFonts w:ascii="Arial" w:hAnsi="Arial" w:cs="Arial"/>
          <w:color w:val="000000" w:themeColor="text1"/>
          <w:sz w:val="22"/>
          <w:szCs w:val="22"/>
        </w:rPr>
      </w:pPr>
    </w:p>
    <w:p w:rsidR="003F16C9" w:rsidRPr="003F16C9" w:rsidRDefault="003F16C9" w:rsidP="003F16C9">
      <w:pPr>
        <w:jc w:val="both"/>
        <w:rPr>
          <w:rFonts w:ascii="Arial" w:hAnsi="Arial" w:cs="Arial"/>
          <w:color w:val="000000" w:themeColor="text1"/>
          <w:sz w:val="22"/>
          <w:szCs w:val="22"/>
        </w:rPr>
      </w:pPr>
    </w:p>
    <w:p w:rsidR="003F16C9" w:rsidRPr="003F16C9" w:rsidRDefault="003F16C9" w:rsidP="003F16C9">
      <w:pPr>
        <w:jc w:val="both"/>
        <w:rPr>
          <w:rFonts w:ascii="Arial" w:hAnsi="Arial" w:cs="Arial"/>
          <w:color w:val="000000" w:themeColor="text1"/>
          <w:sz w:val="22"/>
          <w:szCs w:val="22"/>
        </w:rPr>
      </w:pPr>
      <w:r w:rsidRPr="003F16C9">
        <w:rPr>
          <w:rFonts w:ascii="Arial" w:hAnsi="Arial" w:cs="Arial"/>
          <w:color w:val="000000" w:themeColor="text1"/>
          <w:sz w:val="22"/>
          <w:szCs w:val="22"/>
        </w:rPr>
        <w:t xml:space="preserve">Contact presse : Emmanuelle </w:t>
      </w:r>
      <w:proofErr w:type="spellStart"/>
      <w:r w:rsidRPr="003F16C9">
        <w:rPr>
          <w:rFonts w:ascii="Arial" w:hAnsi="Arial" w:cs="Arial"/>
          <w:color w:val="000000" w:themeColor="text1"/>
          <w:sz w:val="22"/>
          <w:szCs w:val="22"/>
        </w:rPr>
        <w:t>Tirilly</w:t>
      </w:r>
      <w:proofErr w:type="spellEnd"/>
      <w:r w:rsidRPr="003F16C9">
        <w:rPr>
          <w:rFonts w:ascii="Arial" w:hAnsi="Arial" w:cs="Arial"/>
          <w:color w:val="000000" w:themeColor="text1"/>
          <w:sz w:val="22"/>
          <w:szCs w:val="22"/>
        </w:rPr>
        <w:t xml:space="preserve"> – tel : 06 13 99 87 28 – </w:t>
      </w:r>
      <w:hyperlink r:id="rId8" w:history="1">
        <w:r w:rsidRPr="003F16C9">
          <w:rPr>
            <w:rStyle w:val="Lienhypertexte"/>
            <w:rFonts w:ascii="Arial" w:hAnsi="Arial" w:cs="Arial"/>
            <w:color w:val="000000" w:themeColor="text1"/>
            <w:sz w:val="22"/>
            <w:szCs w:val="22"/>
          </w:rPr>
          <w:t>emmanuelle.tirilly@normandie.fr</w:t>
        </w:r>
      </w:hyperlink>
    </w:p>
    <w:p w:rsidR="003F16C9" w:rsidRPr="003F16C9" w:rsidRDefault="003F16C9" w:rsidP="004A080A">
      <w:pPr>
        <w:jc w:val="right"/>
        <w:rPr>
          <w:rFonts w:ascii="Arial" w:hAnsi="Arial" w:cs="Arial"/>
          <w:color w:val="000000" w:themeColor="text1"/>
          <w:sz w:val="22"/>
          <w:szCs w:val="22"/>
        </w:rPr>
      </w:pPr>
    </w:p>
    <w:p w:rsidR="003F16C9" w:rsidRDefault="003F16C9" w:rsidP="004A080A">
      <w:pPr>
        <w:jc w:val="right"/>
        <w:rPr>
          <w:rFonts w:ascii="Arial" w:hAnsi="Arial" w:cs="Arial"/>
          <w:sz w:val="22"/>
          <w:szCs w:val="22"/>
        </w:rPr>
      </w:pPr>
    </w:p>
    <w:p w:rsidR="003F16C9" w:rsidRDefault="003F16C9" w:rsidP="004A080A">
      <w:pPr>
        <w:jc w:val="right"/>
        <w:rPr>
          <w:rFonts w:ascii="Arial" w:hAnsi="Arial" w:cs="Arial"/>
          <w:sz w:val="22"/>
          <w:szCs w:val="22"/>
        </w:rPr>
      </w:pPr>
    </w:p>
    <w:p w:rsidR="003F16C9" w:rsidRDefault="003F16C9" w:rsidP="004A080A">
      <w:pPr>
        <w:jc w:val="right"/>
        <w:rPr>
          <w:rFonts w:ascii="Arial" w:hAnsi="Arial" w:cs="Arial"/>
          <w:sz w:val="22"/>
          <w:szCs w:val="22"/>
        </w:rPr>
      </w:pPr>
    </w:p>
    <w:p w:rsidR="001B6DA6" w:rsidRPr="004A080A" w:rsidRDefault="001B6DA6">
      <w:pPr>
        <w:rPr>
          <w:sz w:val="22"/>
          <w:szCs w:val="22"/>
        </w:rPr>
      </w:pPr>
    </w:p>
    <w:sectPr w:rsidR="001B6DA6" w:rsidRPr="004A0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653A3"/>
    <w:multiLevelType w:val="hybridMultilevel"/>
    <w:tmpl w:val="7072500C"/>
    <w:lvl w:ilvl="0" w:tplc="C9E4BB98">
      <w:start w:val="2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A2"/>
    <w:rsid w:val="000B2AFA"/>
    <w:rsid w:val="001B6DA6"/>
    <w:rsid w:val="003F16C9"/>
    <w:rsid w:val="004A080A"/>
    <w:rsid w:val="005D5252"/>
    <w:rsid w:val="00BA6BA2"/>
    <w:rsid w:val="00D52604"/>
    <w:rsid w:val="00EB1B5F"/>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80A"/>
    <w:rPr>
      <w:rFonts w:ascii="Times" w:eastAsiaTheme="minorHAnsi" w:hAnsi="Tim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A080A"/>
    <w:rPr>
      <w:color w:val="0563C1"/>
      <w:u w:val="single"/>
    </w:rPr>
  </w:style>
  <w:style w:type="paragraph" w:styleId="Paragraphedeliste">
    <w:name w:val="List Paragraph"/>
    <w:basedOn w:val="Normal"/>
    <w:uiPriority w:val="34"/>
    <w:qFormat/>
    <w:rsid w:val="004A080A"/>
    <w:pPr>
      <w:ind w:left="720"/>
      <w:contextualSpacing/>
    </w:pPr>
  </w:style>
  <w:style w:type="paragraph" w:customStyle="1" w:styleId="Default">
    <w:name w:val="Default"/>
    <w:uiPriority w:val="99"/>
    <w:rsid w:val="003F16C9"/>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3F16C9"/>
    <w:rPr>
      <w:rFonts w:ascii="Tahoma" w:hAnsi="Tahoma" w:cs="Tahoma"/>
      <w:sz w:val="16"/>
      <w:szCs w:val="16"/>
    </w:rPr>
  </w:style>
  <w:style w:type="character" w:customStyle="1" w:styleId="TextedebullesCar">
    <w:name w:val="Texte de bulles Car"/>
    <w:basedOn w:val="Policepardfaut"/>
    <w:link w:val="Textedebulles"/>
    <w:rsid w:val="003F16C9"/>
    <w:rPr>
      <w:rFonts w:ascii="Tahoma" w:eastAsiaTheme="minorHAnsi" w:hAnsi="Tahoma" w:cs="Tahoma"/>
      <w:sz w:val="16"/>
      <w:szCs w:val="16"/>
    </w:rPr>
  </w:style>
  <w:style w:type="table" w:styleId="Grilledutableau">
    <w:name w:val="Table Grid"/>
    <w:basedOn w:val="TableauNormal"/>
    <w:rsid w:val="000B2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80A"/>
    <w:rPr>
      <w:rFonts w:ascii="Times" w:eastAsiaTheme="minorHAnsi" w:hAnsi="Tim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A080A"/>
    <w:rPr>
      <w:color w:val="0563C1"/>
      <w:u w:val="single"/>
    </w:rPr>
  </w:style>
  <w:style w:type="paragraph" w:styleId="Paragraphedeliste">
    <w:name w:val="List Paragraph"/>
    <w:basedOn w:val="Normal"/>
    <w:uiPriority w:val="34"/>
    <w:qFormat/>
    <w:rsid w:val="004A080A"/>
    <w:pPr>
      <w:ind w:left="720"/>
      <w:contextualSpacing/>
    </w:pPr>
  </w:style>
  <w:style w:type="paragraph" w:customStyle="1" w:styleId="Default">
    <w:name w:val="Default"/>
    <w:uiPriority w:val="99"/>
    <w:rsid w:val="003F16C9"/>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3F16C9"/>
    <w:rPr>
      <w:rFonts w:ascii="Tahoma" w:hAnsi="Tahoma" w:cs="Tahoma"/>
      <w:sz w:val="16"/>
      <w:szCs w:val="16"/>
    </w:rPr>
  </w:style>
  <w:style w:type="character" w:customStyle="1" w:styleId="TextedebullesCar">
    <w:name w:val="Texte de bulles Car"/>
    <w:basedOn w:val="Policepardfaut"/>
    <w:link w:val="Textedebulles"/>
    <w:rsid w:val="003F16C9"/>
    <w:rPr>
      <w:rFonts w:ascii="Tahoma" w:eastAsiaTheme="minorHAnsi" w:hAnsi="Tahoma" w:cs="Tahoma"/>
      <w:sz w:val="16"/>
      <w:szCs w:val="16"/>
    </w:rPr>
  </w:style>
  <w:style w:type="table" w:styleId="Grilledutableau">
    <w:name w:val="Table Grid"/>
    <w:basedOn w:val="TableauNormal"/>
    <w:rsid w:val="000B2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28769">
      <w:bodyDiv w:val="1"/>
      <w:marLeft w:val="0"/>
      <w:marRight w:val="0"/>
      <w:marTop w:val="0"/>
      <w:marBottom w:val="0"/>
      <w:divBdr>
        <w:top w:val="none" w:sz="0" w:space="0" w:color="auto"/>
        <w:left w:val="none" w:sz="0" w:space="0" w:color="auto"/>
        <w:bottom w:val="none" w:sz="0" w:space="0" w:color="auto"/>
        <w:right w:val="none" w:sz="0" w:space="0" w:color="auto"/>
      </w:divBdr>
    </w:div>
    <w:div w:id="207107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microsoft.com/office/2007/relationships/stylesWithEffects" Target="stylesWithEffects.xml"/><Relationship Id="rId7" Type="http://schemas.openxmlformats.org/officeDocument/2006/relationships/hyperlink" Target="http://www.l-educd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821</Words>
  <Characters>4467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4</cp:revision>
  <dcterms:created xsi:type="dcterms:W3CDTF">2020-04-15T09:19:00Z</dcterms:created>
  <dcterms:modified xsi:type="dcterms:W3CDTF">2020-04-16T10:03:00Z</dcterms:modified>
</cp:coreProperties>
</file>