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1" w:rsidRDefault="00DE4B31">
      <w:r>
        <w:rPr>
          <w:noProof/>
          <w:lang w:eastAsia="fr-FR"/>
        </w:rPr>
        <w:drawing>
          <wp:inline distT="0" distB="0" distL="0" distR="0" wp14:anchorId="650D7C39" wp14:editId="51638F57">
            <wp:extent cx="5761355" cy="108521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2C89" w:rsidRDefault="007B2C89" w:rsidP="007B2C89">
      <w:pPr>
        <w:jc w:val="right"/>
        <w:rPr>
          <w:rFonts w:ascii="Arial" w:hAnsi="Arial" w:cs="Arial"/>
        </w:rPr>
      </w:pPr>
      <w:r w:rsidRPr="007B2C89">
        <w:rPr>
          <w:rFonts w:ascii="Arial" w:hAnsi="Arial" w:cs="Arial"/>
        </w:rPr>
        <w:t>Le 26 septembre 2019</w:t>
      </w:r>
    </w:p>
    <w:p w:rsidR="007B2C89" w:rsidRPr="007B2C89" w:rsidRDefault="007B2C89" w:rsidP="007B2C89">
      <w:pPr>
        <w:spacing w:after="0" w:line="240" w:lineRule="auto"/>
        <w:jc w:val="right"/>
        <w:rPr>
          <w:rFonts w:ascii="Arial" w:hAnsi="Arial" w:cs="Arial"/>
        </w:rPr>
      </w:pPr>
    </w:p>
    <w:p w:rsidR="007B2C89" w:rsidRDefault="007B2C89" w:rsidP="007B2C89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7B2C89">
        <w:rPr>
          <w:rFonts w:ascii="Arial" w:hAnsi="Arial" w:cs="Arial"/>
          <w:b/>
          <w:sz w:val="28"/>
        </w:rPr>
        <w:t xml:space="preserve">La Région lance un nouveau dispositif </w:t>
      </w:r>
      <w:r w:rsidR="00E02993">
        <w:rPr>
          <w:rFonts w:ascii="Arial" w:hAnsi="Arial" w:cs="Arial"/>
          <w:b/>
          <w:sz w:val="28"/>
        </w:rPr>
        <w:t xml:space="preserve">pour accompagner les </w:t>
      </w:r>
      <w:r w:rsidRPr="007B2C89">
        <w:rPr>
          <w:rFonts w:ascii="Arial" w:hAnsi="Arial" w:cs="Arial"/>
          <w:b/>
          <w:sz w:val="28"/>
        </w:rPr>
        <w:t xml:space="preserve">étudiants ayant un projet d'entreprise « </w:t>
      </w:r>
      <w:proofErr w:type="spellStart"/>
      <w:r w:rsidRPr="007B2C89">
        <w:rPr>
          <w:rFonts w:ascii="Arial" w:hAnsi="Arial" w:cs="Arial"/>
          <w:b/>
          <w:sz w:val="28"/>
        </w:rPr>
        <w:t>D</w:t>
      </w:r>
      <w:r w:rsidR="00905CAE">
        <w:rPr>
          <w:rFonts w:ascii="Arial" w:hAnsi="Arial" w:cs="Arial"/>
          <w:b/>
          <w:sz w:val="28"/>
        </w:rPr>
        <w:t>eep</w:t>
      </w:r>
      <w:proofErr w:type="spellEnd"/>
      <w:r w:rsidR="00905CAE">
        <w:rPr>
          <w:rFonts w:ascii="Arial" w:hAnsi="Arial" w:cs="Arial"/>
          <w:b/>
          <w:sz w:val="28"/>
        </w:rPr>
        <w:t xml:space="preserve"> Tech</w:t>
      </w:r>
      <w:r w:rsidRPr="007B2C89">
        <w:rPr>
          <w:rFonts w:ascii="Arial" w:hAnsi="Arial" w:cs="Arial"/>
          <w:b/>
          <w:sz w:val="28"/>
        </w:rPr>
        <w:t xml:space="preserve"> »</w:t>
      </w:r>
    </w:p>
    <w:p w:rsidR="007B2C89" w:rsidRPr="00E02993" w:rsidRDefault="007B2C89" w:rsidP="007B2C8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E4B31" w:rsidRDefault="007B2C89" w:rsidP="00E02993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A l’initiative de la Région, </w:t>
      </w:r>
      <w:r w:rsidR="00E02993">
        <w:rPr>
          <w:rFonts w:ascii="Arial" w:hAnsi="Arial" w:cs="Arial"/>
          <w:b/>
        </w:rPr>
        <w:t>les représentants</w:t>
      </w:r>
      <w:r w:rsidR="00E02993" w:rsidRPr="00E02993">
        <w:rPr>
          <w:rFonts w:ascii="Arial" w:hAnsi="Arial" w:cs="Arial"/>
          <w:b/>
        </w:rPr>
        <w:t xml:space="preserve"> des Universités</w:t>
      </w:r>
      <w:r w:rsidR="00E02993">
        <w:rPr>
          <w:rFonts w:ascii="Arial" w:hAnsi="Arial" w:cs="Arial"/>
          <w:b/>
        </w:rPr>
        <w:t xml:space="preserve"> et</w:t>
      </w:r>
      <w:r w:rsidR="00E02993" w:rsidRPr="00E02993">
        <w:rPr>
          <w:rFonts w:ascii="Arial" w:hAnsi="Arial" w:cs="Arial"/>
          <w:b/>
        </w:rPr>
        <w:t xml:space="preserve"> grandes écoles normandes </w:t>
      </w:r>
      <w:r w:rsidR="00E02993">
        <w:rPr>
          <w:rFonts w:ascii="Arial" w:hAnsi="Arial" w:cs="Arial"/>
          <w:b/>
        </w:rPr>
        <w:t xml:space="preserve">ainsi que </w:t>
      </w:r>
      <w:r>
        <w:rPr>
          <w:rFonts w:ascii="Arial" w:hAnsi="Arial" w:cs="Arial"/>
          <w:b/>
        </w:rPr>
        <w:t>p</w:t>
      </w:r>
      <w:r w:rsidR="00DE4B31" w:rsidRPr="007B2C89">
        <w:rPr>
          <w:rFonts w:ascii="Arial" w:hAnsi="Arial" w:cs="Arial"/>
          <w:b/>
        </w:rPr>
        <w:t>rès de 300 étudiants venus de toute la Normandie étaient réunis</w:t>
      </w:r>
      <w:r>
        <w:rPr>
          <w:rFonts w:ascii="Arial" w:hAnsi="Arial" w:cs="Arial"/>
          <w:b/>
        </w:rPr>
        <w:t>,</w:t>
      </w:r>
      <w:r w:rsidR="00DE4B31" w:rsidRPr="007B2C89">
        <w:rPr>
          <w:rFonts w:ascii="Arial" w:hAnsi="Arial" w:cs="Arial"/>
          <w:b/>
        </w:rPr>
        <w:t xml:space="preserve"> cet</w:t>
      </w:r>
      <w:r w:rsidRPr="007B2C89">
        <w:rPr>
          <w:rFonts w:ascii="Arial" w:hAnsi="Arial" w:cs="Arial"/>
          <w:b/>
        </w:rPr>
        <w:t xml:space="preserve"> </w:t>
      </w:r>
      <w:r w:rsidR="00DE4B31" w:rsidRPr="007B2C89">
        <w:rPr>
          <w:rFonts w:ascii="Arial" w:hAnsi="Arial" w:cs="Arial"/>
          <w:b/>
        </w:rPr>
        <w:t>après-midi,  à l’EM Normandie</w:t>
      </w:r>
      <w:r w:rsidR="006E23BE">
        <w:rPr>
          <w:rFonts w:ascii="Arial" w:hAnsi="Arial" w:cs="Arial"/>
          <w:b/>
        </w:rPr>
        <w:t xml:space="preserve"> à</w:t>
      </w:r>
      <w:r w:rsidRPr="007B2C89">
        <w:rPr>
          <w:rFonts w:ascii="Arial" w:hAnsi="Arial" w:cs="Arial"/>
          <w:b/>
        </w:rPr>
        <w:t xml:space="preserve"> Caen</w:t>
      </w:r>
      <w:r w:rsidR="006E23BE">
        <w:rPr>
          <w:rFonts w:ascii="Arial" w:hAnsi="Arial" w:cs="Arial"/>
          <w:b/>
        </w:rPr>
        <w:t>,</w:t>
      </w:r>
      <w:r w:rsidRPr="007B2C89">
        <w:rPr>
          <w:rFonts w:ascii="Arial" w:hAnsi="Arial" w:cs="Arial"/>
          <w:b/>
        </w:rPr>
        <w:t xml:space="preserve"> pour une table-ronde sur la création d’entreprise</w:t>
      </w:r>
      <w:r>
        <w:rPr>
          <w:rFonts w:ascii="Arial" w:hAnsi="Arial" w:cs="Arial"/>
          <w:b/>
        </w:rPr>
        <w:t xml:space="preserve">, </w:t>
      </w:r>
      <w:r w:rsidRPr="007B2C89">
        <w:rPr>
          <w:rFonts w:ascii="Arial" w:hAnsi="Arial" w:cs="Arial"/>
          <w:b/>
        </w:rPr>
        <w:t xml:space="preserve">suivie d’une présentation du nouveau </w:t>
      </w:r>
      <w:r w:rsidR="00DE4B31" w:rsidRPr="007B2C89">
        <w:rPr>
          <w:rFonts w:ascii="Arial" w:hAnsi="Arial" w:cs="Arial"/>
          <w:b/>
          <w:color w:val="000000"/>
        </w:rPr>
        <w:t xml:space="preserve">dispositif régional </w:t>
      </w:r>
      <w:r>
        <w:rPr>
          <w:rFonts w:ascii="Arial" w:hAnsi="Arial" w:cs="Arial"/>
          <w:b/>
          <w:color w:val="000000"/>
        </w:rPr>
        <w:t>d’</w:t>
      </w:r>
      <w:r w:rsidR="00E02993">
        <w:rPr>
          <w:rFonts w:ascii="Arial" w:hAnsi="Arial" w:cs="Arial"/>
          <w:b/>
          <w:color w:val="000000"/>
        </w:rPr>
        <w:t>aides</w:t>
      </w:r>
      <w:r>
        <w:rPr>
          <w:rFonts w:ascii="Arial" w:hAnsi="Arial" w:cs="Arial"/>
          <w:b/>
          <w:color w:val="000000"/>
        </w:rPr>
        <w:t xml:space="preserve"> </w:t>
      </w:r>
      <w:r w:rsidRPr="007B2C89">
        <w:rPr>
          <w:rFonts w:ascii="Arial" w:hAnsi="Arial" w:cs="Arial"/>
          <w:b/>
          <w:color w:val="000000"/>
        </w:rPr>
        <w:t xml:space="preserve">aux étudiants ayant un projet d'entreprise </w:t>
      </w:r>
      <w:r>
        <w:rPr>
          <w:rFonts w:ascii="Arial" w:hAnsi="Arial" w:cs="Arial"/>
          <w:b/>
          <w:color w:val="000000"/>
        </w:rPr>
        <w:t>« </w:t>
      </w:r>
      <w:proofErr w:type="spellStart"/>
      <w:r w:rsidRPr="007B2C89">
        <w:rPr>
          <w:rFonts w:ascii="Arial" w:hAnsi="Arial" w:cs="Arial"/>
          <w:b/>
          <w:color w:val="000000"/>
        </w:rPr>
        <w:t>D</w:t>
      </w:r>
      <w:r w:rsidR="005C2FCE">
        <w:rPr>
          <w:rFonts w:ascii="Arial" w:hAnsi="Arial" w:cs="Arial"/>
          <w:b/>
          <w:color w:val="000000"/>
        </w:rPr>
        <w:t>eep</w:t>
      </w:r>
      <w:proofErr w:type="spellEnd"/>
      <w:r w:rsidRPr="007B2C89">
        <w:rPr>
          <w:rFonts w:ascii="Arial" w:hAnsi="Arial" w:cs="Arial"/>
          <w:b/>
          <w:color w:val="000000"/>
        </w:rPr>
        <w:t>-T</w:t>
      </w:r>
      <w:r w:rsidR="005C2FCE">
        <w:rPr>
          <w:rFonts w:ascii="Arial" w:hAnsi="Arial" w:cs="Arial"/>
          <w:b/>
          <w:color w:val="000000"/>
        </w:rPr>
        <w:t>ech</w:t>
      </w:r>
      <w:r w:rsidRPr="007B2C89">
        <w:rPr>
          <w:rFonts w:ascii="Arial" w:hAnsi="Arial" w:cs="Arial"/>
          <w:b/>
          <w:color w:val="000000"/>
        </w:rPr>
        <w:t xml:space="preserve"> »</w:t>
      </w:r>
      <w:r w:rsidR="00875966">
        <w:rPr>
          <w:rFonts w:ascii="Arial" w:hAnsi="Arial" w:cs="Arial"/>
          <w:b/>
          <w:color w:val="000000"/>
        </w:rPr>
        <w:t xml:space="preserve"> (*)</w:t>
      </w:r>
      <w:r w:rsidRPr="007B2C89">
        <w:rPr>
          <w:rFonts w:ascii="Arial" w:hAnsi="Arial" w:cs="Arial"/>
          <w:b/>
          <w:color w:val="000000"/>
        </w:rPr>
        <w:t>.</w:t>
      </w:r>
    </w:p>
    <w:p w:rsidR="00875966" w:rsidRDefault="00875966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</w:p>
    <w:p w:rsidR="00905CAE" w:rsidRDefault="00E02993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  <w:r w:rsidRPr="00E02993">
        <w:rPr>
          <w:rFonts w:ascii="Arial" w:eastAsia="Times New Roman" w:hAnsi="Arial" w:cs="Arial"/>
          <w:lang w:eastAsia="fr-FR"/>
        </w:rPr>
        <w:t>Un certain nombre d’étudiants ont</w:t>
      </w:r>
      <w:r w:rsidR="00905CAE">
        <w:rPr>
          <w:rFonts w:ascii="Arial" w:eastAsia="Times New Roman" w:hAnsi="Arial" w:cs="Arial"/>
          <w:lang w:eastAsia="fr-FR"/>
        </w:rPr>
        <w:t xml:space="preserve"> </w:t>
      </w:r>
      <w:r w:rsidRPr="00E02993">
        <w:rPr>
          <w:rFonts w:ascii="Arial" w:eastAsia="Times New Roman" w:hAnsi="Arial" w:cs="Arial"/>
          <w:lang w:eastAsia="fr-FR"/>
        </w:rPr>
        <w:t xml:space="preserve">la volonté de créer une entreprise pendant </w:t>
      </w:r>
      <w:r w:rsidR="00905CAE">
        <w:rPr>
          <w:rFonts w:ascii="Arial" w:eastAsia="Times New Roman" w:hAnsi="Arial" w:cs="Arial"/>
          <w:lang w:eastAsia="fr-FR"/>
        </w:rPr>
        <w:t>leur cursus universitaire mais l</w:t>
      </w:r>
      <w:r w:rsidRPr="00E02993">
        <w:rPr>
          <w:rFonts w:ascii="Arial" w:eastAsia="Times New Roman" w:hAnsi="Arial" w:cs="Arial"/>
          <w:lang w:eastAsia="fr-FR"/>
        </w:rPr>
        <w:t>a période de stage obligatoire</w:t>
      </w:r>
      <w:r w:rsidR="00905CAE">
        <w:rPr>
          <w:rFonts w:ascii="Arial" w:eastAsia="Times New Roman" w:hAnsi="Arial" w:cs="Arial"/>
          <w:lang w:eastAsia="fr-FR"/>
        </w:rPr>
        <w:t>,</w:t>
      </w:r>
      <w:r w:rsidRPr="00E02993">
        <w:rPr>
          <w:rFonts w:ascii="Arial" w:eastAsia="Times New Roman" w:hAnsi="Arial" w:cs="Arial"/>
          <w:lang w:eastAsia="fr-FR"/>
        </w:rPr>
        <w:t xml:space="preserve"> majoritairement  effectué</w:t>
      </w:r>
      <w:r w:rsidR="00905CAE">
        <w:rPr>
          <w:rFonts w:ascii="Arial" w:eastAsia="Times New Roman" w:hAnsi="Arial" w:cs="Arial"/>
          <w:lang w:eastAsia="fr-FR"/>
        </w:rPr>
        <w:t>e</w:t>
      </w:r>
      <w:r w:rsidRPr="00E02993">
        <w:rPr>
          <w:rFonts w:ascii="Arial" w:eastAsia="Times New Roman" w:hAnsi="Arial" w:cs="Arial"/>
          <w:lang w:eastAsia="fr-FR"/>
        </w:rPr>
        <w:t xml:space="preserve"> dans une entreprise </w:t>
      </w:r>
      <w:r w:rsidR="00905CAE">
        <w:rPr>
          <w:rFonts w:ascii="Arial" w:eastAsia="Times New Roman" w:hAnsi="Arial" w:cs="Arial"/>
          <w:lang w:eastAsia="fr-FR"/>
        </w:rPr>
        <w:t>au cours de</w:t>
      </w:r>
      <w:r w:rsidRPr="00E02993">
        <w:rPr>
          <w:rFonts w:ascii="Arial" w:eastAsia="Times New Roman" w:hAnsi="Arial" w:cs="Arial"/>
          <w:lang w:eastAsia="fr-FR"/>
        </w:rPr>
        <w:t xml:space="preserve"> </w:t>
      </w:r>
      <w:r w:rsidR="00905CAE">
        <w:rPr>
          <w:rFonts w:ascii="Arial" w:eastAsia="Times New Roman" w:hAnsi="Arial" w:cs="Arial"/>
          <w:lang w:eastAsia="fr-FR"/>
        </w:rPr>
        <w:t>leur master,</w:t>
      </w:r>
      <w:r w:rsidRPr="00E02993">
        <w:rPr>
          <w:rFonts w:ascii="Arial" w:eastAsia="Times New Roman" w:hAnsi="Arial" w:cs="Arial"/>
          <w:lang w:eastAsia="fr-FR"/>
        </w:rPr>
        <w:t xml:space="preserve"> a pour conséquence de générer un retard de plusieurs mois sur leur projet de création d’entreprise.</w:t>
      </w:r>
      <w:r w:rsidR="005C2FCE">
        <w:rPr>
          <w:rFonts w:ascii="Arial" w:eastAsia="Times New Roman" w:hAnsi="Arial" w:cs="Arial"/>
          <w:lang w:eastAsia="fr-FR"/>
        </w:rPr>
        <w:t xml:space="preserve"> </w:t>
      </w:r>
      <w:r w:rsidR="00905CAE">
        <w:rPr>
          <w:rFonts w:ascii="Arial" w:eastAsia="Times New Roman" w:hAnsi="Arial" w:cs="Arial"/>
          <w:lang w:eastAsia="fr-FR"/>
        </w:rPr>
        <w:t>Par ailleurs, ces derniers n</w:t>
      </w:r>
      <w:r w:rsidRPr="00E02993">
        <w:rPr>
          <w:rFonts w:ascii="Arial" w:eastAsia="Times New Roman" w:hAnsi="Arial" w:cs="Arial"/>
          <w:lang w:eastAsia="fr-FR"/>
        </w:rPr>
        <w:t>e trouvent pas toujours</w:t>
      </w:r>
      <w:r w:rsidR="005C2FCE">
        <w:rPr>
          <w:rFonts w:ascii="Arial" w:eastAsia="Times New Roman" w:hAnsi="Arial" w:cs="Arial"/>
          <w:lang w:eastAsia="fr-FR"/>
        </w:rPr>
        <w:t>,</w:t>
      </w:r>
      <w:r w:rsidR="005C2FCE" w:rsidRPr="005C2FCE">
        <w:rPr>
          <w:rFonts w:ascii="Arial" w:eastAsia="Times New Roman" w:hAnsi="Arial" w:cs="Arial"/>
          <w:lang w:eastAsia="fr-FR"/>
        </w:rPr>
        <w:t xml:space="preserve"> </w:t>
      </w:r>
      <w:r w:rsidR="005C2FCE">
        <w:rPr>
          <w:rFonts w:ascii="Arial" w:eastAsia="Times New Roman" w:hAnsi="Arial" w:cs="Arial"/>
          <w:lang w:eastAsia="fr-FR"/>
        </w:rPr>
        <w:t xml:space="preserve">au cours de leur cursus, </w:t>
      </w:r>
      <w:r w:rsidR="00905CAE">
        <w:rPr>
          <w:rFonts w:ascii="Arial" w:eastAsia="Times New Roman" w:hAnsi="Arial" w:cs="Arial"/>
          <w:lang w:eastAsia="fr-FR"/>
        </w:rPr>
        <w:t>l’accompagnement, ni les</w:t>
      </w:r>
      <w:r w:rsidR="00905CAE" w:rsidRPr="00E02993">
        <w:rPr>
          <w:rFonts w:ascii="Arial" w:eastAsia="Times New Roman" w:hAnsi="Arial" w:cs="Arial"/>
          <w:lang w:eastAsia="fr-FR"/>
        </w:rPr>
        <w:t xml:space="preserve"> soutiens </w:t>
      </w:r>
      <w:r w:rsidR="00905CAE">
        <w:rPr>
          <w:rFonts w:ascii="Arial" w:eastAsia="Times New Roman" w:hAnsi="Arial" w:cs="Arial"/>
          <w:lang w:eastAsia="fr-FR"/>
        </w:rPr>
        <w:t>financiers suffisants pour mener à bien leur projet.</w:t>
      </w:r>
    </w:p>
    <w:p w:rsidR="00905CAE" w:rsidRDefault="00905CAE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</w:p>
    <w:p w:rsidR="00905CAE" w:rsidRDefault="00783DD7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L’Etat a</w:t>
      </w:r>
      <w:r w:rsidR="00905CAE" w:rsidRPr="00905CAE">
        <w:rPr>
          <w:rFonts w:ascii="Arial" w:eastAsia="Times New Roman" w:hAnsi="Arial" w:cs="Arial"/>
          <w:lang w:eastAsia="fr-FR"/>
        </w:rPr>
        <w:t xml:space="preserve"> lancé</w:t>
      </w:r>
      <w:r>
        <w:rPr>
          <w:rFonts w:ascii="Arial" w:eastAsia="Times New Roman" w:hAnsi="Arial" w:cs="Arial"/>
          <w:lang w:eastAsia="fr-FR"/>
        </w:rPr>
        <w:t>, début 2019,</w:t>
      </w:r>
      <w:r w:rsidR="00905CAE" w:rsidRPr="00905CAE">
        <w:rPr>
          <w:rFonts w:ascii="Arial" w:eastAsia="Times New Roman" w:hAnsi="Arial" w:cs="Arial"/>
          <w:lang w:eastAsia="fr-FR"/>
        </w:rPr>
        <w:t xml:space="preserve"> une déma</w:t>
      </w:r>
      <w:r w:rsidR="00905CAE">
        <w:rPr>
          <w:rFonts w:ascii="Arial" w:eastAsia="Times New Roman" w:hAnsi="Arial" w:cs="Arial"/>
          <w:lang w:eastAsia="fr-FR"/>
        </w:rPr>
        <w:t xml:space="preserve">rche « French Tech </w:t>
      </w:r>
      <w:proofErr w:type="spellStart"/>
      <w:r w:rsidR="00905CAE">
        <w:rPr>
          <w:rFonts w:ascii="Arial" w:eastAsia="Times New Roman" w:hAnsi="Arial" w:cs="Arial"/>
          <w:lang w:eastAsia="fr-FR"/>
        </w:rPr>
        <w:t>Seed</w:t>
      </w:r>
      <w:proofErr w:type="spellEnd"/>
      <w:r w:rsidR="00905CAE">
        <w:rPr>
          <w:rFonts w:ascii="Arial" w:eastAsia="Times New Roman" w:hAnsi="Arial" w:cs="Arial"/>
          <w:lang w:eastAsia="fr-FR"/>
        </w:rPr>
        <w:t xml:space="preserve"> » qui permet </w:t>
      </w:r>
      <w:r w:rsidR="00905CAE" w:rsidRPr="00905CAE">
        <w:rPr>
          <w:rFonts w:ascii="Arial" w:eastAsia="Times New Roman" w:hAnsi="Arial" w:cs="Arial"/>
          <w:lang w:eastAsia="fr-FR"/>
        </w:rPr>
        <w:t xml:space="preserve">le cofinancement de start-up </w:t>
      </w:r>
      <w:r w:rsidR="005C2FCE">
        <w:rPr>
          <w:rFonts w:ascii="Arial" w:eastAsia="Times New Roman" w:hAnsi="Arial" w:cs="Arial"/>
          <w:lang w:eastAsia="fr-FR"/>
        </w:rPr>
        <w:t>d</w:t>
      </w:r>
      <w:r w:rsidR="005C2FCE" w:rsidRPr="005C2FCE">
        <w:rPr>
          <w:rFonts w:ascii="Arial" w:eastAsia="Times New Roman" w:hAnsi="Arial" w:cs="Arial"/>
          <w:lang w:eastAsia="fr-FR"/>
        </w:rPr>
        <w:t xml:space="preserve">e très haute technologie dite </w:t>
      </w:r>
      <w:r w:rsidR="00905CAE">
        <w:rPr>
          <w:rFonts w:ascii="Arial" w:eastAsia="Times New Roman" w:hAnsi="Arial" w:cs="Arial"/>
          <w:lang w:eastAsia="fr-FR"/>
        </w:rPr>
        <w:t>« </w:t>
      </w:r>
      <w:proofErr w:type="spellStart"/>
      <w:r w:rsidR="00905CAE">
        <w:rPr>
          <w:rFonts w:ascii="Arial" w:eastAsia="Times New Roman" w:hAnsi="Arial" w:cs="Arial"/>
          <w:lang w:eastAsia="fr-FR"/>
        </w:rPr>
        <w:t>D</w:t>
      </w:r>
      <w:r w:rsidR="00905CAE" w:rsidRPr="00905CAE">
        <w:rPr>
          <w:rFonts w:ascii="Arial" w:eastAsia="Times New Roman" w:hAnsi="Arial" w:cs="Arial"/>
          <w:lang w:eastAsia="fr-FR"/>
        </w:rPr>
        <w:t>eep</w:t>
      </w:r>
      <w:proofErr w:type="spellEnd"/>
      <w:r w:rsidR="00905CAE" w:rsidRPr="00905CAE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="00905CAE" w:rsidRPr="00905CAE">
        <w:rPr>
          <w:rFonts w:ascii="Arial" w:eastAsia="Times New Roman" w:hAnsi="Arial" w:cs="Arial"/>
          <w:lang w:eastAsia="fr-FR"/>
        </w:rPr>
        <w:t>tech</w:t>
      </w:r>
      <w:proofErr w:type="spellEnd"/>
      <w:r w:rsidR="00905CAE">
        <w:rPr>
          <w:rFonts w:ascii="Arial" w:eastAsia="Times New Roman" w:hAnsi="Arial" w:cs="Arial"/>
          <w:lang w:eastAsia="fr-FR"/>
        </w:rPr>
        <w:t> »</w:t>
      </w:r>
      <w:r w:rsidR="005C2FCE">
        <w:rPr>
          <w:rFonts w:ascii="Arial" w:eastAsia="Times New Roman" w:hAnsi="Arial" w:cs="Arial"/>
          <w:lang w:eastAsia="fr-FR"/>
        </w:rPr>
        <w:t xml:space="preserve">, </w:t>
      </w:r>
      <w:r w:rsidR="00905CAE">
        <w:rPr>
          <w:rFonts w:ascii="Arial" w:eastAsia="Times New Roman" w:hAnsi="Arial" w:cs="Arial"/>
          <w:lang w:eastAsia="fr-FR"/>
        </w:rPr>
        <w:t xml:space="preserve">grâce à un </w:t>
      </w:r>
      <w:r w:rsidR="00905CAE" w:rsidRPr="00905CAE">
        <w:rPr>
          <w:rFonts w:ascii="Arial" w:eastAsia="Times New Roman" w:hAnsi="Arial" w:cs="Arial"/>
          <w:lang w:eastAsia="fr-FR"/>
        </w:rPr>
        <w:t>nouveau fonds d'investissement</w:t>
      </w:r>
      <w:r w:rsidR="00905CAE">
        <w:rPr>
          <w:rFonts w:ascii="Arial" w:eastAsia="Times New Roman" w:hAnsi="Arial" w:cs="Arial"/>
          <w:lang w:eastAsia="fr-FR"/>
        </w:rPr>
        <w:t xml:space="preserve"> en amorçage. L</w:t>
      </w:r>
      <w:r w:rsidR="00905CAE" w:rsidRPr="00905CAE">
        <w:rPr>
          <w:rFonts w:ascii="Arial" w:eastAsia="Times New Roman" w:hAnsi="Arial" w:cs="Arial"/>
          <w:lang w:eastAsia="fr-FR"/>
        </w:rPr>
        <w:t>a COMUE Normandie Université</w:t>
      </w:r>
      <w:r w:rsidR="00905CAE">
        <w:rPr>
          <w:rFonts w:ascii="Arial" w:eastAsia="Times New Roman" w:hAnsi="Arial" w:cs="Arial"/>
          <w:lang w:eastAsia="fr-FR"/>
        </w:rPr>
        <w:t xml:space="preserve"> a obtenu la labellisation « </w:t>
      </w:r>
      <w:r w:rsidR="00905CAE" w:rsidRPr="00905CAE">
        <w:rPr>
          <w:rFonts w:ascii="Arial" w:eastAsia="Times New Roman" w:hAnsi="Arial" w:cs="Arial"/>
          <w:lang w:eastAsia="fr-FR"/>
        </w:rPr>
        <w:t xml:space="preserve">French Tech </w:t>
      </w:r>
      <w:proofErr w:type="spellStart"/>
      <w:r w:rsidR="00905CAE" w:rsidRPr="00905CAE">
        <w:rPr>
          <w:rFonts w:ascii="Arial" w:eastAsia="Times New Roman" w:hAnsi="Arial" w:cs="Arial"/>
          <w:lang w:eastAsia="fr-FR"/>
        </w:rPr>
        <w:t>Seed</w:t>
      </w:r>
      <w:proofErr w:type="spellEnd"/>
      <w:r w:rsidR="00905CAE">
        <w:rPr>
          <w:rFonts w:ascii="Arial" w:eastAsia="Times New Roman" w:hAnsi="Arial" w:cs="Arial"/>
          <w:lang w:eastAsia="fr-FR"/>
        </w:rPr>
        <w:t> ».</w:t>
      </w:r>
    </w:p>
    <w:p w:rsidR="00905CAE" w:rsidRDefault="00905CAE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</w:p>
    <w:p w:rsidR="00905CAE" w:rsidRDefault="005C2FCE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La Région a </w:t>
      </w:r>
      <w:r w:rsidR="00875966">
        <w:rPr>
          <w:rFonts w:ascii="Arial" w:eastAsia="Times New Roman" w:hAnsi="Arial" w:cs="Arial"/>
          <w:lang w:eastAsia="fr-FR"/>
        </w:rPr>
        <w:t xml:space="preserve">ainsi </w:t>
      </w:r>
      <w:r>
        <w:rPr>
          <w:rFonts w:ascii="Arial" w:eastAsia="Times New Roman" w:hAnsi="Arial" w:cs="Arial"/>
          <w:lang w:eastAsia="fr-FR"/>
        </w:rPr>
        <w:t xml:space="preserve">décidé </w:t>
      </w:r>
      <w:r w:rsidR="00905CAE" w:rsidRPr="00905CAE">
        <w:rPr>
          <w:rFonts w:ascii="Arial" w:eastAsia="Times New Roman" w:hAnsi="Arial" w:cs="Arial"/>
          <w:lang w:eastAsia="fr-FR"/>
        </w:rPr>
        <w:t xml:space="preserve">de </w:t>
      </w:r>
      <w:r>
        <w:rPr>
          <w:rFonts w:ascii="Arial" w:eastAsia="Times New Roman" w:hAnsi="Arial" w:cs="Arial"/>
          <w:lang w:eastAsia="fr-FR"/>
        </w:rPr>
        <w:t xml:space="preserve">se </w:t>
      </w:r>
      <w:r w:rsidR="00905CAE" w:rsidRPr="00905CAE">
        <w:rPr>
          <w:rFonts w:ascii="Arial" w:eastAsia="Times New Roman" w:hAnsi="Arial" w:cs="Arial"/>
          <w:lang w:eastAsia="fr-FR"/>
        </w:rPr>
        <w:t>saisir cette opportunité pour améliorer encore la détection de port</w:t>
      </w:r>
      <w:r>
        <w:rPr>
          <w:rFonts w:ascii="Arial" w:eastAsia="Times New Roman" w:hAnsi="Arial" w:cs="Arial"/>
          <w:lang w:eastAsia="fr-FR"/>
        </w:rPr>
        <w:t>eurs de projets normands dans ce domaine en créant un dispositif de</w:t>
      </w:r>
      <w:r w:rsidR="00905CAE" w:rsidRPr="00905CAE">
        <w:rPr>
          <w:rFonts w:ascii="Arial" w:eastAsia="Times New Roman" w:hAnsi="Arial" w:cs="Arial"/>
          <w:lang w:eastAsia="fr-FR"/>
        </w:rPr>
        <w:t xml:space="preserve"> soutien aux stages d’étudiants ayant un p</w:t>
      </w:r>
      <w:r>
        <w:rPr>
          <w:rFonts w:ascii="Arial" w:eastAsia="Times New Roman" w:hAnsi="Arial" w:cs="Arial"/>
          <w:lang w:eastAsia="fr-FR"/>
        </w:rPr>
        <w:t xml:space="preserve">rojet de création d’entreprise </w:t>
      </w:r>
      <w:r w:rsidR="00905CAE" w:rsidRPr="00905CAE">
        <w:rPr>
          <w:rFonts w:ascii="Arial" w:eastAsia="Times New Roman" w:hAnsi="Arial" w:cs="Arial"/>
          <w:lang w:eastAsia="fr-FR"/>
        </w:rPr>
        <w:t xml:space="preserve"> « </w:t>
      </w:r>
      <w:proofErr w:type="spellStart"/>
      <w:r w:rsidR="00905CAE" w:rsidRPr="00905CAE">
        <w:rPr>
          <w:rFonts w:ascii="Arial" w:eastAsia="Times New Roman" w:hAnsi="Arial" w:cs="Arial"/>
          <w:lang w:eastAsia="fr-FR"/>
        </w:rPr>
        <w:t>D</w:t>
      </w:r>
      <w:r>
        <w:rPr>
          <w:rFonts w:ascii="Arial" w:eastAsia="Times New Roman" w:hAnsi="Arial" w:cs="Arial"/>
          <w:lang w:eastAsia="fr-FR"/>
        </w:rPr>
        <w:t>eep</w:t>
      </w:r>
      <w:proofErr w:type="spellEnd"/>
      <w:r w:rsidR="00905CAE" w:rsidRPr="00905CAE">
        <w:rPr>
          <w:rFonts w:ascii="Arial" w:eastAsia="Times New Roman" w:hAnsi="Arial" w:cs="Arial"/>
          <w:lang w:eastAsia="fr-FR"/>
        </w:rPr>
        <w:t xml:space="preserve"> T</w:t>
      </w:r>
      <w:r>
        <w:rPr>
          <w:rFonts w:ascii="Arial" w:eastAsia="Times New Roman" w:hAnsi="Arial" w:cs="Arial"/>
          <w:lang w:eastAsia="fr-FR"/>
        </w:rPr>
        <w:t>ech ».</w:t>
      </w:r>
    </w:p>
    <w:p w:rsidR="00905CAE" w:rsidRDefault="00905CAE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</w:p>
    <w:p w:rsidR="00875966" w:rsidRDefault="00004945" w:rsidP="00875966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  <w:r w:rsidRPr="00004945">
        <w:rPr>
          <w:rFonts w:ascii="Arial" w:eastAsia="Times New Roman" w:hAnsi="Arial" w:cs="Arial"/>
          <w:i/>
          <w:lang w:eastAsia="fr-FR"/>
        </w:rPr>
        <w:t xml:space="preserve">« La Région souhaite apporter un soutien important à l’entreprenariat pour renouveler et diversifier le tissu économique mais aussi renforcer les capacités de nouvelles entreprises à créer de l’emploi au niveau local. Les étudiants constituent un gisement complémentaire de création d’entreprise et donc potentiellement d’emplois. Ils </w:t>
      </w:r>
      <w:r w:rsidR="008A2788">
        <w:rPr>
          <w:rFonts w:ascii="Arial" w:eastAsia="Times New Roman" w:hAnsi="Arial" w:cs="Arial"/>
          <w:i/>
          <w:lang w:eastAsia="fr-FR"/>
        </w:rPr>
        <w:t>ont besoin</w:t>
      </w:r>
      <w:r w:rsidRPr="00004945">
        <w:rPr>
          <w:rFonts w:ascii="Arial" w:eastAsia="Times New Roman" w:hAnsi="Arial" w:cs="Arial"/>
          <w:i/>
          <w:lang w:eastAsia="fr-FR"/>
        </w:rPr>
        <w:t xml:space="preserve"> d’être davantage accompagnés, en complément et au-delà des aides régionales déjà proposées. C’est dans cet objectif que nous avons décidé de créer ce nouveau dispositif qui doit permettre aux étudiants d’obtenir l</w:t>
      </w:r>
      <w:r w:rsidR="00875966">
        <w:rPr>
          <w:rFonts w:ascii="Arial" w:eastAsia="Times New Roman" w:hAnsi="Arial" w:cs="Arial"/>
          <w:i/>
          <w:lang w:eastAsia="fr-FR"/>
        </w:rPr>
        <w:t>’accompagnement et les</w:t>
      </w:r>
      <w:r w:rsidRPr="00004945">
        <w:rPr>
          <w:rFonts w:ascii="Arial" w:eastAsia="Times New Roman" w:hAnsi="Arial" w:cs="Arial"/>
          <w:i/>
          <w:lang w:eastAsia="fr-FR"/>
        </w:rPr>
        <w:t xml:space="preserve"> financements nécessaires à la réussite de leur projet</w:t>
      </w:r>
      <w:r w:rsidRPr="00004945">
        <w:rPr>
          <w:rFonts w:ascii="Arial" w:eastAsia="Times New Roman" w:hAnsi="Arial" w:cs="Arial"/>
          <w:lang w:eastAsia="fr-FR"/>
        </w:rPr>
        <w:t xml:space="preserve"> »</w:t>
      </w:r>
      <w:r>
        <w:rPr>
          <w:rFonts w:ascii="Arial" w:eastAsia="Times New Roman" w:hAnsi="Arial" w:cs="Arial"/>
          <w:i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 xml:space="preserve">explique Hervé Morin, Président de la Région Normandie. </w:t>
      </w:r>
    </w:p>
    <w:p w:rsidR="00875966" w:rsidRDefault="00875966" w:rsidP="00875966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</w:p>
    <w:p w:rsidR="00875966" w:rsidRPr="00783DD7" w:rsidRDefault="00875966" w:rsidP="00875966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lang w:eastAsia="fr-FR"/>
        </w:rPr>
      </w:pPr>
      <w:r w:rsidRPr="00783DD7">
        <w:rPr>
          <w:rFonts w:ascii="Arial" w:eastAsia="Times New Roman" w:hAnsi="Arial" w:cs="Arial"/>
          <w:b/>
          <w:sz w:val="24"/>
          <w:lang w:eastAsia="fr-FR"/>
        </w:rPr>
        <w:t>Les modalités du dispositif :</w:t>
      </w:r>
    </w:p>
    <w:p w:rsidR="00875966" w:rsidRDefault="00875966" w:rsidP="00875966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fr-FR"/>
        </w:rPr>
      </w:pPr>
      <w:r w:rsidRPr="00875966">
        <w:rPr>
          <w:rFonts w:ascii="Arial" w:eastAsia="Times New Roman" w:hAnsi="Arial" w:cs="Arial"/>
          <w:lang w:eastAsia="fr-FR"/>
        </w:rPr>
        <w:t>Le porteur de projet devra suivre le cursus d’une Université, d’une école d’ingénieur ou de commerce en Normandie, aboutissant au moins à un des diplômes de niveau I ou II reconnus par l’Etat</w:t>
      </w:r>
      <w:r w:rsidR="00783DD7">
        <w:rPr>
          <w:rFonts w:ascii="Arial" w:eastAsia="Times New Roman" w:hAnsi="Arial" w:cs="Arial"/>
          <w:lang w:eastAsia="fr-FR"/>
        </w:rPr>
        <w:t> ;</w:t>
      </w:r>
    </w:p>
    <w:p w:rsidR="00783DD7" w:rsidRDefault="00783DD7" w:rsidP="00783DD7">
      <w:pPr>
        <w:pStyle w:val="Paragraphedeliste"/>
        <w:numPr>
          <w:ilvl w:val="0"/>
          <w:numId w:val="4"/>
        </w:numP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La</w:t>
      </w:r>
      <w:r w:rsidRPr="00875966">
        <w:rPr>
          <w:rFonts w:ascii="Arial" w:eastAsia="Times New Roman" w:hAnsi="Arial" w:cs="Arial"/>
          <w:lang w:eastAsia="fr-FR"/>
        </w:rPr>
        <w:t xml:space="preserve"> subvention sera </w:t>
      </w:r>
      <w:r>
        <w:rPr>
          <w:rFonts w:ascii="Arial" w:eastAsia="Times New Roman" w:hAnsi="Arial" w:cs="Arial"/>
          <w:lang w:eastAsia="fr-FR"/>
        </w:rPr>
        <w:t>attribuée</w:t>
      </w:r>
      <w:r w:rsidRPr="00875966">
        <w:rPr>
          <w:rFonts w:ascii="Arial" w:eastAsia="Times New Roman" w:hAnsi="Arial" w:cs="Arial"/>
          <w:lang w:eastAsia="fr-FR"/>
        </w:rPr>
        <w:t xml:space="preserve"> par la Région à la COMUE Normandie Université qui versera une indemnité de stage aux étudiants ayant un projet de création d’entreprise </w:t>
      </w:r>
      <w:r>
        <w:rPr>
          <w:rFonts w:ascii="Arial" w:eastAsia="Times New Roman" w:hAnsi="Arial" w:cs="Arial"/>
          <w:lang w:eastAsia="fr-FR"/>
        </w:rPr>
        <w:t>« </w:t>
      </w:r>
      <w:proofErr w:type="spellStart"/>
      <w:r w:rsidRPr="00875966">
        <w:rPr>
          <w:rFonts w:ascii="Arial" w:eastAsia="Times New Roman" w:hAnsi="Arial" w:cs="Arial"/>
          <w:lang w:eastAsia="fr-FR"/>
        </w:rPr>
        <w:t>D</w:t>
      </w:r>
      <w:r>
        <w:rPr>
          <w:rFonts w:ascii="Arial" w:eastAsia="Times New Roman" w:hAnsi="Arial" w:cs="Arial"/>
          <w:lang w:eastAsia="fr-FR"/>
        </w:rPr>
        <w:t>eep</w:t>
      </w:r>
      <w:proofErr w:type="spellEnd"/>
      <w:r>
        <w:rPr>
          <w:rFonts w:ascii="Arial" w:eastAsia="Times New Roman" w:hAnsi="Arial" w:cs="Arial"/>
          <w:lang w:eastAsia="fr-FR"/>
        </w:rPr>
        <w:t xml:space="preserve"> Tech »</w:t>
      </w:r>
      <w:r w:rsidRPr="00875966">
        <w:rPr>
          <w:rFonts w:ascii="Arial" w:eastAsia="Times New Roman" w:hAnsi="Arial" w:cs="Arial"/>
          <w:lang w:eastAsia="fr-FR"/>
        </w:rPr>
        <w:t>.</w:t>
      </w:r>
    </w:p>
    <w:p w:rsidR="00783DD7" w:rsidRPr="00783DD7" w:rsidRDefault="00783DD7" w:rsidP="00783DD7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875966" w:rsidRDefault="00875966" w:rsidP="00875966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lastRenderedPageBreak/>
        <w:t>Le bénéficiaire de l’aide</w:t>
      </w:r>
      <w:r w:rsidRPr="00875966">
        <w:rPr>
          <w:rFonts w:ascii="Arial" w:eastAsia="Times New Roman" w:hAnsi="Arial" w:cs="Arial"/>
          <w:lang w:eastAsia="fr-FR"/>
        </w:rPr>
        <w:t xml:space="preserve"> recevra </w:t>
      </w:r>
      <w:r w:rsidRPr="00783DD7">
        <w:rPr>
          <w:rFonts w:ascii="Arial" w:eastAsia="Times New Roman" w:hAnsi="Arial" w:cs="Arial"/>
          <w:b/>
          <w:lang w:eastAsia="fr-FR"/>
        </w:rPr>
        <w:t>jusqu’à 525  euros par mois</w:t>
      </w:r>
      <w:r w:rsidRPr="00875966">
        <w:rPr>
          <w:rFonts w:ascii="Arial" w:eastAsia="Times New Roman" w:hAnsi="Arial" w:cs="Arial"/>
          <w:lang w:eastAsia="fr-FR"/>
        </w:rPr>
        <w:t xml:space="preserve"> pour une durée de stage </w:t>
      </w:r>
      <w:r>
        <w:rPr>
          <w:rFonts w:ascii="Arial" w:eastAsia="Times New Roman" w:hAnsi="Arial" w:cs="Arial"/>
          <w:lang w:eastAsia="fr-FR"/>
        </w:rPr>
        <w:t>pouvant aller</w:t>
      </w:r>
      <w:r w:rsidRPr="00783DD7">
        <w:rPr>
          <w:rFonts w:ascii="Arial" w:eastAsia="Times New Roman" w:hAnsi="Arial" w:cs="Arial"/>
          <w:b/>
          <w:lang w:eastAsia="fr-FR"/>
        </w:rPr>
        <w:t xml:space="preserve"> jusqu’à huit mois</w:t>
      </w:r>
      <w:r>
        <w:rPr>
          <w:rFonts w:ascii="Arial" w:eastAsia="Times New Roman" w:hAnsi="Arial" w:cs="Arial"/>
          <w:lang w:eastAsia="fr-FR"/>
        </w:rPr>
        <w:t xml:space="preserve"> (d</w:t>
      </w:r>
      <w:r w:rsidRPr="00875966">
        <w:rPr>
          <w:rFonts w:ascii="Arial" w:eastAsia="Times New Roman" w:hAnsi="Arial" w:cs="Arial"/>
          <w:lang w:eastAsia="fr-FR"/>
        </w:rPr>
        <w:t xml:space="preserve">ans la limite de 4200 </w:t>
      </w:r>
      <w:r>
        <w:rPr>
          <w:rFonts w:ascii="Arial" w:eastAsia="Times New Roman" w:hAnsi="Arial" w:cs="Arial"/>
          <w:lang w:eastAsia="fr-FR"/>
        </w:rPr>
        <w:t>euros</w:t>
      </w:r>
      <w:r w:rsidRPr="00875966">
        <w:rPr>
          <w:rFonts w:ascii="Arial" w:eastAsia="Times New Roman" w:hAnsi="Arial" w:cs="Arial"/>
          <w:lang w:eastAsia="fr-FR"/>
        </w:rPr>
        <w:t xml:space="preserve"> par demande</w:t>
      </w:r>
      <w:r>
        <w:rPr>
          <w:rFonts w:ascii="Arial" w:eastAsia="Times New Roman" w:hAnsi="Arial" w:cs="Arial"/>
          <w:lang w:eastAsia="fr-FR"/>
        </w:rPr>
        <w:t>)</w:t>
      </w:r>
      <w:r w:rsidRPr="00875966">
        <w:rPr>
          <w:rFonts w:ascii="Arial" w:eastAsia="Times New Roman" w:hAnsi="Arial" w:cs="Arial"/>
          <w:lang w:eastAsia="fr-FR"/>
        </w:rPr>
        <w:t xml:space="preserve"> ;</w:t>
      </w:r>
    </w:p>
    <w:p w:rsidR="00783DD7" w:rsidRPr="00875966" w:rsidRDefault="00783DD7" w:rsidP="00875966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fr-FR"/>
        </w:rPr>
      </w:pPr>
      <w:r w:rsidRPr="00875966">
        <w:rPr>
          <w:rFonts w:ascii="Arial" w:eastAsia="Times New Roman" w:hAnsi="Arial" w:cs="Arial"/>
          <w:lang w:eastAsia="fr-FR"/>
        </w:rPr>
        <w:t>Les bénéficiaires de l’aide seront accompagnés</w:t>
      </w:r>
      <w:r>
        <w:rPr>
          <w:rFonts w:ascii="Arial" w:eastAsia="Times New Roman" w:hAnsi="Arial" w:cs="Arial"/>
          <w:lang w:eastAsia="fr-FR"/>
        </w:rPr>
        <w:t xml:space="preserve"> </w:t>
      </w:r>
      <w:r w:rsidRPr="00875966">
        <w:rPr>
          <w:rFonts w:ascii="Arial" w:eastAsia="Times New Roman" w:hAnsi="Arial" w:cs="Arial"/>
          <w:lang w:eastAsia="fr-FR"/>
        </w:rPr>
        <w:t>pendant la durée de leur stage et accueillis dans les locaux de structur</w:t>
      </w:r>
      <w:r>
        <w:rPr>
          <w:rFonts w:ascii="Arial" w:eastAsia="Times New Roman" w:hAnsi="Arial" w:cs="Arial"/>
          <w:lang w:eastAsia="fr-FR"/>
        </w:rPr>
        <w:t xml:space="preserve">es compétentes dans ce domaine telles que </w:t>
      </w:r>
      <w:r w:rsidRPr="00875966">
        <w:rPr>
          <w:rFonts w:ascii="Arial" w:eastAsia="Times New Roman" w:hAnsi="Arial" w:cs="Arial"/>
          <w:lang w:eastAsia="fr-FR"/>
        </w:rPr>
        <w:t>Normandie Valorisation ou Normandie In</w:t>
      </w:r>
      <w:r>
        <w:rPr>
          <w:rFonts w:ascii="Arial" w:eastAsia="Times New Roman" w:hAnsi="Arial" w:cs="Arial"/>
          <w:lang w:eastAsia="fr-FR"/>
        </w:rPr>
        <w:t>cubation ;</w:t>
      </w:r>
    </w:p>
    <w:p w:rsidR="00875966" w:rsidRPr="00875966" w:rsidRDefault="00875966" w:rsidP="00875966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875966" w:rsidRPr="00783DD7" w:rsidRDefault="00783DD7" w:rsidP="00783DD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Les demandes d’aides seront étudiées par </w:t>
      </w:r>
      <w:r w:rsidR="00875966" w:rsidRPr="00783DD7">
        <w:rPr>
          <w:rFonts w:ascii="Arial" w:eastAsia="Times New Roman" w:hAnsi="Arial" w:cs="Arial"/>
          <w:lang w:eastAsia="fr-FR"/>
        </w:rPr>
        <w:t xml:space="preserve">un comité de sélection </w:t>
      </w:r>
      <w:r>
        <w:rPr>
          <w:rFonts w:ascii="Arial" w:eastAsia="Times New Roman" w:hAnsi="Arial" w:cs="Arial"/>
          <w:lang w:eastAsia="fr-FR"/>
        </w:rPr>
        <w:t xml:space="preserve">composé </w:t>
      </w:r>
      <w:r w:rsidR="00875966" w:rsidRPr="00783DD7">
        <w:rPr>
          <w:rFonts w:ascii="Arial" w:eastAsia="Times New Roman" w:hAnsi="Arial" w:cs="Arial"/>
          <w:lang w:eastAsia="fr-FR"/>
        </w:rPr>
        <w:t xml:space="preserve">notamment </w:t>
      </w:r>
      <w:r>
        <w:rPr>
          <w:rFonts w:ascii="Arial" w:eastAsia="Times New Roman" w:hAnsi="Arial" w:cs="Arial"/>
          <w:lang w:eastAsia="fr-FR"/>
        </w:rPr>
        <w:t xml:space="preserve">de représentants de la Région </w:t>
      </w:r>
      <w:r w:rsidR="00875966" w:rsidRPr="00783DD7">
        <w:rPr>
          <w:rFonts w:ascii="Arial" w:eastAsia="Times New Roman" w:hAnsi="Arial" w:cs="Arial"/>
          <w:lang w:eastAsia="fr-FR"/>
        </w:rPr>
        <w:t xml:space="preserve">Normandie Incubation, Normandie Valorisation, des représentants d’écoles d’ingénieurs et/ou de commerce, des incubateurs publics et privés, du dispositif </w:t>
      </w:r>
      <w:r>
        <w:rPr>
          <w:rFonts w:ascii="Arial" w:eastAsia="Times New Roman" w:hAnsi="Arial" w:cs="Arial"/>
          <w:lang w:eastAsia="fr-FR"/>
        </w:rPr>
        <w:t>« </w:t>
      </w:r>
      <w:r w:rsidR="00875966" w:rsidRPr="00783DD7">
        <w:rPr>
          <w:rFonts w:ascii="Arial" w:eastAsia="Times New Roman" w:hAnsi="Arial" w:cs="Arial"/>
          <w:lang w:eastAsia="fr-FR"/>
        </w:rPr>
        <w:t>PEPITE</w:t>
      </w:r>
      <w:r>
        <w:rPr>
          <w:rFonts w:ascii="Arial" w:eastAsia="Times New Roman" w:hAnsi="Arial" w:cs="Arial"/>
          <w:lang w:eastAsia="fr-FR"/>
        </w:rPr>
        <w:t> »</w:t>
      </w:r>
      <w:r w:rsidR="00875966" w:rsidRPr="00783DD7">
        <w:rPr>
          <w:rFonts w:ascii="Arial" w:eastAsia="Times New Roman" w:hAnsi="Arial" w:cs="Arial"/>
          <w:lang w:eastAsia="fr-FR"/>
        </w:rPr>
        <w:t xml:space="preserve"> et de la </w:t>
      </w:r>
      <w:r>
        <w:rPr>
          <w:rFonts w:ascii="Arial" w:eastAsia="Times New Roman" w:hAnsi="Arial" w:cs="Arial"/>
          <w:lang w:eastAsia="fr-FR"/>
        </w:rPr>
        <w:t>Délégation régionale</w:t>
      </w:r>
      <w:r w:rsidRPr="00783DD7">
        <w:rPr>
          <w:rFonts w:ascii="Arial" w:eastAsia="Times New Roman" w:hAnsi="Arial" w:cs="Arial"/>
          <w:lang w:eastAsia="fr-FR"/>
        </w:rPr>
        <w:t xml:space="preserve"> à la r</w:t>
      </w:r>
      <w:r>
        <w:rPr>
          <w:rFonts w:ascii="Arial" w:eastAsia="Times New Roman" w:hAnsi="Arial" w:cs="Arial"/>
          <w:lang w:eastAsia="fr-FR"/>
        </w:rPr>
        <w:t>echerche et à la technologie (DRRT</w:t>
      </w:r>
      <w:r w:rsidRPr="00783DD7">
        <w:rPr>
          <w:rFonts w:ascii="Arial" w:eastAsia="Times New Roman" w:hAnsi="Arial" w:cs="Arial"/>
          <w:lang w:eastAsia="fr-FR"/>
        </w:rPr>
        <w:t>)</w:t>
      </w:r>
      <w:r>
        <w:rPr>
          <w:rFonts w:ascii="Arial" w:eastAsia="Times New Roman" w:hAnsi="Arial" w:cs="Arial"/>
          <w:lang w:eastAsia="fr-FR"/>
        </w:rPr>
        <w:t xml:space="preserve">. </w:t>
      </w:r>
    </w:p>
    <w:p w:rsidR="00875966" w:rsidRDefault="00875966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</w:p>
    <w:p w:rsidR="00875966" w:rsidRDefault="00783DD7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La Région a </w:t>
      </w:r>
      <w:r w:rsidRPr="00783DD7">
        <w:rPr>
          <w:rFonts w:ascii="Arial" w:eastAsia="Times New Roman" w:hAnsi="Arial" w:cs="Arial"/>
          <w:lang w:eastAsia="fr-FR"/>
        </w:rPr>
        <w:t>décidé, dans un premier temps, d’allouer une enveloppe (quel montant ?)</w:t>
      </w:r>
      <w:r>
        <w:rPr>
          <w:rFonts w:ascii="Arial" w:eastAsia="Times New Roman" w:hAnsi="Arial" w:cs="Arial"/>
          <w:lang w:eastAsia="fr-FR"/>
        </w:rPr>
        <w:t xml:space="preserve"> </w:t>
      </w:r>
      <w:r w:rsidRPr="00783DD7">
        <w:rPr>
          <w:rFonts w:ascii="Arial" w:eastAsia="Times New Roman" w:hAnsi="Arial" w:cs="Arial"/>
          <w:lang w:eastAsia="fr-FR"/>
        </w:rPr>
        <w:t xml:space="preserve">permettant de </w:t>
      </w:r>
      <w:r w:rsidRPr="00783DD7">
        <w:rPr>
          <w:rFonts w:ascii="Arial" w:eastAsia="Times New Roman" w:hAnsi="Arial" w:cs="Arial"/>
          <w:b/>
          <w:lang w:eastAsia="fr-FR"/>
        </w:rPr>
        <w:t>couvrir les stages d’une quinzaine d’étudiants</w:t>
      </w:r>
      <w:r w:rsidRPr="00783DD7">
        <w:rPr>
          <w:b/>
        </w:rPr>
        <w:t xml:space="preserve"> </w:t>
      </w:r>
      <w:r w:rsidRPr="00783DD7">
        <w:rPr>
          <w:rFonts w:ascii="Arial" w:eastAsia="Times New Roman" w:hAnsi="Arial" w:cs="Arial"/>
          <w:b/>
          <w:lang w:eastAsia="fr-FR"/>
        </w:rPr>
        <w:t>pour la période de stages 2019-2020</w:t>
      </w:r>
      <w:r>
        <w:rPr>
          <w:rFonts w:ascii="Arial" w:eastAsia="Times New Roman" w:hAnsi="Arial" w:cs="Arial"/>
          <w:lang w:eastAsia="fr-FR"/>
        </w:rPr>
        <w:t>. C</w:t>
      </w:r>
      <w:r w:rsidRPr="00783DD7">
        <w:rPr>
          <w:rFonts w:ascii="Arial" w:eastAsia="Times New Roman" w:hAnsi="Arial" w:cs="Arial"/>
          <w:lang w:eastAsia="fr-FR"/>
        </w:rPr>
        <w:t xml:space="preserve">ette enveloppe </w:t>
      </w:r>
      <w:r>
        <w:rPr>
          <w:rFonts w:ascii="Arial" w:eastAsia="Times New Roman" w:hAnsi="Arial" w:cs="Arial"/>
          <w:lang w:eastAsia="fr-FR"/>
        </w:rPr>
        <w:t xml:space="preserve">pourra </w:t>
      </w:r>
      <w:r w:rsidRPr="00783DD7">
        <w:rPr>
          <w:rFonts w:ascii="Arial" w:eastAsia="Times New Roman" w:hAnsi="Arial" w:cs="Arial"/>
          <w:lang w:eastAsia="fr-FR"/>
        </w:rPr>
        <w:t xml:space="preserve">être abondée </w:t>
      </w:r>
      <w:r>
        <w:rPr>
          <w:rFonts w:ascii="Arial" w:eastAsia="Times New Roman" w:hAnsi="Arial" w:cs="Arial"/>
          <w:lang w:eastAsia="fr-FR"/>
        </w:rPr>
        <w:t xml:space="preserve">dès </w:t>
      </w:r>
      <w:r w:rsidRPr="00783DD7">
        <w:rPr>
          <w:rFonts w:ascii="Arial" w:eastAsia="Times New Roman" w:hAnsi="Arial" w:cs="Arial"/>
          <w:lang w:eastAsia="fr-FR"/>
        </w:rPr>
        <w:t>2020 en fonction du nombre de demandes.</w:t>
      </w:r>
    </w:p>
    <w:p w:rsidR="00875966" w:rsidRDefault="00875966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</w:p>
    <w:p w:rsidR="00783DD7" w:rsidRDefault="00783DD7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</w:p>
    <w:p w:rsidR="00875966" w:rsidRDefault="00875966" w:rsidP="00783D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fr-FR"/>
        </w:rPr>
      </w:pPr>
      <w:r w:rsidRPr="00783DD7">
        <w:rPr>
          <w:rFonts w:ascii="Arial" w:eastAsia="Times New Roman" w:hAnsi="Arial" w:cs="Arial"/>
          <w:b/>
          <w:sz w:val="24"/>
          <w:lang w:eastAsia="fr-FR"/>
        </w:rPr>
        <w:t>Des dispositifs complémentaires de soutien à la création d’entreprise en Normandie</w:t>
      </w:r>
    </w:p>
    <w:p w:rsidR="00CE58D1" w:rsidRDefault="00CE58D1" w:rsidP="00905CA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fr-FR"/>
        </w:rPr>
      </w:pPr>
    </w:p>
    <w:p w:rsidR="00CE58D1" w:rsidRPr="00F849F8" w:rsidRDefault="005C2FCE" w:rsidP="00AA0C5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F849F8">
        <w:rPr>
          <w:rFonts w:ascii="Arial" w:eastAsia="Times New Roman" w:hAnsi="Arial" w:cs="Arial"/>
          <w:lang w:eastAsia="fr-FR"/>
        </w:rPr>
        <w:t>A</w:t>
      </w:r>
      <w:r w:rsidR="00CE58D1" w:rsidRPr="00F849F8">
        <w:rPr>
          <w:rFonts w:ascii="Arial" w:eastAsia="Times New Roman" w:hAnsi="Arial" w:cs="Arial"/>
          <w:lang w:eastAsia="fr-FR"/>
        </w:rPr>
        <w:t>vec la création de cette nouvelle aide à destination des étudiants ayant un p</w:t>
      </w:r>
      <w:r w:rsidR="00AA0C57" w:rsidRPr="00F849F8">
        <w:rPr>
          <w:rFonts w:ascii="Arial" w:eastAsia="Times New Roman" w:hAnsi="Arial" w:cs="Arial"/>
          <w:lang w:eastAsia="fr-FR"/>
        </w:rPr>
        <w:t xml:space="preserve">rojet de création d’entreprise </w:t>
      </w:r>
      <w:r w:rsidR="00CE58D1" w:rsidRPr="00F849F8">
        <w:rPr>
          <w:rFonts w:ascii="Arial" w:eastAsia="Times New Roman" w:hAnsi="Arial" w:cs="Arial"/>
          <w:lang w:eastAsia="fr-FR"/>
        </w:rPr>
        <w:t xml:space="preserve">« </w:t>
      </w:r>
      <w:proofErr w:type="spellStart"/>
      <w:r w:rsidR="00CE58D1" w:rsidRPr="00F849F8">
        <w:rPr>
          <w:rFonts w:ascii="Arial" w:eastAsia="Times New Roman" w:hAnsi="Arial" w:cs="Arial"/>
          <w:lang w:eastAsia="fr-FR"/>
        </w:rPr>
        <w:t>Deep</w:t>
      </w:r>
      <w:proofErr w:type="spellEnd"/>
      <w:r w:rsidR="00CE58D1" w:rsidRPr="00F849F8">
        <w:rPr>
          <w:rFonts w:ascii="Arial" w:eastAsia="Times New Roman" w:hAnsi="Arial" w:cs="Arial"/>
          <w:lang w:eastAsia="fr-FR"/>
        </w:rPr>
        <w:t xml:space="preserve"> Tech »</w:t>
      </w:r>
      <w:r w:rsidR="00875966" w:rsidRPr="00F849F8">
        <w:rPr>
          <w:rFonts w:ascii="Arial" w:eastAsia="Times New Roman" w:hAnsi="Arial" w:cs="Arial"/>
          <w:lang w:eastAsia="fr-FR"/>
        </w:rPr>
        <w:t>, la Région vient ainsi</w:t>
      </w:r>
      <w:r w:rsidRPr="00F849F8">
        <w:rPr>
          <w:rFonts w:ascii="Arial" w:eastAsia="Times New Roman" w:hAnsi="Arial" w:cs="Arial"/>
          <w:lang w:eastAsia="fr-FR"/>
        </w:rPr>
        <w:t xml:space="preserve"> compléter son dispositif d’incitation à la création d’entreprise</w:t>
      </w:r>
      <w:r w:rsidR="00AA0C57" w:rsidRPr="00F849F8">
        <w:rPr>
          <w:rFonts w:ascii="Arial" w:eastAsia="Times New Roman" w:hAnsi="Arial" w:cs="Arial"/>
          <w:lang w:eastAsia="fr-FR"/>
        </w:rPr>
        <w:t>s innovantes en Normandie</w:t>
      </w:r>
      <w:r w:rsidR="00CE58D1" w:rsidRPr="00F849F8">
        <w:rPr>
          <w:rFonts w:ascii="Arial" w:eastAsia="Times New Roman" w:hAnsi="Arial" w:cs="Arial"/>
          <w:lang w:eastAsia="fr-FR"/>
        </w:rPr>
        <w:t>.</w:t>
      </w:r>
    </w:p>
    <w:p w:rsidR="00AA0C57" w:rsidRPr="00F849F8" w:rsidRDefault="00AA0C57" w:rsidP="00AA0C5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5C2FCE" w:rsidRPr="00F849F8" w:rsidRDefault="00F849F8" w:rsidP="00CE58D1">
      <w:pPr>
        <w:spacing w:after="12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On peut notamment citer </w:t>
      </w:r>
      <w:r w:rsidRPr="00F849F8">
        <w:rPr>
          <w:rFonts w:ascii="Arial" w:eastAsia="Times New Roman" w:hAnsi="Arial" w:cs="Arial"/>
          <w:lang w:eastAsia="fr-FR"/>
        </w:rPr>
        <w:t>:</w:t>
      </w:r>
      <w:r w:rsidR="00CE58D1" w:rsidRPr="00F849F8">
        <w:rPr>
          <w:rFonts w:ascii="Arial" w:eastAsia="Times New Roman" w:hAnsi="Arial" w:cs="Arial"/>
          <w:lang w:eastAsia="fr-FR"/>
        </w:rPr>
        <w:t xml:space="preserve"> </w:t>
      </w:r>
    </w:p>
    <w:p w:rsidR="00F849F8" w:rsidRPr="00F849F8" w:rsidRDefault="00F849F8" w:rsidP="00F849F8">
      <w:pPr>
        <w:pStyle w:val="Paragraphedeliste"/>
        <w:numPr>
          <w:ilvl w:val="0"/>
          <w:numId w:val="6"/>
        </w:numPr>
        <w:spacing w:after="120"/>
        <w:contextualSpacing w:val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l’accompagnement de </w:t>
      </w:r>
      <w:r w:rsidRPr="00F849F8">
        <w:rPr>
          <w:rFonts w:ascii="Arial" w:eastAsia="Times New Roman" w:hAnsi="Arial" w:cs="Arial"/>
          <w:b/>
          <w:lang w:eastAsia="fr-FR"/>
        </w:rPr>
        <w:t>« Normandie Valorisation »</w:t>
      </w:r>
      <w:r w:rsidRPr="00F849F8">
        <w:rPr>
          <w:rFonts w:ascii="Arial" w:eastAsia="Times New Roman" w:hAnsi="Arial" w:cs="Arial"/>
          <w:lang w:eastAsia="fr-FR"/>
        </w:rPr>
        <w:t xml:space="preserve"> </w:t>
      </w:r>
      <w:r w:rsidRPr="00F849F8">
        <w:rPr>
          <w:rFonts w:ascii="Arial" w:eastAsia="Times New Roman" w:hAnsi="Arial" w:cs="Arial"/>
          <w:b/>
          <w:lang w:eastAsia="fr-FR"/>
        </w:rPr>
        <w:t>à hauteur de 750 000 euros par an</w:t>
      </w:r>
      <w:r>
        <w:rPr>
          <w:rFonts w:ascii="Arial" w:eastAsia="Times New Roman" w:hAnsi="Arial" w:cs="Arial"/>
          <w:b/>
          <w:lang w:eastAsia="fr-FR"/>
        </w:rPr>
        <w:t xml:space="preserve">. </w:t>
      </w:r>
      <w:r w:rsidRPr="00F849F8">
        <w:rPr>
          <w:rFonts w:ascii="Arial" w:eastAsia="Times New Roman" w:hAnsi="Arial" w:cs="Arial"/>
          <w:lang w:eastAsia="fr-FR"/>
        </w:rPr>
        <w:t xml:space="preserve">« Normandie Valorisation »  porte l'ensemble des activités de valorisation économique et de transfert des résultats de la recherche publique sur le territoire normand, facilitant ainsi le passage d’innovations vers le marché. </w:t>
      </w:r>
    </w:p>
    <w:p w:rsidR="00F849F8" w:rsidRPr="00F849F8" w:rsidRDefault="00F849F8" w:rsidP="00F849F8">
      <w:pPr>
        <w:pStyle w:val="Paragraphedeliste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</w:t>
      </w:r>
      <w:r w:rsidRPr="00F849F8">
        <w:rPr>
          <w:rFonts w:ascii="Arial" w:eastAsia="Times New Roman" w:hAnsi="Arial" w:cs="Arial"/>
          <w:lang w:eastAsia="fr-FR"/>
        </w:rPr>
        <w:t>e</w:t>
      </w:r>
      <w:r w:rsidRPr="00F849F8">
        <w:rPr>
          <w:rFonts w:ascii="Arial" w:eastAsia="Times New Roman" w:hAnsi="Arial" w:cs="Arial"/>
          <w:b/>
          <w:lang w:eastAsia="fr-FR"/>
        </w:rPr>
        <w:t xml:space="preserve"> soutien de la Région à « Normandie Incubation »</w:t>
      </w:r>
      <w:r w:rsidRPr="00F849F8">
        <w:rPr>
          <w:rFonts w:ascii="Arial" w:eastAsia="Times New Roman" w:hAnsi="Arial" w:cs="Arial"/>
          <w:lang w:eastAsia="fr-FR"/>
        </w:rPr>
        <w:t xml:space="preserve"> qui accompagne 40 projets de création d'entreprise de technologies innovantes par an sur 3 sites en Normandie. Sur les </w:t>
      </w:r>
      <w:r w:rsidRPr="00F849F8">
        <w:rPr>
          <w:rFonts w:ascii="Arial" w:eastAsia="Times New Roman" w:hAnsi="Arial" w:cs="Arial"/>
          <w:b/>
          <w:lang w:eastAsia="fr-FR"/>
        </w:rPr>
        <w:t>770 000 euros alloués chaque année</w:t>
      </w:r>
      <w:r w:rsidRPr="00F849F8">
        <w:rPr>
          <w:rFonts w:ascii="Arial" w:eastAsia="Times New Roman" w:hAnsi="Arial" w:cs="Arial"/>
          <w:lang w:eastAsia="fr-FR"/>
        </w:rPr>
        <w:t xml:space="preserve"> par la Région à « Normandie Valorisation », </w:t>
      </w:r>
      <w:r w:rsidRPr="00F849F8">
        <w:rPr>
          <w:rFonts w:ascii="Arial" w:eastAsia="Times New Roman" w:hAnsi="Arial" w:cs="Arial"/>
          <w:b/>
          <w:lang w:eastAsia="fr-FR"/>
        </w:rPr>
        <w:t>370 000 euros</w:t>
      </w:r>
      <w:r w:rsidRPr="00F849F8">
        <w:rPr>
          <w:rFonts w:ascii="Arial" w:eastAsia="Times New Roman" w:hAnsi="Arial" w:cs="Arial"/>
          <w:lang w:eastAsia="fr-FR"/>
        </w:rPr>
        <w:t xml:space="preserve"> sont destinés à financer les prototypes ou l’achat de matériel des porteurs de projets et </w:t>
      </w:r>
      <w:r w:rsidRPr="00F849F8">
        <w:rPr>
          <w:rFonts w:ascii="Arial" w:eastAsia="Times New Roman" w:hAnsi="Arial" w:cs="Arial"/>
          <w:b/>
          <w:lang w:eastAsia="fr-FR"/>
        </w:rPr>
        <w:t>35 000 euros à l’Allocation jeune créateur</w:t>
      </w:r>
      <w:r w:rsidRPr="00F849F8">
        <w:rPr>
          <w:rFonts w:ascii="Arial" w:eastAsia="Times New Roman" w:hAnsi="Arial" w:cs="Arial"/>
          <w:lang w:eastAsia="fr-FR"/>
        </w:rPr>
        <w:t xml:space="preserve"> pour les jeunes diplômés sans ressources financières (7 bourses par an).</w:t>
      </w:r>
    </w:p>
    <w:p w:rsidR="00F849F8" w:rsidRDefault="00F849F8" w:rsidP="00F849F8">
      <w:pPr>
        <w:pStyle w:val="Paragraphedeliste"/>
        <w:numPr>
          <w:ilvl w:val="0"/>
          <w:numId w:val="6"/>
        </w:numPr>
        <w:spacing w:after="120"/>
        <w:jc w:val="both"/>
        <w:rPr>
          <w:rFonts w:ascii="Arial" w:eastAsia="Times New Roman" w:hAnsi="Arial" w:cs="Arial"/>
          <w:lang w:eastAsia="fr-FR"/>
        </w:rPr>
      </w:pPr>
      <w:r w:rsidRPr="00F849F8">
        <w:rPr>
          <w:rFonts w:ascii="Arial" w:eastAsia="Times New Roman" w:hAnsi="Arial" w:cs="Arial"/>
          <w:b/>
          <w:lang w:eastAsia="fr-FR"/>
        </w:rPr>
        <w:t>PEPITE (Pôle pour l’Entreprenariat Etudiant)</w:t>
      </w:r>
      <w:r w:rsidRPr="00F849F8">
        <w:rPr>
          <w:rFonts w:ascii="Arial" w:eastAsia="Times New Roman" w:hAnsi="Arial" w:cs="Arial"/>
          <w:lang w:eastAsia="fr-FR"/>
        </w:rPr>
        <w:t> </w:t>
      </w:r>
      <w:r>
        <w:rPr>
          <w:rFonts w:ascii="Arial" w:eastAsia="Times New Roman" w:hAnsi="Arial" w:cs="Arial"/>
          <w:lang w:eastAsia="fr-FR"/>
        </w:rPr>
        <w:t>qui accompagne</w:t>
      </w:r>
      <w:r w:rsidRPr="00F849F8">
        <w:rPr>
          <w:rFonts w:ascii="Arial" w:eastAsia="Times New Roman" w:hAnsi="Arial" w:cs="Arial"/>
          <w:lang w:eastAsia="fr-FR"/>
        </w:rPr>
        <w:t xml:space="preserve"> 400 étudiants entrepreneurs cette année sur le territo</w:t>
      </w:r>
      <w:r>
        <w:rPr>
          <w:rFonts w:ascii="Arial" w:eastAsia="Times New Roman" w:hAnsi="Arial" w:cs="Arial"/>
          <w:lang w:eastAsia="fr-FR"/>
        </w:rPr>
        <w:t>ire Normandie – Vallée de Seine</w:t>
      </w:r>
      <w:r w:rsidRPr="00F849F8">
        <w:rPr>
          <w:rFonts w:ascii="Arial" w:eastAsia="Times New Roman" w:hAnsi="Arial" w:cs="Arial"/>
          <w:lang w:eastAsia="fr-FR"/>
        </w:rPr>
        <w:t xml:space="preserve">. </w:t>
      </w:r>
      <w:r>
        <w:rPr>
          <w:rFonts w:ascii="Arial" w:eastAsia="Times New Roman" w:hAnsi="Arial" w:cs="Arial"/>
          <w:lang w:eastAsia="fr-FR"/>
        </w:rPr>
        <w:t xml:space="preserve">La Région attribue une subvention de 50 000 euros par an pour la COMUE à cet effet. </w:t>
      </w:r>
    </w:p>
    <w:p w:rsidR="00F849F8" w:rsidRDefault="00F849F8" w:rsidP="00F849F8">
      <w:pPr>
        <w:pStyle w:val="Paragraphedeliste"/>
        <w:spacing w:after="120"/>
        <w:jc w:val="both"/>
        <w:rPr>
          <w:rFonts w:ascii="Arial" w:eastAsia="Times New Roman" w:hAnsi="Arial" w:cs="Arial"/>
          <w:lang w:eastAsia="fr-FR"/>
        </w:rPr>
      </w:pPr>
    </w:p>
    <w:p w:rsidR="00D74A10" w:rsidRDefault="00F849F8" w:rsidP="00D74A10">
      <w:pPr>
        <w:pStyle w:val="Paragraphedeliste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fr-FR"/>
        </w:rPr>
      </w:pPr>
      <w:r w:rsidRPr="00F849F8">
        <w:rPr>
          <w:rFonts w:ascii="Arial" w:eastAsia="Times New Roman" w:hAnsi="Arial" w:cs="Arial"/>
          <w:b/>
          <w:lang w:eastAsia="fr-FR"/>
        </w:rPr>
        <w:t>Les entrepreneuriales</w:t>
      </w:r>
      <w:r w:rsidRPr="00F849F8">
        <w:rPr>
          <w:rFonts w:ascii="Arial" w:eastAsia="Times New Roman" w:hAnsi="Arial" w:cs="Arial"/>
          <w:lang w:eastAsia="fr-FR"/>
        </w:rPr>
        <w:t> : la Région accompagne à hauteur de 50 000 euros ce programme d’entrainement ter</w:t>
      </w:r>
      <w:r>
        <w:rPr>
          <w:rFonts w:ascii="Arial" w:eastAsia="Times New Roman" w:hAnsi="Arial" w:cs="Arial"/>
          <w:lang w:eastAsia="fr-FR"/>
        </w:rPr>
        <w:t>rain à la création d’entreprise destiné aux étudiants</w:t>
      </w:r>
      <w:r w:rsidRPr="00F849F8">
        <w:rPr>
          <w:rFonts w:ascii="Arial" w:eastAsia="Times New Roman" w:hAnsi="Arial" w:cs="Arial"/>
          <w:lang w:eastAsia="fr-FR"/>
        </w:rPr>
        <w:t xml:space="preserve"> de Bac+2 à Doctorant</w:t>
      </w:r>
      <w:r>
        <w:rPr>
          <w:rFonts w:ascii="Arial" w:eastAsia="Times New Roman" w:hAnsi="Arial" w:cs="Arial"/>
          <w:lang w:eastAsia="fr-FR"/>
        </w:rPr>
        <w:t>s</w:t>
      </w:r>
      <w:r w:rsidRPr="00F849F8">
        <w:rPr>
          <w:rFonts w:ascii="Arial" w:eastAsia="Times New Roman" w:hAnsi="Arial" w:cs="Arial"/>
          <w:lang w:eastAsia="fr-FR"/>
        </w:rPr>
        <w:t>.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849F8">
        <w:rPr>
          <w:rFonts w:ascii="Arial" w:eastAsia="Times New Roman" w:hAnsi="Arial" w:cs="Arial"/>
          <w:lang w:eastAsia="fr-FR"/>
        </w:rPr>
        <w:t>La promotion 2018 des Entrepreneuriales en Normandie a mobilisé 194 étudiants constitué en 48 équipes.</w:t>
      </w:r>
    </w:p>
    <w:p w:rsidR="00DB38EE" w:rsidRPr="00D74A10" w:rsidRDefault="00D74A10" w:rsidP="00D74A10">
      <w:pPr>
        <w:pStyle w:val="Paragraphedeliste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fr-FR"/>
        </w:rPr>
      </w:pPr>
      <w:r w:rsidRPr="00D74A10">
        <w:rPr>
          <w:rFonts w:ascii="Arial" w:hAnsi="Arial" w:cs="Arial"/>
          <w:b/>
          <w:bCs/>
          <w:i/>
          <w:iCs/>
        </w:rPr>
        <w:t xml:space="preserve"> </w:t>
      </w:r>
      <w:r w:rsidR="00DB38EE" w:rsidRPr="00D74A10">
        <w:rPr>
          <w:rFonts w:ascii="Arial" w:hAnsi="Arial" w:cs="Arial"/>
          <w:b/>
          <w:bCs/>
          <w:i/>
          <w:iCs/>
        </w:rPr>
        <w:t>« Ici je monte ma boîte »</w:t>
      </w:r>
      <w:r w:rsidR="00DB38EE" w:rsidRPr="00D74A10">
        <w:rPr>
          <w:rFonts w:ascii="Arial" w:hAnsi="Arial" w:cs="Arial"/>
        </w:rPr>
        <w:t> :</w:t>
      </w:r>
      <w:r w:rsidR="00DB38EE" w:rsidRPr="00D74A10">
        <w:rPr>
          <w:rStyle w:val="apple-converted-space"/>
          <w:rFonts w:ascii="Arial" w:hAnsi="Arial" w:cs="Arial"/>
        </w:rPr>
        <w:t> </w:t>
      </w:r>
      <w:r w:rsidR="00DB38EE" w:rsidRPr="00D74A10">
        <w:rPr>
          <w:rFonts w:ascii="Arial" w:hAnsi="Arial" w:cs="Arial"/>
          <w:b/>
          <w:bCs/>
        </w:rPr>
        <w:t>43 guichets installés</w:t>
      </w:r>
      <w:r w:rsidR="00DB38EE" w:rsidRPr="00D74A10">
        <w:rPr>
          <w:rStyle w:val="apple-converted-space"/>
          <w:rFonts w:ascii="Arial" w:hAnsi="Arial" w:cs="Arial"/>
        </w:rPr>
        <w:t> </w:t>
      </w:r>
      <w:r w:rsidR="00DB38EE" w:rsidRPr="00D74A10">
        <w:rPr>
          <w:rFonts w:ascii="Arial" w:hAnsi="Arial" w:cs="Arial"/>
        </w:rPr>
        <w:t>dans les CCI, CMA et CRESS pour accueillir les Normands ayant un projet de création ou de reprise d’entreprise. Ils peuvent bénéficier de cinq ans d’accompagnement et d’un accompagnement financier</w:t>
      </w:r>
      <w:r w:rsidR="00DB38EE" w:rsidRPr="00D74A10">
        <w:rPr>
          <w:rStyle w:val="apple-converted-space"/>
          <w:rFonts w:ascii="Arial" w:hAnsi="Arial" w:cs="Arial"/>
          <w:b/>
          <w:bCs/>
        </w:rPr>
        <w:t> </w:t>
      </w:r>
      <w:r w:rsidR="00DB38EE" w:rsidRPr="00D74A10">
        <w:rPr>
          <w:rFonts w:ascii="Arial" w:hAnsi="Arial" w:cs="Arial"/>
          <w:b/>
          <w:bCs/>
        </w:rPr>
        <w:t>« Coup de pouce »</w:t>
      </w:r>
      <w:r w:rsidR="00DB38EE" w:rsidRPr="00D74A10">
        <w:rPr>
          <w:rStyle w:val="apple-converted-space"/>
          <w:rFonts w:ascii="Arial" w:hAnsi="Arial" w:cs="Arial"/>
        </w:rPr>
        <w:t> </w:t>
      </w:r>
      <w:r w:rsidR="00DB38EE" w:rsidRPr="00D74A10">
        <w:rPr>
          <w:rFonts w:ascii="Arial" w:hAnsi="Arial" w:cs="Arial"/>
        </w:rPr>
        <w:t>pour leurs premières dépenses.</w:t>
      </w:r>
      <w:r w:rsidR="00DB38EE" w:rsidRPr="00D74A10">
        <w:rPr>
          <w:rStyle w:val="apple-converted-space"/>
          <w:rFonts w:ascii="Arial" w:hAnsi="Arial" w:cs="Arial"/>
          <w:b/>
          <w:bCs/>
        </w:rPr>
        <w:t> </w:t>
      </w:r>
      <w:r w:rsidR="00DB38EE" w:rsidRPr="00D74A10">
        <w:rPr>
          <w:rFonts w:ascii="Arial" w:hAnsi="Arial" w:cs="Arial"/>
          <w:b/>
          <w:bCs/>
        </w:rPr>
        <w:t>2 059  entrepreneurs ont bénéficié du dispositif « Coup de pouce » pour un montant de plus de plus de 13,2 millions d’euros entre novembre 2016 et mai 2019.</w:t>
      </w:r>
    </w:p>
    <w:p w:rsidR="00DB38EE" w:rsidRDefault="00DB38EE" w:rsidP="00DB38EE">
      <w:pPr>
        <w:pStyle w:val="Paragraphedeliste"/>
        <w:spacing w:after="120"/>
        <w:jc w:val="both"/>
        <w:rPr>
          <w:rFonts w:cs="Helvetica"/>
        </w:rPr>
      </w:pPr>
    </w:p>
    <w:p w:rsidR="00DB38EE" w:rsidRDefault="00DB38EE" w:rsidP="00DB38EE">
      <w:pPr>
        <w:pStyle w:val="Paragraphedeliste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cs="Helvetica"/>
        </w:rPr>
      </w:pPr>
      <w:r>
        <w:rPr>
          <w:rFonts w:ascii="Arial" w:hAnsi="Arial" w:cs="Arial"/>
        </w:rPr>
        <w:t>Les</w:t>
      </w:r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différentes aides « Impulsion » de l’Agence de Développement pour la Normandie (ADN)</w:t>
      </w:r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: Depuis 2016,</w:t>
      </w:r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1 675 projets d’entreprises ont été soutenus pour un montant total de 150 millions d’euros</w:t>
      </w:r>
      <w:r w:rsidRPr="00DB38EE">
        <w:rPr>
          <w:rStyle w:val="apple-converted-space"/>
          <w:rFonts w:ascii="Arial" w:hAnsi="Arial" w:cs="Arial"/>
        </w:rPr>
        <w:t> </w:t>
      </w:r>
      <w:r w:rsidRPr="00DB38EE">
        <w:rPr>
          <w:rFonts w:ascii="Arial" w:hAnsi="Arial" w:cs="Arial"/>
          <w:b/>
          <w:bCs/>
        </w:rPr>
        <w:t>dont</w:t>
      </w:r>
      <w:r w:rsidRPr="00DB38EE">
        <w:rPr>
          <w:rStyle w:val="apple-converted-space"/>
          <w:rFonts w:ascii="Arial" w:hAnsi="Arial" w:cs="Arial"/>
          <w:b/>
          <w:bCs/>
        </w:rPr>
        <w:t> </w:t>
      </w:r>
      <w:r w:rsidRPr="00DB38EE">
        <w:rPr>
          <w:rStyle w:val="apple-converted-space"/>
          <w:rFonts w:ascii="Arial" w:hAnsi="Arial" w:cs="Arial"/>
          <w:b/>
          <w:bCs/>
        </w:rPr>
        <w:t xml:space="preserve"> </w:t>
      </w:r>
      <w:r w:rsidRPr="00DB38EE">
        <w:rPr>
          <w:rFonts w:ascii="Arial" w:hAnsi="Arial" w:cs="Arial"/>
          <w:b/>
          <w:bCs/>
        </w:rPr>
        <w:t>221</w:t>
      </w:r>
      <w:r w:rsidRPr="00DB38EE">
        <w:rPr>
          <w:rStyle w:val="apple-converted-space"/>
          <w:rFonts w:ascii="Arial" w:hAnsi="Arial" w:cs="Arial"/>
          <w:b/>
          <w:bCs/>
        </w:rPr>
        <w:t> </w:t>
      </w:r>
      <w:r w:rsidRPr="00DB38EE">
        <w:rPr>
          <w:rFonts w:ascii="Arial" w:hAnsi="Arial" w:cs="Arial"/>
          <w:b/>
          <w:bCs/>
        </w:rPr>
        <w:t>création</w:t>
      </w:r>
      <w:r w:rsidRPr="00DB38EE">
        <w:rPr>
          <w:rFonts w:ascii="Arial" w:hAnsi="Arial" w:cs="Arial"/>
          <w:b/>
          <w:bCs/>
        </w:rPr>
        <w:t>s</w:t>
      </w:r>
      <w:r w:rsidRPr="00DB38EE">
        <w:rPr>
          <w:rFonts w:ascii="Arial" w:hAnsi="Arial" w:cs="Arial"/>
          <w:b/>
          <w:bCs/>
        </w:rPr>
        <w:t xml:space="preserve"> d’entreprises et soutien</w:t>
      </w:r>
      <w:r w:rsidRPr="00DB38EE">
        <w:rPr>
          <w:rFonts w:ascii="Arial" w:hAnsi="Arial" w:cs="Arial"/>
          <w:b/>
          <w:bCs/>
        </w:rPr>
        <w:t>s</w:t>
      </w:r>
      <w:r w:rsidRPr="00DB38EE">
        <w:rPr>
          <w:rFonts w:ascii="Arial" w:hAnsi="Arial" w:cs="Arial"/>
          <w:b/>
          <w:bCs/>
        </w:rPr>
        <w:t xml:space="preserve"> de </w:t>
      </w:r>
      <w:proofErr w:type="spellStart"/>
      <w:r w:rsidRPr="00DB38EE">
        <w:rPr>
          <w:rFonts w:ascii="Arial" w:hAnsi="Arial" w:cs="Arial"/>
          <w:b/>
          <w:bCs/>
        </w:rPr>
        <w:t>start</w:t>
      </w:r>
      <w:proofErr w:type="spellEnd"/>
      <w:r w:rsidRPr="00DB38EE">
        <w:rPr>
          <w:rFonts w:ascii="Arial" w:hAnsi="Arial" w:cs="Arial"/>
          <w:b/>
          <w:bCs/>
        </w:rPr>
        <w:t xml:space="preserve"> up pour un montant de</w:t>
      </w:r>
      <w:r w:rsidRPr="00DB38EE">
        <w:rPr>
          <w:rStyle w:val="apple-converted-space"/>
          <w:rFonts w:ascii="Arial" w:hAnsi="Arial" w:cs="Arial"/>
          <w:b/>
          <w:bCs/>
        </w:rPr>
        <w:t> 23 millions</w:t>
      </w:r>
      <w:r w:rsidRPr="00DB38EE">
        <w:rPr>
          <w:rFonts w:ascii="Arial" w:hAnsi="Arial" w:cs="Arial"/>
          <w:b/>
          <w:bCs/>
        </w:rPr>
        <w:t>.</w:t>
      </w:r>
    </w:p>
    <w:p w:rsidR="00F849F8" w:rsidRPr="00DB38EE" w:rsidRDefault="00DB38EE" w:rsidP="00CE58D1">
      <w:pPr>
        <w:pStyle w:val="Paragraphedeliste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cs="Helvetica"/>
        </w:rPr>
      </w:pPr>
      <w:r>
        <w:rPr>
          <w:rStyle w:val="apple-converted-space"/>
          <w:rFonts w:ascii="Arial" w:hAnsi="Arial" w:cs="Arial"/>
          <w:sz w:val="14"/>
          <w:szCs w:val="14"/>
        </w:rPr>
        <w:t> </w:t>
      </w:r>
      <w:bookmarkStart w:id="0" w:name="_GoBack"/>
      <w:bookmarkEnd w:id="0"/>
      <w:r>
        <w:rPr>
          <w:rFonts w:ascii="Arial" w:hAnsi="Arial" w:cs="Arial"/>
        </w:rPr>
        <w:t>Le</w:t>
      </w:r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fonds d’investissement « Normandie Participations »</w:t>
      </w:r>
      <w:r>
        <w:rPr>
          <w:rFonts w:ascii="Arial" w:hAnsi="Arial" w:cs="Arial"/>
        </w:rPr>
        <w:t>, doté d’un capital 100 % Région Normandie, qui s’adresse aux entreprises dans les champs de l’amorçage, l’innovation, le développement, la création, la transmission et le rebond. A ce jour, la Région est entrée au capital d</w:t>
      </w:r>
      <w:r>
        <w:rPr>
          <w:rFonts w:ascii="Arial" w:hAnsi="Arial" w:cs="Arial"/>
          <w:b/>
          <w:bCs/>
        </w:rPr>
        <w:t xml:space="preserve">e 38 entreprises </w:t>
      </w:r>
      <w:r w:rsidRPr="00DB38EE">
        <w:rPr>
          <w:rFonts w:ascii="Arial" w:hAnsi="Arial" w:cs="Arial"/>
          <w:b/>
          <w:bCs/>
        </w:rPr>
        <w:t xml:space="preserve">dont 25 </w:t>
      </w:r>
      <w:proofErr w:type="spellStart"/>
      <w:r w:rsidRPr="00DB38EE">
        <w:rPr>
          <w:rFonts w:ascii="Arial" w:hAnsi="Arial" w:cs="Arial"/>
          <w:b/>
          <w:bCs/>
        </w:rPr>
        <w:t>start</w:t>
      </w:r>
      <w:proofErr w:type="spellEnd"/>
      <w:r w:rsidRPr="00DB38EE">
        <w:rPr>
          <w:rFonts w:ascii="Arial" w:hAnsi="Arial" w:cs="Arial"/>
          <w:b/>
          <w:bCs/>
        </w:rPr>
        <w:t xml:space="preserve"> up (</w:t>
      </w:r>
      <w:r>
        <w:rPr>
          <w:rFonts w:ascii="Arial" w:hAnsi="Arial" w:cs="Arial"/>
        </w:rPr>
        <w:t>représentant 2 000 emplois) pour leur permettre d’accélérer leur développement pour un montant de</w:t>
      </w:r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40 millions d’euros. </w:t>
      </w:r>
    </w:p>
    <w:p w:rsidR="00E02993" w:rsidRPr="00E02993" w:rsidRDefault="00E02993" w:rsidP="00E02993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lang w:eastAsia="fr-FR"/>
        </w:rPr>
      </w:pPr>
    </w:p>
    <w:p w:rsidR="004929B5" w:rsidRPr="004929B5" w:rsidRDefault="00AA0C57" w:rsidP="004929B5">
      <w:pPr>
        <w:spacing w:after="0" w:line="240" w:lineRule="auto"/>
        <w:jc w:val="both"/>
        <w:rPr>
          <w:rFonts w:ascii="Arial" w:eastAsia="Times New Roman" w:hAnsi="Arial" w:cs="Arial"/>
          <w:i/>
          <w:lang w:eastAsia="fr-FR"/>
        </w:rPr>
      </w:pPr>
      <w:r>
        <w:rPr>
          <w:rFonts w:ascii="Arial" w:eastAsia="Times New Roman" w:hAnsi="Arial" w:cs="Arial"/>
          <w:i/>
          <w:lang w:eastAsia="fr-FR"/>
        </w:rPr>
        <w:t>(</w:t>
      </w:r>
      <w:r w:rsidR="004929B5" w:rsidRPr="004929B5">
        <w:rPr>
          <w:rFonts w:ascii="Arial" w:eastAsia="Times New Roman" w:hAnsi="Arial" w:cs="Arial"/>
          <w:i/>
          <w:lang w:eastAsia="fr-FR"/>
        </w:rPr>
        <w:t xml:space="preserve">*) </w:t>
      </w:r>
      <w:r w:rsidR="004929B5" w:rsidRPr="00E02993">
        <w:rPr>
          <w:rFonts w:ascii="Arial" w:eastAsia="Times New Roman" w:hAnsi="Arial" w:cs="Arial"/>
          <w:i/>
          <w:lang w:eastAsia="fr-FR"/>
        </w:rPr>
        <w:t xml:space="preserve">Le terme « </w:t>
      </w:r>
      <w:proofErr w:type="spellStart"/>
      <w:r w:rsidR="004929B5" w:rsidRPr="00E02993">
        <w:rPr>
          <w:rFonts w:ascii="Arial" w:eastAsia="Times New Roman" w:hAnsi="Arial" w:cs="Arial"/>
          <w:i/>
          <w:lang w:eastAsia="fr-FR"/>
        </w:rPr>
        <w:t>Deeptech</w:t>
      </w:r>
      <w:proofErr w:type="spellEnd"/>
      <w:r w:rsidR="004929B5" w:rsidRPr="00E02993">
        <w:rPr>
          <w:rFonts w:ascii="Arial" w:eastAsia="Times New Roman" w:hAnsi="Arial" w:cs="Arial"/>
          <w:i/>
          <w:lang w:eastAsia="fr-FR"/>
        </w:rPr>
        <w:t xml:space="preserve"> » qualifie des technologies ou combinaisons de technologies de rupture caractérisées par 4 critères fondamentaux définis par la Banque Publique d’Investissement (BPI).</w:t>
      </w:r>
    </w:p>
    <w:p w:rsidR="00DE4B31" w:rsidRDefault="00DE4B31" w:rsidP="00DE4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4B31" w:rsidRDefault="00DE4B31" w:rsidP="00DE4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4B31" w:rsidRPr="00E02993" w:rsidRDefault="00DE4B31" w:rsidP="00DE4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4B31" w:rsidRPr="00C8487D" w:rsidRDefault="00DE4B31" w:rsidP="00DE4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487D">
        <w:rPr>
          <w:rFonts w:ascii="Arial" w:hAnsi="Arial" w:cs="Arial"/>
          <w:sz w:val="20"/>
          <w:szCs w:val="20"/>
        </w:rPr>
        <w:t xml:space="preserve">Contact presse : </w:t>
      </w:r>
    </w:p>
    <w:p w:rsidR="00371F3F" w:rsidRPr="00C8487D" w:rsidRDefault="00DE4B31" w:rsidP="00AA0C57">
      <w:pPr>
        <w:jc w:val="both"/>
        <w:rPr>
          <w:rFonts w:ascii="Calibri" w:hAnsi="Calibri" w:cs="Times New Roman"/>
          <w:color w:val="0563C1"/>
          <w:sz w:val="20"/>
          <w:szCs w:val="20"/>
          <w:u w:val="single"/>
        </w:rPr>
      </w:pPr>
      <w:r w:rsidRPr="00C8487D">
        <w:rPr>
          <w:rFonts w:ascii="Arial" w:hAnsi="Arial" w:cs="Arial"/>
          <w:sz w:val="20"/>
          <w:szCs w:val="20"/>
        </w:rPr>
        <w:t xml:space="preserve">Charlotte Chanteloup - Tel : 02 31 06 98 96 – 06 42 08 11 68  - </w:t>
      </w:r>
      <w:hyperlink r:id="rId7" w:history="1">
        <w:r w:rsidRPr="00C8487D">
          <w:rPr>
            <w:rStyle w:val="Lienhypertexte"/>
            <w:rFonts w:ascii="Arial" w:hAnsi="Arial" w:cs="Arial"/>
            <w:sz w:val="20"/>
            <w:szCs w:val="20"/>
          </w:rPr>
          <w:t>charlotte.chanteloup@normandie.fr</w:t>
        </w:r>
      </w:hyperlink>
    </w:p>
    <w:sectPr w:rsidR="00371F3F" w:rsidRPr="00C8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F14"/>
    <w:multiLevelType w:val="hybridMultilevel"/>
    <w:tmpl w:val="718A4754"/>
    <w:lvl w:ilvl="0" w:tplc="8234A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D375A"/>
    <w:multiLevelType w:val="hybridMultilevel"/>
    <w:tmpl w:val="3162DD0C"/>
    <w:lvl w:ilvl="0" w:tplc="AFAC0D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26C94"/>
    <w:multiLevelType w:val="hybridMultilevel"/>
    <w:tmpl w:val="86B6990E"/>
    <w:lvl w:ilvl="0" w:tplc="9078A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A26AD"/>
    <w:multiLevelType w:val="hybridMultilevel"/>
    <w:tmpl w:val="FA06520A"/>
    <w:lvl w:ilvl="0" w:tplc="C65A0078">
      <w:start w:val="9"/>
      <w:numFmt w:val="bullet"/>
      <w:lvlText w:val="-"/>
      <w:lvlJc w:val="left"/>
      <w:pPr>
        <w:ind w:left="263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4">
    <w:nsid w:val="54E068D9"/>
    <w:multiLevelType w:val="hybridMultilevel"/>
    <w:tmpl w:val="C202497C"/>
    <w:lvl w:ilvl="0" w:tplc="1E04C7C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8E75FF"/>
    <w:multiLevelType w:val="hybridMultilevel"/>
    <w:tmpl w:val="2FE014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1D"/>
    <w:rsid w:val="00004945"/>
    <w:rsid w:val="00061417"/>
    <w:rsid w:val="000961A0"/>
    <w:rsid w:val="000D7B3C"/>
    <w:rsid w:val="00251C5D"/>
    <w:rsid w:val="004929B5"/>
    <w:rsid w:val="005C2FCE"/>
    <w:rsid w:val="0064511D"/>
    <w:rsid w:val="006E23BE"/>
    <w:rsid w:val="00783DD7"/>
    <w:rsid w:val="007B2C89"/>
    <w:rsid w:val="00875966"/>
    <w:rsid w:val="008A2788"/>
    <w:rsid w:val="00905CAE"/>
    <w:rsid w:val="00905CD8"/>
    <w:rsid w:val="0099508E"/>
    <w:rsid w:val="009B3652"/>
    <w:rsid w:val="00A25EF1"/>
    <w:rsid w:val="00AA0C57"/>
    <w:rsid w:val="00BB647C"/>
    <w:rsid w:val="00C8487D"/>
    <w:rsid w:val="00CE58D1"/>
    <w:rsid w:val="00D67387"/>
    <w:rsid w:val="00D74A10"/>
    <w:rsid w:val="00DB38EE"/>
    <w:rsid w:val="00DE4B31"/>
    <w:rsid w:val="00E02993"/>
    <w:rsid w:val="00F8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B3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DE4B3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E4B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E4B31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Policepardfaut"/>
    <w:rsid w:val="00DB3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B3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DE4B3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E4B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E4B31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Policepardfaut"/>
    <w:rsid w:val="00DB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6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9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468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3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9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9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7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63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59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4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0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8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54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5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CHANTELOUP Charlotte</dc:creator>
  <cp:lastModifiedBy>CHANTELOUP Charlotte</cp:lastModifiedBy>
  <cp:revision>4</cp:revision>
  <cp:lastPrinted>2019-09-26T10:16:00Z</cp:lastPrinted>
  <dcterms:created xsi:type="dcterms:W3CDTF">2019-09-26T10:11:00Z</dcterms:created>
  <dcterms:modified xsi:type="dcterms:W3CDTF">2019-09-26T10:22:00Z</dcterms:modified>
</cp:coreProperties>
</file>