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BE" w:rsidRPr="00E554BB" w:rsidRDefault="007F21BE" w:rsidP="001610A8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bookmarkStart w:id="0" w:name="_GoBack"/>
      <w:r w:rsidRPr="00E554BB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4B464E50">
            <wp:extent cx="5761990" cy="1085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1BE" w:rsidRPr="00E554BB" w:rsidRDefault="007F21BE" w:rsidP="001610A8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</w:p>
    <w:p w:rsidR="007F21BE" w:rsidRPr="00E554BB" w:rsidRDefault="007F21BE" w:rsidP="001610A8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</w:p>
    <w:p w:rsidR="007F21BE" w:rsidRPr="00E554BB" w:rsidRDefault="007F21BE" w:rsidP="007F21BE">
      <w:pPr>
        <w:jc w:val="right"/>
        <w:rPr>
          <w:rFonts w:ascii="Arial" w:hAnsi="Arial" w:cs="Arial"/>
          <w:bCs/>
          <w:szCs w:val="28"/>
          <w:lang w:eastAsia="fr-FR"/>
        </w:rPr>
      </w:pPr>
      <w:r w:rsidRPr="00E554BB">
        <w:rPr>
          <w:rFonts w:ascii="Arial" w:hAnsi="Arial" w:cs="Arial"/>
          <w:bCs/>
          <w:szCs w:val="28"/>
          <w:lang w:eastAsia="fr-FR"/>
        </w:rPr>
        <w:t xml:space="preserve">Le 10 juin 2020 </w:t>
      </w:r>
    </w:p>
    <w:p w:rsidR="007F21BE" w:rsidRPr="00E554BB" w:rsidRDefault="007F21BE" w:rsidP="007F21BE">
      <w:pPr>
        <w:jc w:val="right"/>
        <w:rPr>
          <w:rFonts w:ascii="Arial" w:hAnsi="Arial" w:cs="Arial"/>
          <w:b/>
          <w:bCs/>
          <w:sz w:val="28"/>
          <w:szCs w:val="28"/>
          <w:lang w:eastAsia="fr-FR"/>
        </w:rPr>
      </w:pPr>
    </w:p>
    <w:p w:rsidR="000B1307" w:rsidRPr="00E554BB" w:rsidRDefault="0060679E" w:rsidP="001610A8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r w:rsidRPr="00E554BB">
        <w:rPr>
          <w:rFonts w:ascii="Arial" w:hAnsi="Arial" w:cs="Arial"/>
          <w:b/>
          <w:bCs/>
          <w:sz w:val="28"/>
          <w:szCs w:val="28"/>
          <w:lang w:eastAsia="fr-FR"/>
        </w:rPr>
        <w:t>La Région Normandie a</w:t>
      </w:r>
      <w:r w:rsidR="00581E6C">
        <w:rPr>
          <w:rFonts w:ascii="Arial" w:hAnsi="Arial" w:cs="Arial"/>
          <w:b/>
          <w:bCs/>
          <w:sz w:val="28"/>
          <w:szCs w:val="28"/>
          <w:lang w:eastAsia="fr-FR"/>
        </w:rPr>
        <w:t>ccompagne la reprise d'activité</w:t>
      </w:r>
      <w:r w:rsidRPr="00E554BB">
        <w:rPr>
          <w:rFonts w:ascii="Arial" w:hAnsi="Arial" w:cs="Arial"/>
          <w:b/>
          <w:bCs/>
          <w:sz w:val="28"/>
          <w:szCs w:val="28"/>
          <w:lang w:eastAsia="fr-FR"/>
        </w:rPr>
        <w:t xml:space="preserve"> des organismes de formation</w:t>
      </w:r>
      <w:r w:rsidR="00250CC5" w:rsidRPr="00E554BB">
        <w:rPr>
          <w:rFonts w:ascii="Arial" w:hAnsi="Arial" w:cs="Arial"/>
          <w:b/>
          <w:bCs/>
          <w:sz w:val="28"/>
          <w:szCs w:val="28"/>
          <w:lang w:eastAsia="fr-FR"/>
        </w:rPr>
        <w:t xml:space="preserve"> </w:t>
      </w:r>
    </w:p>
    <w:p w:rsidR="00250CC5" w:rsidRPr="00E554BB" w:rsidRDefault="00250CC5" w:rsidP="001610A8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</w:p>
    <w:p w:rsidR="007F21BE" w:rsidRPr="00E554BB" w:rsidRDefault="007F21BE" w:rsidP="007F21BE">
      <w:pPr>
        <w:jc w:val="both"/>
        <w:rPr>
          <w:rFonts w:ascii="Arial" w:hAnsi="Arial" w:cs="Arial"/>
          <w:b/>
        </w:rPr>
      </w:pPr>
      <w:r w:rsidRPr="00E554BB">
        <w:rPr>
          <w:rFonts w:ascii="Arial" w:hAnsi="Arial" w:cs="Arial"/>
          <w:b/>
        </w:rPr>
        <w:t xml:space="preserve">L’activité reprend progressivement au sein des centres de formation normands dans le respect des conditions sanitaires. </w:t>
      </w:r>
      <w:r w:rsidR="00617635">
        <w:rPr>
          <w:rFonts w:ascii="Arial" w:hAnsi="Arial" w:cs="Arial"/>
          <w:b/>
        </w:rPr>
        <w:t>Dans ce contexte,</w:t>
      </w:r>
      <w:r w:rsidR="00617635" w:rsidRPr="00617635">
        <w:rPr>
          <w:rFonts w:ascii="Arial" w:hAnsi="Arial" w:cs="Arial"/>
          <w:b/>
        </w:rPr>
        <w:t xml:space="preserve"> la Région Normandie accompagne </w:t>
      </w:r>
      <w:r w:rsidR="009767CF">
        <w:rPr>
          <w:rFonts w:ascii="Arial" w:hAnsi="Arial" w:cs="Arial"/>
          <w:b/>
        </w:rPr>
        <w:t xml:space="preserve">les </w:t>
      </w:r>
      <w:r w:rsidR="00617635" w:rsidRPr="00617635">
        <w:rPr>
          <w:rFonts w:ascii="Arial" w:hAnsi="Arial" w:cs="Arial"/>
          <w:b/>
        </w:rPr>
        <w:t>organismes de formation professionnelle avec comme priorité d'assurer la sécurité sanitaire des stagiaires avec le développement de la formation à distance, le maintien de la rémunération et la dotation de masques pour les stagiaires.</w:t>
      </w:r>
      <w:r w:rsidR="009767CF">
        <w:rPr>
          <w:rFonts w:ascii="Arial" w:hAnsi="Arial" w:cs="Arial"/>
          <w:b/>
        </w:rPr>
        <w:t xml:space="preserve"> </w:t>
      </w:r>
      <w:r w:rsidRPr="00E554BB">
        <w:rPr>
          <w:rFonts w:ascii="Arial" w:hAnsi="Arial" w:cs="Arial"/>
          <w:b/>
        </w:rPr>
        <w:t xml:space="preserve">Dans ce cadre, </w:t>
      </w:r>
      <w:r w:rsidR="0060679E" w:rsidRPr="00E554BB">
        <w:rPr>
          <w:rFonts w:ascii="Arial" w:hAnsi="Arial" w:cs="Arial"/>
          <w:b/>
        </w:rPr>
        <w:t>David Margueritte, Vice-Président de la Région Normandie en charge de la Formation et du Développement des Compétences</w:t>
      </w:r>
      <w:r w:rsidRPr="00E554BB">
        <w:rPr>
          <w:rFonts w:ascii="Arial" w:hAnsi="Arial" w:cs="Arial"/>
          <w:b/>
        </w:rPr>
        <w:t>,</w:t>
      </w:r>
      <w:r w:rsidR="0060679E" w:rsidRPr="00E554BB">
        <w:rPr>
          <w:rFonts w:ascii="Arial" w:hAnsi="Arial" w:cs="Arial"/>
          <w:b/>
        </w:rPr>
        <w:t xml:space="preserve"> </w:t>
      </w:r>
      <w:r w:rsidRPr="00E554BB">
        <w:rPr>
          <w:rFonts w:ascii="Arial" w:hAnsi="Arial" w:cs="Arial"/>
          <w:b/>
        </w:rPr>
        <w:t xml:space="preserve">s’est rendu, ce matin, </w:t>
      </w:r>
      <w:r w:rsidR="003B274A" w:rsidRPr="00E554BB">
        <w:rPr>
          <w:rFonts w:ascii="Arial" w:hAnsi="Arial" w:cs="Arial"/>
          <w:b/>
        </w:rPr>
        <w:t>dans deux centres de formation du Calvados</w:t>
      </w:r>
      <w:r w:rsidRPr="00E554BB">
        <w:rPr>
          <w:rFonts w:ascii="Arial" w:hAnsi="Arial" w:cs="Arial"/>
          <w:b/>
        </w:rPr>
        <w:t> : l’Association Calvadosienne pour la Sauvegarde de l’Enfant à l’Adulte (ACSEA) de Bayeux et Centre d'Education et de Sécurité Routière (CESR) à Ifs.</w:t>
      </w:r>
    </w:p>
    <w:p w:rsidR="0060679E" w:rsidRPr="00E554BB" w:rsidRDefault="0060679E" w:rsidP="0060679E">
      <w:pPr>
        <w:rPr>
          <w:rFonts w:ascii="Arial" w:hAnsi="Arial" w:cs="Arial"/>
        </w:rPr>
      </w:pPr>
    </w:p>
    <w:p w:rsidR="003B274A" w:rsidRPr="00E554BB" w:rsidRDefault="003B274A" w:rsidP="003B274A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>En début de matinée, David Margueritte a été accue</w:t>
      </w:r>
      <w:r w:rsidR="007F21BE" w:rsidRPr="00E554BB">
        <w:rPr>
          <w:rFonts w:ascii="Arial" w:eastAsia="Calibri" w:hAnsi="Arial" w:cs="Arial"/>
        </w:rPr>
        <w:t>illi par les représentants de l’Association Calvadosienne pour la Sauvegarde de l’Enfant à l’Adulte (ACSEA) de Bayeux. L</w:t>
      </w:r>
      <w:r w:rsidRPr="00E554BB">
        <w:rPr>
          <w:rFonts w:ascii="Arial" w:eastAsia="Calibri" w:hAnsi="Arial" w:cs="Arial"/>
        </w:rPr>
        <w:t>a Région Normandie</w:t>
      </w:r>
      <w:r w:rsidR="007F21BE" w:rsidRPr="00E554BB">
        <w:rPr>
          <w:rFonts w:ascii="Arial" w:eastAsia="Calibri" w:hAnsi="Arial" w:cs="Arial"/>
        </w:rPr>
        <w:t xml:space="preserve"> y</w:t>
      </w:r>
      <w:r w:rsidRPr="00E554BB">
        <w:rPr>
          <w:rFonts w:ascii="Arial" w:eastAsia="Calibri" w:hAnsi="Arial" w:cs="Arial"/>
        </w:rPr>
        <w:t xml:space="preserve"> finance deux sessions de 12 personnes par an pour le Titre Professionnel « assistant de vie aux familles » (soit 24 personnes formées par an) pour un montant de 103</w:t>
      </w:r>
      <w:r w:rsidR="007F21BE" w:rsidRPr="00E554BB">
        <w:rPr>
          <w:rFonts w:ascii="Arial" w:eastAsia="Calibri" w:hAnsi="Arial" w:cs="Arial"/>
        </w:rPr>
        <w:t> </w:t>
      </w:r>
      <w:r w:rsidRPr="00E554BB">
        <w:rPr>
          <w:rFonts w:ascii="Arial" w:eastAsia="Calibri" w:hAnsi="Arial" w:cs="Arial"/>
        </w:rPr>
        <w:t>692</w:t>
      </w:r>
      <w:r w:rsidR="007F21BE" w:rsidRPr="00E554BB">
        <w:rPr>
          <w:rFonts w:ascii="Arial" w:eastAsia="Calibri" w:hAnsi="Arial" w:cs="Arial"/>
        </w:rPr>
        <w:t xml:space="preserve"> euros.</w:t>
      </w:r>
    </w:p>
    <w:p w:rsidR="003B274A" w:rsidRPr="00E554BB" w:rsidRDefault="003B274A" w:rsidP="003B274A">
      <w:pPr>
        <w:jc w:val="both"/>
        <w:rPr>
          <w:rFonts w:ascii="Arial" w:eastAsia="Calibri" w:hAnsi="Arial" w:cs="Arial"/>
        </w:rPr>
      </w:pPr>
    </w:p>
    <w:p w:rsidR="003B274A" w:rsidRPr="00E554BB" w:rsidRDefault="003B274A" w:rsidP="003B274A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>Cette formation en cours a débuté le 30 janvier 2020 et devait se t</w:t>
      </w:r>
      <w:r w:rsidR="007F21BE" w:rsidRPr="00E554BB">
        <w:rPr>
          <w:rFonts w:ascii="Arial" w:eastAsia="Calibri" w:hAnsi="Arial" w:cs="Arial"/>
        </w:rPr>
        <w:t>erminer le 10 juillet. La crise du Covid-</w:t>
      </w:r>
      <w:r w:rsidRPr="00E554BB">
        <w:rPr>
          <w:rFonts w:ascii="Arial" w:eastAsia="Calibri" w:hAnsi="Arial" w:cs="Arial"/>
        </w:rPr>
        <w:t>19 a obligé la directrice d’ACESEA à demander une prolongation de 9 jours.</w:t>
      </w:r>
    </w:p>
    <w:p w:rsidR="003B274A" w:rsidRPr="00E554BB" w:rsidRDefault="003B274A" w:rsidP="003B274A">
      <w:pPr>
        <w:jc w:val="both"/>
        <w:rPr>
          <w:rFonts w:ascii="Arial" w:eastAsia="Calibri" w:hAnsi="Arial" w:cs="Arial"/>
          <w:b/>
        </w:rPr>
      </w:pPr>
    </w:p>
    <w:p w:rsidR="003B274A" w:rsidRPr="00E554BB" w:rsidRDefault="003B274A" w:rsidP="003B274A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 xml:space="preserve">Pendant toute la période de confinement, la formation a pu être maintenue à temps </w:t>
      </w:r>
      <w:proofErr w:type="gramStart"/>
      <w:r w:rsidRPr="00E554BB">
        <w:rPr>
          <w:rFonts w:ascii="Arial" w:eastAsia="Calibri" w:hAnsi="Arial" w:cs="Arial"/>
        </w:rPr>
        <w:t>plein</w:t>
      </w:r>
      <w:proofErr w:type="gramEnd"/>
      <w:r w:rsidRPr="00E554BB">
        <w:rPr>
          <w:rFonts w:ascii="Arial" w:eastAsia="Calibri" w:hAnsi="Arial" w:cs="Arial"/>
        </w:rPr>
        <w:t xml:space="preserve"> </w:t>
      </w:r>
      <w:r w:rsidR="00B269DE" w:rsidRPr="00E554BB">
        <w:rPr>
          <w:rFonts w:ascii="Arial" w:eastAsia="Calibri" w:hAnsi="Arial" w:cs="Arial"/>
        </w:rPr>
        <w:t>à distance</w:t>
      </w:r>
      <w:r w:rsidR="007F21BE" w:rsidRPr="00E554BB">
        <w:rPr>
          <w:rFonts w:ascii="Arial" w:eastAsia="Calibri" w:hAnsi="Arial" w:cs="Arial"/>
        </w:rPr>
        <w:t xml:space="preserve"> grâce à la mise à disposition de </w:t>
      </w:r>
      <w:r w:rsidRPr="00E554BB">
        <w:rPr>
          <w:rFonts w:ascii="Arial" w:eastAsia="Calibri" w:hAnsi="Arial" w:cs="Arial"/>
        </w:rPr>
        <w:t>plusieurs outils numé</w:t>
      </w:r>
      <w:r w:rsidR="00B269DE" w:rsidRPr="00E554BB">
        <w:rPr>
          <w:rFonts w:ascii="Arial" w:eastAsia="Calibri" w:hAnsi="Arial" w:cs="Arial"/>
        </w:rPr>
        <w:t>riques</w:t>
      </w:r>
      <w:r w:rsidR="007F21BE" w:rsidRPr="00E554BB">
        <w:rPr>
          <w:rFonts w:ascii="Arial" w:eastAsia="Calibri" w:hAnsi="Arial" w:cs="Arial"/>
        </w:rPr>
        <w:t xml:space="preserve"> : </w:t>
      </w:r>
      <w:r w:rsidR="00B269DE" w:rsidRPr="00E554BB">
        <w:rPr>
          <w:rFonts w:ascii="Arial" w:eastAsia="Calibri" w:hAnsi="Arial" w:cs="Arial"/>
        </w:rPr>
        <w:t>p</w:t>
      </w:r>
      <w:r w:rsidRPr="00E554BB">
        <w:rPr>
          <w:rFonts w:ascii="Arial" w:eastAsia="Calibri" w:hAnsi="Arial" w:cs="Arial"/>
        </w:rPr>
        <w:t>lateforme de formation à distance</w:t>
      </w:r>
      <w:r w:rsidR="00B269DE" w:rsidRPr="00E554BB">
        <w:rPr>
          <w:rFonts w:ascii="Arial" w:eastAsia="Calibri" w:hAnsi="Arial" w:cs="Arial"/>
        </w:rPr>
        <w:t>, m</w:t>
      </w:r>
      <w:r w:rsidRPr="00E554BB">
        <w:rPr>
          <w:rFonts w:ascii="Arial" w:eastAsia="Calibri" w:hAnsi="Arial" w:cs="Arial"/>
        </w:rPr>
        <w:t>ise en place d’un groupe Facebook fermé pour favoriser et maintenir les échanges entre l</w:t>
      </w:r>
      <w:r w:rsidR="00B269DE" w:rsidRPr="00E554BB">
        <w:rPr>
          <w:rFonts w:ascii="Arial" w:eastAsia="Calibri" w:hAnsi="Arial" w:cs="Arial"/>
        </w:rPr>
        <w:t>es stagiaire</w:t>
      </w:r>
      <w:r w:rsidR="007F21BE" w:rsidRPr="00E554BB">
        <w:rPr>
          <w:rFonts w:ascii="Arial" w:eastAsia="Calibri" w:hAnsi="Arial" w:cs="Arial"/>
        </w:rPr>
        <w:t xml:space="preserve">s et les formateurs, </w:t>
      </w:r>
      <w:r w:rsidR="00B269DE" w:rsidRPr="00E554BB">
        <w:rPr>
          <w:rFonts w:ascii="Arial" w:eastAsia="Calibri" w:hAnsi="Arial" w:cs="Arial"/>
        </w:rPr>
        <w:t>o</w:t>
      </w:r>
      <w:r w:rsidR="007F21BE" w:rsidRPr="00E554BB">
        <w:rPr>
          <w:rFonts w:ascii="Arial" w:eastAsia="Calibri" w:hAnsi="Arial" w:cs="Arial"/>
        </w:rPr>
        <w:t>rganisation de visio</w:t>
      </w:r>
      <w:r w:rsidRPr="00E554BB">
        <w:rPr>
          <w:rFonts w:ascii="Arial" w:eastAsia="Calibri" w:hAnsi="Arial" w:cs="Arial"/>
        </w:rPr>
        <w:t>conférence</w:t>
      </w:r>
      <w:r w:rsidR="007F21BE" w:rsidRPr="00E554BB">
        <w:rPr>
          <w:rFonts w:ascii="Arial" w:eastAsia="Calibri" w:hAnsi="Arial" w:cs="Arial"/>
        </w:rPr>
        <w:t>s…</w:t>
      </w:r>
    </w:p>
    <w:p w:rsidR="003B274A" w:rsidRPr="00E554BB" w:rsidRDefault="003B274A" w:rsidP="003B274A">
      <w:pPr>
        <w:jc w:val="both"/>
        <w:rPr>
          <w:rFonts w:ascii="Arial" w:eastAsia="Calibri" w:hAnsi="Arial" w:cs="Arial"/>
        </w:rPr>
      </w:pPr>
    </w:p>
    <w:p w:rsidR="003B274A" w:rsidRPr="00E554BB" w:rsidRDefault="003B274A" w:rsidP="003B274A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>A l’issue du confinement, la reprise s’est effectuée en groupe de 6 stagiaires maximum, le reste du groupe restant en formation à distance. Une alternance entre les deux groupes a été organisée.</w:t>
      </w:r>
    </w:p>
    <w:p w:rsidR="007F21BE" w:rsidRPr="00E554BB" w:rsidRDefault="007F21BE" w:rsidP="00321E67">
      <w:pPr>
        <w:jc w:val="both"/>
        <w:rPr>
          <w:rFonts w:ascii="Arial" w:eastAsia="Calibri" w:hAnsi="Arial" w:cs="Arial"/>
        </w:rPr>
      </w:pPr>
    </w:p>
    <w:p w:rsidR="007F21BE" w:rsidRPr="00E554BB" w:rsidRDefault="00321E67" w:rsidP="00321E67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 xml:space="preserve">En </w:t>
      </w:r>
      <w:r w:rsidR="007F21BE" w:rsidRPr="00E554BB">
        <w:rPr>
          <w:rFonts w:ascii="Arial" w:eastAsia="Calibri" w:hAnsi="Arial" w:cs="Arial"/>
        </w:rPr>
        <w:t xml:space="preserve"> seconde</w:t>
      </w:r>
      <w:r w:rsidRPr="00E554BB">
        <w:rPr>
          <w:rFonts w:ascii="Arial" w:eastAsia="Calibri" w:hAnsi="Arial" w:cs="Arial"/>
        </w:rPr>
        <w:t xml:space="preserve"> partie de matinée, Da</w:t>
      </w:r>
      <w:r w:rsidR="007F21BE" w:rsidRPr="00E554BB">
        <w:rPr>
          <w:rFonts w:ascii="Arial" w:eastAsia="Calibri" w:hAnsi="Arial" w:cs="Arial"/>
        </w:rPr>
        <w:t xml:space="preserve">vid Margueritte s’est rendu au Centre d'Education et de Sécurité Routière (CESR) situé à Ifs, </w:t>
      </w:r>
      <w:r w:rsidRPr="00E554BB">
        <w:rPr>
          <w:rFonts w:ascii="Arial" w:eastAsia="Calibri" w:hAnsi="Arial" w:cs="Arial"/>
        </w:rPr>
        <w:t xml:space="preserve">accompagné de Rodolphe </w:t>
      </w:r>
      <w:r w:rsidR="007F21BE" w:rsidRPr="00E554BB">
        <w:rPr>
          <w:rFonts w:ascii="Arial" w:eastAsia="Calibri" w:hAnsi="Arial" w:cs="Arial"/>
        </w:rPr>
        <w:t>Thomas,</w:t>
      </w:r>
      <w:r w:rsidRPr="00E554BB">
        <w:rPr>
          <w:rFonts w:ascii="Arial" w:eastAsia="Calibri" w:hAnsi="Arial" w:cs="Arial"/>
        </w:rPr>
        <w:t xml:space="preserve"> Maire d’Hérouville-Saint-Clair et Vice-Président de la Région Normandie. </w:t>
      </w:r>
      <w:r w:rsidR="00617635" w:rsidRPr="00617635">
        <w:rPr>
          <w:rFonts w:ascii="Arial" w:eastAsia="Calibri" w:hAnsi="Arial" w:cs="Arial"/>
        </w:rPr>
        <w:t xml:space="preserve">Pendant le confinement, le </w:t>
      </w:r>
      <w:r w:rsidR="00617635">
        <w:rPr>
          <w:rFonts w:ascii="Arial" w:eastAsia="Calibri" w:hAnsi="Arial" w:cs="Arial"/>
        </w:rPr>
        <w:t>centre de formation</w:t>
      </w:r>
      <w:r w:rsidR="00617635" w:rsidRPr="00617635">
        <w:rPr>
          <w:rFonts w:ascii="Arial" w:eastAsia="Calibri" w:hAnsi="Arial" w:cs="Arial"/>
        </w:rPr>
        <w:t xml:space="preserve"> a également pu poursuivre la formation des stagiaires à distance.</w:t>
      </w:r>
    </w:p>
    <w:p w:rsidR="007F21BE" w:rsidRPr="00E554BB" w:rsidRDefault="007F21BE" w:rsidP="00321E67">
      <w:pPr>
        <w:jc w:val="both"/>
        <w:rPr>
          <w:rFonts w:ascii="Arial" w:eastAsia="Calibri" w:hAnsi="Arial" w:cs="Arial"/>
        </w:rPr>
      </w:pPr>
    </w:p>
    <w:p w:rsidR="00321E67" w:rsidRPr="00E554BB" w:rsidRDefault="00321E67" w:rsidP="00321E67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 xml:space="preserve">Pour le Calvados, ce sont 193 parcours de formation </w:t>
      </w:r>
      <w:r w:rsidR="00982FD5" w:rsidRPr="00E554BB">
        <w:rPr>
          <w:rFonts w:ascii="Arial" w:eastAsia="Calibri" w:hAnsi="Arial" w:cs="Arial"/>
        </w:rPr>
        <w:t>pour le t</w:t>
      </w:r>
      <w:r w:rsidR="00982FD5" w:rsidRPr="00E554BB">
        <w:rPr>
          <w:rFonts w:ascii="Arial" w:eastAsia="Calibri" w:hAnsi="Arial" w:cs="Arial"/>
          <w:bCs/>
        </w:rPr>
        <w:t>itre professionnel de conducteur de transport en commun sur route</w:t>
      </w:r>
      <w:r w:rsidR="00982FD5" w:rsidRPr="00E554BB">
        <w:rPr>
          <w:rFonts w:ascii="Arial" w:eastAsia="Calibri" w:hAnsi="Arial" w:cs="Arial"/>
        </w:rPr>
        <w:t xml:space="preserve"> </w:t>
      </w:r>
      <w:r w:rsidRPr="00E554BB">
        <w:rPr>
          <w:rFonts w:ascii="Arial" w:eastAsia="Calibri" w:hAnsi="Arial" w:cs="Arial"/>
        </w:rPr>
        <w:t xml:space="preserve">qui ont été financés par la Région Normandie depuis 2019, pour un montant total de </w:t>
      </w:r>
      <w:r w:rsidR="007F21BE" w:rsidRPr="00E554BB">
        <w:rPr>
          <w:rFonts w:ascii="Arial" w:eastAsia="Calibri" w:hAnsi="Arial" w:cs="Arial"/>
        </w:rPr>
        <w:t xml:space="preserve">plus de 1,1 million d’euros. </w:t>
      </w:r>
    </w:p>
    <w:p w:rsidR="00321E67" w:rsidRPr="00E554BB" w:rsidRDefault="00321E67" w:rsidP="00321E67">
      <w:pPr>
        <w:jc w:val="both"/>
        <w:rPr>
          <w:rFonts w:ascii="Arial" w:eastAsia="Calibri" w:hAnsi="Arial" w:cs="Arial"/>
        </w:rPr>
      </w:pPr>
    </w:p>
    <w:p w:rsidR="00321E67" w:rsidRPr="00E554BB" w:rsidRDefault="00321E67" w:rsidP="00321E67">
      <w:pPr>
        <w:jc w:val="both"/>
        <w:rPr>
          <w:rFonts w:ascii="Arial" w:eastAsia="Calibri" w:hAnsi="Arial" w:cs="Arial"/>
        </w:rPr>
      </w:pPr>
      <w:r w:rsidRPr="00E554BB">
        <w:rPr>
          <w:rFonts w:ascii="Arial" w:eastAsia="Calibri" w:hAnsi="Arial" w:cs="Arial"/>
        </w:rPr>
        <w:t xml:space="preserve">La grande majorité de ces formations ont été mises en œuvre </w:t>
      </w:r>
      <w:r w:rsidR="00E16F05" w:rsidRPr="00E554BB">
        <w:rPr>
          <w:rFonts w:ascii="Arial" w:eastAsia="Calibri" w:hAnsi="Arial" w:cs="Arial"/>
        </w:rPr>
        <w:t>pour répondre au besoin</w:t>
      </w:r>
      <w:r w:rsidRPr="00E554BB">
        <w:rPr>
          <w:rFonts w:ascii="Arial" w:eastAsia="Calibri" w:hAnsi="Arial" w:cs="Arial"/>
        </w:rPr>
        <w:t xml:space="preserve"> du groupe </w:t>
      </w:r>
      <w:proofErr w:type="spellStart"/>
      <w:r w:rsidRPr="00E554BB">
        <w:rPr>
          <w:rFonts w:ascii="Arial" w:eastAsia="Calibri" w:hAnsi="Arial" w:cs="Arial"/>
        </w:rPr>
        <w:t>Kéolis</w:t>
      </w:r>
      <w:proofErr w:type="spellEnd"/>
      <w:r w:rsidRPr="00E554BB">
        <w:rPr>
          <w:rFonts w:ascii="Arial" w:eastAsia="Calibri" w:hAnsi="Arial" w:cs="Arial"/>
        </w:rPr>
        <w:t xml:space="preserve"> (</w:t>
      </w:r>
      <w:proofErr w:type="spellStart"/>
      <w:r w:rsidRPr="00E554BB">
        <w:rPr>
          <w:rFonts w:ascii="Arial" w:eastAsia="Calibri" w:hAnsi="Arial" w:cs="Arial"/>
        </w:rPr>
        <w:t>Kéolis</w:t>
      </w:r>
      <w:proofErr w:type="spellEnd"/>
      <w:r w:rsidRPr="00E554BB">
        <w:rPr>
          <w:rFonts w:ascii="Arial" w:eastAsia="Calibri" w:hAnsi="Arial" w:cs="Arial"/>
        </w:rPr>
        <w:t xml:space="preserve"> Bus Verts, Pays Normands et Caen Mobilité) sur le bassin de Caen dans le cadre du dispositif « Une Formation, un emploi ».</w:t>
      </w:r>
    </w:p>
    <w:p w:rsidR="00321E67" w:rsidRPr="00E554BB" w:rsidRDefault="00321E67" w:rsidP="00321E67">
      <w:pPr>
        <w:jc w:val="both"/>
        <w:rPr>
          <w:rFonts w:ascii="Arial" w:eastAsia="Calibri" w:hAnsi="Arial" w:cs="Arial"/>
          <w:b/>
        </w:rPr>
      </w:pPr>
    </w:p>
    <w:p w:rsidR="003B274A" w:rsidRPr="00E554BB" w:rsidRDefault="003B274A" w:rsidP="0060679E">
      <w:pPr>
        <w:rPr>
          <w:rFonts w:ascii="Arial" w:hAnsi="Arial" w:cs="Arial"/>
        </w:rPr>
      </w:pPr>
    </w:p>
    <w:p w:rsidR="000C311A" w:rsidRPr="00E554BB" w:rsidRDefault="000C311A" w:rsidP="00B269DE">
      <w:pPr>
        <w:jc w:val="both"/>
        <w:rPr>
          <w:rFonts w:ascii="Arial" w:hAnsi="Arial" w:cs="Arial"/>
        </w:rPr>
      </w:pPr>
    </w:p>
    <w:p w:rsidR="000C311A" w:rsidRPr="00E554BB" w:rsidRDefault="000C311A" w:rsidP="000C311A">
      <w:pPr>
        <w:jc w:val="both"/>
        <w:rPr>
          <w:rFonts w:ascii="Arial" w:hAnsi="Arial" w:cs="Arial"/>
        </w:rPr>
      </w:pPr>
      <w:r w:rsidRPr="00E554BB">
        <w:rPr>
          <w:rFonts w:ascii="Arial" w:hAnsi="Arial" w:cs="Arial"/>
        </w:rPr>
        <w:lastRenderedPageBreak/>
        <w:t>« </w:t>
      </w:r>
      <w:r w:rsidRPr="00E554BB">
        <w:rPr>
          <w:rFonts w:ascii="Arial" w:hAnsi="Arial" w:cs="Arial"/>
          <w:i/>
        </w:rPr>
        <w:t>La Région Normandie garantie la sécurité économique des organismes de formation professionnelle avec le maintien de la continuité de l'offre de formation et le déploiement des dispositifs d'aide économique.</w:t>
      </w:r>
      <w:r w:rsidRPr="00E554BB">
        <w:rPr>
          <w:rFonts w:ascii="Arial" w:hAnsi="Arial" w:cs="Arial"/>
          <w:i/>
        </w:rPr>
        <w:t xml:space="preserve"> </w:t>
      </w:r>
      <w:r w:rsidRPr="00E554BB">
        <w:rPr>
          <w:rFonts w:ascii="Arial" w:hAnsi="Arial" w:cs="Arial"/>
          <w:i/>
        </w:rPr>
        <w:t>Sur 9900 places de formation financées en Normandie, 80</w:t>
      </w:r>
      <w:r w:rsidRPr="00E554BB">
        <w:rPr>
          <w:rFonts w:ascii="Arial" w:hAnsi="Arial" w:cs="Arial"/>
          <w:i/>
        </w:rPr>
        <w:t xml:space="preserve"> </w:t>
      </w:r>
      <w:r w:rsidRPr="00E554BB">
        <w:rPr>
          <w:rFonts w:ascii="Arial" w:hAnsi="Arial" w:cs="Arial"/>
          <w:i/>
        </w:rPr>
        <w:t>% des actions ont été maintenues soit à temps plein à distance soit à temps partiel en entreprise</w:t>
      </w:r>
      <w:r w:rsidRPr="00E554BB">
        <w:rPr>
          <w:rFonts w:ascii="Arial" w:hAnsi="Arial" w:cs="Arial"/>
          <w:i/>
        </w:rPr>
        <w:t xml:space="preserve"> » </w:t>
      </w:r>
      <w:r w:rsidRPr="00E554BB">
        <w:rPr>
          <w:rFonts w:ascii="Arial" w:hAnsi="Arial" w:cs="Arial"/>
        </w:rPr>
        <w:t>a rappelé David Margueritte</w:t>
      </w:r>
      <w:r w:rsidRPr="00E554BB">
        <w:rPr>
          <w:rFonts w:ascii="Arial" w:hAnsi="Arial" w:cs="Arial"/>
        </w:rPr>
        <w:t>.</w:t>
      </w:r>
    </w:p>
    <w:p w:rsidR="000C311A" w:rsidRPr="00E554BB" w:rsidRDefault="000C311A" w:rsidP="00B269DE">
      <w:pPr>
        <w:jc w:val="both"/>
        <w:rPr>
          <w:rFonts w:ascii="Arial" w:hAnsi="Arial" w:cs="Arial"/>
          <w:b/>
          <w:bCs/>
          <w:i/>
          <w:iCs/>
          <w:lang w:eastAsia="fr-FR"/>
        </w:rPr>
      </w:pPr>
    </w:p>
    <w:p w:rsidR="007F21BE" w:rsidRPr="00E554BB" w:rsidRDefault="007F21BE" w:rsidP="00B269DE">
      <w:pPr>
        <w:jc w:val="both"/>
        <w:rPr>
          <w:rFonts w:ascii="Arial" w:hAnsi="Arial" w:cs="Arial"/>
          <w:b/>
          <w:bCs/>
          <w:i/>
          <w:iCs/>
          <w:lang w:eastAsia="fr-FR"/>
        </w:rPr>
      </w:pPr>
    </w:p>
    <w:p w:rsidR="007F21BE" w:rsidRPr="007F21BE" w:rsidRDefault="007F21BE" w:rsidP="007F21BE">
      <w:pPr>
        <w:jc w:val="both"/>
        <w:rPr>
          <w:rFonts w:ascii="Arial" w:eastAsia="Calibri" w:hAnsi="Arial" w:cs="Arial"/>
          <w:lang w:eastAsia="fr-FR"/>
        </w:rPr>
      </w:pPr>
      <w:r w:rsidRPr="007F21BE">
        <w:rPr>
          <w:rFonts w:ascii="Arial" w:eastAsia="Calibri" w:hAnsi="Arial" w:cs="Arial"/>
          <w:lang w:eastAsia="fr-FR"/>
        </w:rPr>
        <w:t>Contact presse :</w:t>
      </w:r>
    </w:p>
    <w:p w:rsidR="007F21BE" w:rsidRPr="007F21BE" w:rsidRDefault="007F21BE" w:rsidP="007F21BE">
      <w:pPr>
        <w:spacing w:after="160" w:line="259" w:lineRule="auto"/>
        <w:rPr>
          <w:rFonts w:ascii="Arial" w:hAnsi="Arial" w:cs="Arial"/>
        </w:rPr>
      </w:pPr>
      <w:r w:rsidRPr="007F21BE">
        <w:rPr>
          <w:rFonts w:ascii="Arial" w:hAnsi="Arial" w:cs="Arial"/>
        </w:rPr>
        <w:t xml:space="preserve">Charlotte </w:t>
      </w:r>
      <w:proofErr w:type="spellStart"/>
      <w:r w:rsidRPr="007F21BE">
        <w:rPr>
          <w:rFonts w:ascii="Arial" w:hAnsi="Arial" w:cs="Arial"/>
        </w:rPr>
        <w:t>Chanteloup</w:t>
      </w:r>
      <w:proofErr w:type="spellEnd"/>
      <w:r w:rsidRPr="007F21BE">
        <w:rPr>
          <w:rFonts w:ascii="Arial" w:hAnsi="Arial" w:cs="Arial"/>
        </w:rPr>
        <w:t xml:space="preserve"> – 06 42 08 11 68 - </w:t>
      </w:r>
      <w:hyperlink r:id="rId6" w:history="1">
        <w:r w:rsidRPr="00E554BB">
          <w:rPr>
            <w:rFonts w:ascii="Arial" w:hAnsi="Arial" w:cs="Arial"/>
            <w:color w:val="0563C1" w:themeColor="hyperlink"/>
            <w:u w:val="single"/>
          </w:rPr>
          <w:t>charlotte.chanteloup@normandie.fr</w:t>
        </w:r>
      </w:hyperlink>
    </w:p>
    <w:p w:rsidR="007F21BE" w:rsidRPr="007F21BE" w:rsidRDefault="007F21BE" w:rsidP="007F21BE">
      <w:pPr>
        <w:spacing w:after="160" w:line="259" w:lineRule="auto"/>
        <w:rPr>
          <w:rFonts w:ascii="Arial" w:hAnsi="Arial" w:cs="Arial"/>
        </w:rPr>
      </w:pPr>
    </w:p>
    <w:bookmarkEnd w:id="0"/>
    <w:p w:rsidR="007F21BE" w:rsidRDefault="007F21BE" w:rsidP="00B269DE">
      <w:pPr>
        <w:jc w:val="both"/>
      </w:pPr>
    </w:p>
    <w:sectPr w:rsidR="007F21BE" w:rsidSect="00B269D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A92"/>
    <w:multiLevelType w:val="hybridMultilevel"/>
    <w:tmpl w:val="3C6C4A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51D71"/>
    <w:multiLevelType w:val="hybridMultilevel"/>
    <w:tmpl w:val="7F1830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3A75"/>
    <w:multiLevelType w:val="hybridMultilevel"/>
    <w:tmpl w:val="D634419A"/>
    <w:lvl w:ilvl="0" w:tplc="D18CA3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F0"/>
    <w:multiLevelType w:val="hybridMultilevel"/>
    <w:tmpl w:val="3EA22B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442FD9"/>
    <w:multiLevelType w:val="hybridMultilevel"/>
    <w:tmpl w:val="AA1C856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9B3BC7"/>
    <w:multiLevelType w:val="hybridMultilevel"/>
    <w:tmpl w:val="EFECF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D669BE"/>
    <w:multiLevelType w:val="hybridMultilevel"/>
    <w:tmpl w:val="3372FB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235AD"/>
    <w:multiLevelType w:val="hybridMultilevel"/>
    <w:tmpl w:val="C4A0C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838AA"/>
    <w:multiLevelType w:val="hybridMultilevel"/>
    <w:tmpl w:val="DA72E36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A3D78"/>
    <w:multiLevelType w:val="hybridMultilevel"/>
    <w:tmpl w:val="B0F40A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D04FC"/>
    <w:multiLevelType w:val="hybridMultilevel"/>
    <w:tmpl w:val="DA72E36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0E54"/>
    <w:multiLevelType w:val="hybridMultilevel"/>
    <w:tmpl w:val="533ED080"/>
    <w:lvl w:ilvl="0" w:tplc="6E425A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B5F58"/>
    <w:multiLevelType w:val="hybridMultilevel"/>
    <w:tmpl w:val="F3CEE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4406"/>
    <w:multiLevelType w:val="hybridMultilevel"/>
    <w:tmpl w:val="DFDCB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A6A00"/>
    <w:multiLevelType w:val="hybridMultilevel"/>
    <w:tmpl w:val="8D3CD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71E8D"/>
    <w:multiLevelType w:val="hybridMultilevel"/>
    <w:tmpl w:val="B98A6636"/>
    <w:lvl w:ilvl="0" w:tplc="08D6463C">
      <w:start w:val="7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5"/>
  </w:num>
  <w:num w:numId="8">
    <w:abstractNumId w:val="15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3"/>
  </w:num>
  <w:num w:numId="15">
    <w:abstractNumId w:val="7"/>
  </w:num>
  <w:num w:numId="16">
    <w:abstractNumId w:val="14"/>
  </w:num>
  <w:num w:numId="17">
    <w:abstractNumId w:val="2"/>
  </w:num>
  <w:num w:numId="18">
    <w:abstractNumId w:val="12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6D"/>
    <w:rsid w:val="00004C02"/>
    <w:rsid w:val="00072A90"/>
    <w:rsid w:val="00080FE1"/>
    <w:rsid w:val="00093CF9"/>
    <w:rsid w:val="000B1307"/>
    <w:rsid w:val="000B54D7"/>
    <w:rsid w:val="000C311A"/>
    <w:rsid w:val="000C4B08"/>
    <w:rsid w:val="001610A8"/>
    <w:rsid w:val="001E3993"/>
    <w:rsid w:val="00250CC5"/>
    <w:rsid w:val="00251CDD"/>
    <w:rsid w:val="002B4176"/>
    <w:rsid w:val="002C25D3"/>
    <w:rsid w:val="00321E67"/>
    <w:rsid w:val="00363ABC"/>
    <w:rsid w:val="003B274A"/>
    <w:rsid w:val="00442459"/>
    <w:rsid w:val="004A32BE"/>
    <w:rsid w:val="004B22F3"/>
    <w:rsid w:val="00516902"/>
    <w:rsid w:val="00581E6C"/>
    <w:rsid w:val="00591998"/>
    <w:rsid w:val="005D3990"/>
    <w:rsid w:val="005E24A3"/>
    <w:rsid w:val="005F20FB"/>
    <w:rsid w:val="00602CCE"/>
    <w:rsid w:val="0060679E"/>
    <w:rsid w:val="00617635"/>
    <w:rsid w:val="00631C59"/>
    <w:rsid w:val="00722DD1"/>
    <w:rsid w:val="00772CAC"/>
    <w:rsid w:val="007813D2"/>
    <w:rsid w:val="00786207"/>
    <w:rsid w:val="007E48DA"/>
    <w:rsid w:val="007F21BE"/>
    <w:rsid w:val="00954914"/>
    <w:rsid w:val="009600A3"/>
    <w:rsid w:val="00971CF8"/>
    <w:rsid w:val="009767CF"/>
    <w:rsid w:val="00982FD5"/>
    <w:rsid w:val="00A16CEC"/>
    <w:rsid w:val="00AA690C"/>
    <w:rsid w:val="00AB3CC8"/>
    <w:rsid w:val="00AC3740"/>
    <w:rsid w:val="00AD3869"/>
    <w:rsid w:val="00B05F5C"/>
    <w:rsid w:val="00B269DE"/>
    <w:rsid w:val="00B33E17"/>
    <w:rsid w:val="00BD04D2"/>
    <w:rsid w:val="00C53D96"/>
    <w:rsid w:val="00C77CFE"/>
    <w:rsid w:val="00C9370B"/>
    <w:rsid w:val="00CA0749"/>
    <w:rsid w:val="00D37901"/>
    <w:rsid w:val="00DA6DBC"/>
    <w:rsid w:val="00E16F05"/>
    <w:rsid w:val="00E554BB"/>
    <w:rsid w:val="00E7419E"/>
    <w:rsid w:val="00E9226D"/>
    <w:rsid w:val="00EB0B2E"/>
    <w:rsid w:val="00ED6CE6"/>
    <w:rsid w:val="00F00C7C"/>
    <w:rsid w:val="00F22D8A"/>
    <w:rsid w:val="00FC1E26"/>
    <w:rsid w:val="00FC2500"/>
    <w:rsid w:val="00FD2A9D"/>
    <w:rsid w:val="00FE1B8D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F2DE4B-A54F-4FAB-8F83-4D9154A7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6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922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F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F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B4176"/>
    <w:pPr>
      <w:spacing w:after="200" w:line="276" w:lineRule="auto"/>
      <w:ind w:left="720"/>
    </w:pPr>
    <w:rPr>
      <w:rFonts w:cs="Calibri"/>
    </w:rPr>
  </w:style>
  <w:style w:type="paragraph" w:customStyle="1" w:styleId="Default">
    <w:name w:val="Default"/>
    <w:basedOn w:val="Normal"/>
    <w:uiPriority w:val="99"/>
    <w:rsid w:val="002B4176"/>
    <w:pPr>
      <w:autoSpaceDE w:val="0"/>
      <w:autoSpaceDN w:val="0"/>
    </w:pPr>
    <w:rPr>
      <w:rFonts w:ascii="Monotype Corsiva" w:hAnsi="Monotype Corsiva"/>
      <w:color w:val="000000"/>
      <w:sz w:val="24"/>
      <w:szCs w:val="24"/>
    </w:rPr>
  </w:style>
  <w:style w:type="character" w:customStyle="1" w:styleId="notrad">
    <w:name w:val="notrad"/>
    <w:basedOn w:val="Policepardfaut"/>
    <w:rsid w:val="000B1307"/>
  </w:style>
  <w:style w:type="character" w:customStyle="1" w:styleId="lrzxr">
    <w:name w:val="lrzxr"/>
    <w:basedOn w:val="Policepardfaut"/>
    <w:rsid w:val="000B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LAPLACE Claire</dc:creator>
  <cp:lastModifiedBy>CHANTELOUP Charlotte</cp:lastModifiedBy>
  <cp:revision>13</cp:revision>
  <cp:lastPrinted>2018-10-18T14:42:00Z</cp:lastPrinted>
  <dcterms:created xsi:type="dcterms:W3CDTF">2020-06-10T09:19:00Z</dcterms:created>
  <dcterms:modified xsi:type="dcterms:W3CDTF">2020-06-10T17:34:00Z</dcterms:modified>
</cp:coreProperties>
</file>