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E1" w:rsidRDefault="00AB599A" w:rsidP="002C7BE1">
      <w:r>
        <w:rPr>
          <w:noProof/>
          <w:lang w:eastAsia="fr-FR"/>
        </w:rPr>
        <w:drawing>
          <wp:inline distT="0" distB="0" distL="0" distR="0" wp14:anchorId="04228D9F" wp14:editId="672AA61D">
            <wp:extent cx="5760720" cy="580833"/>
            <wp:effectExtent l="0" t="0" r="0" b="0"/>
            <wp:docPr id="1" name="Image 8" descr="cid:image001.png@01D52D15.3507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01.png@01D52D15.350746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580833"/>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518"/>
        <w:gridCol w:w="3824"/>
        <w:gridCol w:w="2838"/>
      </w:tblGrid>
      <w:tr w:rsidR="002C7BE1" w:rsidTr="00FB00A4">
        <w:tc>
          <w:tcPr>
            <w:tcW w:w="2518" w:type="dxa"/>
            <w:tcMar>
              <w:top w:w="0" w:type="dxa"/>
              <w:left w:w="108" w:type="dxa"/>
              <w:bottom w:w="0" w:type="dxa"/>
              <w:right w:w="108" w:type="dxa"/>
            </w:tcMar>
            <w:vAlign w:val="center"/>
          </w:tcPr>
          <w:p w:rsidR="002C7BE1" w:rsidRDefault="002C7BE1">
            <w:pPr>
              <w:spacing w:line="276" w:lineRule="auto"/>
              <w:jc w:val="center"/>
              <w:rPr>
                <w:color w:val="000000"/>
              </w:rPr>
            </w:pPr>
          </w:p>
          <w:p w:rsidR="002C7BE1" w:rsidRDefault="002C7BE1">
            <w:pPr>
              <w:spacing w:line="276" w:lineRule="auto"/>
              <w:jc w:val="center"/>
              <w:rPr>
                <w:color w:val="000000"/>
              </w:rPr>
            </w:pPr>
            <w:r>
              <w:rPr>
                <w:noProof/>
                <w:lang w:eastAsia="fr-FR"/>
              </w:rPr>
              <w:drawing>
                <wp:inline distT="0" distB="0" distL="0" distR="0" wp14:anchorId="15A6C8E6" wp14:editId="3A75E384">
                  <wp:extent cx="981075" cy="923925"/>
                  <wp:effectExtent l="0" t="0" r="9525" b="9525"/>
                  <wp:docPr id="3" name="Image 3" descr="cid:image002.png@01D52DA7.7969E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2DA7.7969E8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inline>
              </w:drawing>
            </w:r>
          </w:p>
        </w:tc>
        <w:tc>
          <w:tcPr>
            <w:tcW w:w="3824" w:type="dxa"/>
            <w:vAlign w:val="center"/>
            <w:hideMark/>
          </w:tcPr>
          <w:p w:rsidR="002C7BE1" w:rsidRDefault="002C7BE1">
            <w:pPr>
              <w:spacing w:line="276" w:lineRule="auto"/>
              <w:jc w:val="center"/>
              <w:rPr>
                <w:color w:val="000000"/>
              </w:rPr>
            </w:pPr>
          </w:p>
        </w:tc>
        <w:tc>
          <w:tcPr>
            <w:tcW w:w="2838" w:type="dxa"/>
            <w:vAlign w:val="center"/>
            <w:hideMark/>
          </w:tcPr>
          <w:p w:rsidR="002C7BE1" w:rsidRDefault="00FB00A4">
            <w:pPr>
              <w:spacing w:line="276" w:lineRule="auto"/>
              <w:jc w:val="center"/>
              <w:rPr>
                <w:color w:val="000000"/>
              </w:rPr>
            </w:pPr>
            <w:r>
              <w:rPr>
                <w:noProof/>
                <w:color w:val="000000"/>
                <w:lang w:eastAsia="fr-FR"/>
              </w:rPr>
              <w:drawing>
                <wp:inline distT="0" distB="0" distL="0" distR="0" wp14:anchorId="57A60F20" wp14:editId="189F261B">
                  <wp:extent cx="1771015" cy="876128"/>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015" cy="876128"/>
                          </a:xfrm>
                          <a:prstGeom prst="rect">
                            <a:avLst/>
                          </a:prstGeom>
                          <a:noFill/>
                        </pic:spPr>
                      </pic:pic>
                    </a:graphicData>
                  </a:graphic>
                </wp:inline>
              </w:drawing>
            </w:r>
          </w:p>
        </w:tc>
      </w:tr>
    </w:tbl>
    <w:p w:rsidR="001C39E6" w:rsidRDefault="001C39E6" w:rsidP="00917CBA">
      <w:pPr>
        <w:jc w:val="both"/>
        <w:rPr>
          <w:rFonts w:ascii="Arial" w:hAnsi="Arial" w:cs="Arial"/>
          <w:b/>
          <w:bCs/>
          <w:sz w:val="28"/>
        </w:rPr>
      </w:pPr>
    </w:p>
    <w:p w:rsidR="001C39E6" w:rsidRPr="00CA7A2C" w:rsidRDefault="00CA7A2C" w:rsidP="00CA7A2C">
      <w:pPr>
        <w:jc w:val="right"/>
        <w:rPr>
          <w:rFonts w:ascii="Arial" w:eastAsia="Times New Roman" w:hAnsi="Arial" w:cs="Arial"/>
          <w:lang w:eastAsia="fr-FR"/>
        </w:rPr>
      </w:pPr>
      <w:r w:rsidRPr="00CA7A2C">
        <w:rPr>
          <w:rFonts w:ascii="Arial" w:eastAsia="Times New Roman" w:hAnsi="Arial" w:cs="Arial"/>
          <w:lang w:eastAsia="fr-FR"/>
        </w:rPr>
        <w:t xml:space="preserve">Le </w:t>
      </w:r>
      <w:r w:rsidR="00027991">
        <w:rPr>
          <w:rFonts w:ascii="Arial" w:eastAsia="Times New Roman" w:hAnsi="Arial" w:cs="Arial"/>
          <w:lang w:eastAsia="fr-FR"/>
        </w:rPr>
        <w:t>15</w:t>
      </w:r>
      <w:r w:rsidRPr="00CA7A2C">
        <w:rPr>
          <w:rFonts w:ascii="Arial" w:eastAsia="Times New Roman" w:hAnsi="Arial" w:cs="Arial"/>
          <w:lang w:eastAsia="fr-FR"/>
        </w:rPr>
        <w:t xml:space="preserve"> juillet 2019</w:t>
      </w:r>
    </w:p>
    <w:p w:rsidR="0047610C" w:rsidRDefault="0047610C" w:rsidP="00FB00A4">
      <w:pPr>
        <w:jc w:val="both"/>
        <w:rPr>
          <w:rFonts w:ascii="Arial" w:hAnsi="Arial" w:cs="Arial"/>
          <w:b/>
          <w:bCs/>
          <w:sz w:val="28"/>
        </w:rPr>
      </w:pPr>
    </w:p>
    <w:p w:rsidR="00AB599A" w:rsidRDefault="0047610C" w:rsidP="00FB00A4">
      <w:pPr>
        <w:jc w:val="both"/>
        <w:rPr>
          <w:rFonts w:ascii="Arial" w:hAnsi="Arial" w:cs="Arial"/>
          <w:b/>
          <w:bCs/>
          <w:sz w:val="28"/>
        </w:rPr>
      </w:pPr>
      <w:r>
        <w:rPr>
          <w:rFonts w:ascii="Arial" w:hAnsi="Arial" w:cs="Arial"/>
          <w:b/>
          <w:bCs/>
          <w:sz w:val="28"/>
        </w:rPr>
        <w:t xml:space="preserve">Les </w:t>
      </w:r>
      <w:r w:rsidRPr="0047610C">
        <w:rPr>
          <w:rFonts w:ascii="Arial" w:hAnsi="Arial" w:cs="Arial"/>
          <w:b/>
          <w:bCs/>
          <w:sz w:val="28"/>
        </w:rPr>
        <w:t xml:space="preserve">victimes civiles et </w:t>
      </w:r>
      <w:r>
        <w:rPr>
          <w:rFonts w:ascii="Arial" w:hAnsi="Arial" w:cs="Arial"/>
          <w:b/>
          <w:bCs/>
          <w:sz w:val="28"/>
        </w:rPr>
        <w:t xml:space="preserve">les </w:t>
      </w:r>
      <w:r w:rsidRPr="0047610C">
        <w:rPr>
          <w:rFonts w:ascii="Arial" w:hAnsi="Arial" w:cs="Arial"/>
          <w:b/>
          <w:bCs/>
          <w:sz w:val="28"/>
        </w:rPr>
        <w:t>villes martyres de la Bataille de Normandie</w:t>
      </w:r>
      <w:r>
        <w:rPr>
          <w:rFonts w:ascii="Arial" w:hAnsi="Arial" w:cs="Arial"/>
          <w:b/>
          <w:bCs/>
          <w:sz w:val="28"/>
        </w:rPr>
        <w:t xml:space="preserve"> mises à l’honneur</w:t>
      </w:r>
    </w:p>
    <w:p w:rsidR="0047610C" w:rsidRDefault="0047610C" w:rsidP="00FB00A4">
      <w:pPr>
        <w:jc w:val="both"/>
        <w:rPr>
          <w:rFonts w:ascii="Arial" w:hAnsi="Arial" w:cs="Arial"/>
          <w:bCs/>
        </w:rPr>
      </w:pPr>
    </w:p>
    <w:p w:rsidR="00AB599A" w:rsidRPr="00AB599A" w:rsidRDefault="00FB00A4" w:rsidP="00FB00A4">
      <w:pPr>
        <w:jc w:val="both"/>
        <w:rPr>
          <w:rFonts w:ascii="Arial" w:hAnsi="Arial" w:cs="Arial"/>
          <w:b/>
          <w:bCs/>
        </w:rPr>
      </w:pPr>
      <w:r w:rsidRPr="00AB599A">
        <w:rPr>
          <w:rFonts w:ascii="Arial" w:hAnsi="Arial" w:cs="Arial"/>
          <w:b/>
          <w:bCs/>
        </w:rPr>
        <w:t xml:space="preserve">Hervé Morin, </w:t>
      </w:r>
      <w:r w:rsidRPr="00AB599A">
        <w:rPr>
          <w:rFonts w:ascii="Arial" w:hAnsi="Arial" w:cs="Arial"/>
          <w:b/>
        </w:rPr>
        <w:t>Président de la Région Normandie</w:t>
      </w:r>
      <w:r w:rsidRPr="00AB599A">
        <w:rPr>
          <w:rFonts w:ascii="Arial" w:hAnsi="Arial" w:cs="Arial"/>
          <w:b/>
          <w:bCs/>
        </w:rPr>
        <w:t xml:space="preserve">, </w:t>
      </w:r>
      <w:r w:rsidR="00075680">
        <w:rPr>
          <w:rFonts w:ascii="Arial" w:hAnsi="Arial" w:cs="Arial"/>
          <w:b/>
          <w:bCs/>
        </w:rPr>
        <w:t xml:space="preserve">et </w:t>
      </w:r>
      <w:r w:rsidR="00075680" w:rsidRPr="00075680">
        <w:rPr>
          <w:rFonts w:ascii="Arial" w:hAnsi="Arial" w:cs="Arial"/>
          <w:b/>
          <w:bCs/>
        </w:rPr>
        <w:t xml:space="preserve">Franck </w:t>
      </w:r>
      <w:proofErr w:type="spellStart"/>
      <w:r w:rsidR="00075680" w:rsidRPr="00075680">
        <w:rPr>
          <w:rFonts w:ascii="Arial" w:hAnsi="Arial" w:cs="Arial"/>
          <w:b/>
          <w:bCs/>
        </w:rPr>
        <w:t>Guéguéniat</w:t>
      </w:r>
      <w:proofErr w:type="spellEnd"/>
      <w:r w:rsidR="00075680" w:rsidRPr="00075680">
        <w:rPr>
          <w:rFonts w:ascii="Arial" w:hAnsi="Arial" w:cs="Arial"/>
          <w:b/>
          <w:bCs/>
        </w:rPr>
        <w:t>, Maire de la commune d’</w:t>
      </w:r>
      <w:proofErr w:type="spellStart"/>
      <w:r w:rsidR="00075680" w:rsidRPr="00075680">
        <w:rPr>
          <w:rFonts w:ascii="Arial" w:hAnsi="Arial" w:cs="Arial"/>
          <w:b/>
          <w:bCs/>
        </w:rPr>
        <w:t>Epron</w:t>
      </w:r>
      <w:proofErr w:type="spellEnd"/>
      <w:r w:rsidR="00075680" w:rsidRPr="00075680">
        <w:rPr>
          <w:rFonts w:ascii="Arial" w:hAnsi="Arial" w:cs="Arial"/>
          <w:b/>
          <w:bCs/>
        </w:rPr>
        <w:t>, Cons</w:t>
      </w:r>
      <w:r w:rsidR="00075680">
        <w:rPr>
          <w:rFonts w:ascii="Arial" w:hAnsi="Arial" w:cs="Arial"/>
          <w:b/>
          <w:bCs/>
        </w:rPr>
        <w:t>eiller régional de Normandie,</w:t>
      </w:r>
      <w:r w:rsidR="00075680" w:rsidRPr="00075680">
        <w:rPr>
          <w:rFonts w:ascii="Arial" w:hAnsi="Arial" w:cs="Arial"/>
          <w:b/>
          <w:bCs/>
        </w:rPr>
        <w:t xml:space="preserve"> </w:t>
      </w:r>
      <w:r w:rsidRPr="00AB599A">
        <w:rPr>
          <w:rFonts w:ascii="Arial" w:hAnsi="Arial" w:cs="Arial"/>
          <w:b/>
        </w:rPr>
        <w:t>ont</w:t>
      </w:r>
      <w:r w:rsidR="00AB599A" w:rsidRPr="00AB599A">
        <w:rPr>
          <w:rFonts w:ascii="Arial" w:hAnsi="Arial" w:cs="Arial"/>
          <w:b/>
        </w:rPr>
        <w:t xml:space="preserve"> présidé, ce jour, à </w:t>
      </w:r>
      <w:proofErr w:type="spellStart"/>
      <w:r w:rsidR="00AB599A" w:rsidRPr="00AB599A">
        <w:rPr>
          <w:rFonts w:ascii="Arial" w:hAnsi="Arial" w:cs="Arial"/>
          <w:b/>
        </w:rPr>
        <w:t>Epron</w:t>
      </w:r>
      <w:proofErr w:type="spellEnd"/>
      <w:r w:rsidR="00AB599A" w:rsidRPr="00AB599A">
        <w:rPr>
          <w:rFonts w:ascii="Arial" w:hAnsi="Arial" w:cs="Arial"/>
          <w:b/>
        </w:rPr>
        <w:t xml:space="preserve">, </w:t>
      </w:r>
      <w:r w:rsidRPr="00AB599A">
        <w:rPr>
          <w:rFonts w:ascii="Arial" w:hAnsi="Arial" w:cs="Arial"/>
          <w:b/>
        </w:rPr>
        <w:t xml:space="preserve">la </w:t>
      </w:r>
      <w:r w:rsidRPr="00AB599A">
        <w:rPr>
          <w:rFonts w:ascii="Arial" w:hAnsi="Arial" w:cs="Arial"/>
          <w:b/>
          <w:bCs/>
        </w:rPr>
        <w:t>cérémonie d’hommage aux victimes civiles et aux villes martyres de la Bataille de Normandie</w:t>
      </w:r>
      <w:r w:rsidR="00075680">
        <w:rPr>
          <w:rFonts w:ascii="Arial" w:hAnsi="Arial" w:cs="Arial"/>
          <w:b/>
          <w:bCs/>
        </w:rPr>
        <w:t xml:space="preserve">. </w:t>
      </w:r>
      <w:r w:rsidR="00AB599A">
        <w:rPr>
          <w:rFonts w:ascii="Arial" w:hAnsi="Arial" w:cs="Arial"/>
          <w:b/>
          <w:bCs/>
        </w:rPr>
        <w:t>Les maires des villes martyres normandes se sont vus</w:t>
      </w:r>
      <w:r w:rsidR="00075680">
        <w:rPr>
          <w:rFonts w:ascii="Arial" w:hAnsi="Arial" w:cs="Arial"/>
          <w:b/>
          <w:bCs/>
        </w:rPr>
        <w:t xml:space="preserve"> officiellement</w:t>
      </w:r>
      <w:r w:rsidR="00AB599A">
        <w:rPr>
          <w:rFonts w:ascii="Arial" w:hAnsi="Arial" w:cs="Arial"/>
          <w:b/>
          <w:bCs/>
        </w:rPr>
        <w:t xml:space="preserve"> remettre l</w:t>
      </w:r>
      <w:r w:rsidR="00AB599A" w:rsidRPr="00AB599A">
        <w:rPr>
          <w:rFonts w:ascii="Arial" w:hAnsi="Arial" w:cs="Arial"/>
          <w:b/>
          <w:bCs/>
        </w:rPr>
        <w:t xml:space="preserve">a médaille de la Région Normandie, </w:t>
      </w:r>
      <w:r w:rsidR="00075680">
        <w:rPr>
          <w:rFonts w:ascii="Arial" w:hAnsi="Arial" w:cs="Arial"/>
          <w:b/>
          <w:bCs/>
        </w:rPr>
        <w:t xml:space="preserve">conçue </w:t>
      </w:r>
      <w:r w:rsidR="00AB599A" w:rsidRPr="00AB599A">
        <w:rPr>
          <w:rFonts w:ascii="Arial" w:hAnsi="Arial" w:cs="Arial"/>
          <w:b/>
          <w:bCs/>
        </w:rPr>
        <w:t>pour le 75</w:t>
      </w:r>
      <w:r w:rsidR="00AB599A" w:rsidRPr="00AB599A">
        <w:rPr>
          <w:rFonts w:ascii="Arial" w:hAnsi="Arial" w:cs="Arial"/>
          <w:b/>
          <w:bCs/>
          <w:vertAlign w:val="superscript"/>
        </w:rPr>
        <w:t>e</w:t>
      </w:r>
      <w:r w:rsidR="00AB599A" w:rsidRPr="00AB599A">
        <w:rPr>
          <w:rFonts w:ascii="Arial" w:hAnsi="Arial" w:cs="Arial"/>
          <w:b/>
          <w:bCs/>
        </w:rPr>
        <w:t xml:space="preserve"> anniversa</w:t>
      </w:r>
      <w:r w:rsidR="00AB599A">
        <w:rPr>
          <w:rFonts w:ascii="Arial" w:hAnsi="Arial" w:cs="Arial"/>
          <w:b/>
          <w:bCs/>
        </w:rPr>
        <w:t xml:space="preserve">ire de la Bataille de Normandie </w:t>
      </w:r>
      <w:r w:rsidR="00075680" w:rsidRPr="00075680">
        <w:rPr>
          <w:rFonts w:ascii="Arial" w:hAnsi="Arial" w:cs="Arial"/>
          <w:b/>
          <w:bCs/>
        </w:rPr>
        <w:t xml:space="preserve">par la manufacture normande </w:t>
      </w:r>
      <w:proofErr w:type="spellStart"/>
      <w:r w:rsidR="00075680" w:rsidRPr="00075680">
        <w:rPr>
          <w:rFonts w:ascii="Arial" w:hAnsi="Arial" w:cs="Arial"/>
          <w:b/>
          <w:bCs/>
        </w:rPr>
        <w:t>Mauviel</w:t>
      </w:r>
      <w:proofErr w:type="spellEnd"/>
      <w:r w:rsidR="00075680" w:rsidRPr="00075680">
        <w:rPr>
          <w:rFonts w:ascii="Arial" w:hAnsi="Arial" w:cs="Arial"/>
          <w:b/>
          <w:bCs/>
        </w:rPr>
        <w:t xml:space="preserve"> 1830</w:t>
      </w:r>
      <w:r w:rsidR="00AB599A">
        <w:rPr>
          <w:rFonts w:ascii="Arial" w:hAnsi="Arial" w:cs="Arial"/>
          <w:b/>
          <w:bCs/>
        </w:rPr>
        <w:t xml:space="preserve">. </w:t>
      </w:r>
    </w:p>
    <w:p w:rsidR="00AB599A" w:rsidRDefault="00AB599A" w:rsidP="00FB00A4">
      <w:pPr>
        <w:jc w:val="both"/>
        <w:rPr>
          <w:rFonts w:ascii="Arial" w:hAnsi="Arial" w:cs="Arial"/>
          <w:bCs/>
        </w:rPr>
      </w:pPr>
    </w:p>
    <w:p w:rsidR="0090606A" w:rsidRDefault="00075680" w:rsidP="00AB599A">
      <w:pPr>
        <w:jc w:val="both"/>
        <w:rPr>
          <w:rFonts w:ascii="Arial" w:hAnsi="Arial" w:cs="Arial"/>
          <w:b/>
        </w:rPr>
      </w:pPr>
      <w:r>
        <w:rPr>
          <w:rFonts w:ascii="Arial" w:hAnsi="Arial" w:cs="Arial"/>
          <w:b/>
        </w:rPr>
        <w:t xml:space="preserve">A cette occasion, </w:t>
      </w:r>
      <w:r w:rsidR="00D763BB">
        <w:rPr>
          <w:rFonts w:ascii="Arial" w:hAnsi="Arial" w:cs="Arial"/>
          <w:b/>
        </w:rPr>
        <w:t>Hervé Morin</w:t>
      </w:r>
      <w:r w:rsidR="00F43B1C" w:rsidRPr="00075680">
        <w:rPr>
          <w:rFonts w:ascii="Arial" w:hAnsi="Arial" w:cs="Arial"/>
          <w:b/>
        </w:rPr>
        <w:t xml:space="preserve"> </w:t>
      </w:r>
      <w:r>
        <w:rPr>
          <w:rFonts w:ascii="Arial" w:hAnsi="Arial" w:cs="Arial"/>
          <w:b/>
        </w:rPr>
        <w:t xml:space="preserve">a présenté lors de son discours </w:t>
      </w:r>
      <w:r w:rsidR="00F43B1C" w:rsidRPr="00075680">
        <w:rPr>
          <w:rFonts w:ascii="Arial" w:hAnsi="Arial" w:cs="Arial"/>
          <w:b/>
        </w:rPr>
        <w:t>le</w:t>
      </w:r>
      <w:r>
        <w:rPr>
          <w:rFonts w:ascii="Arial" w:hAnsi="Arial" w:cs="Arial"/>
          <w:b/>
        </w:rPr>
        <w:t xml:space="preserve"> </w:t>
      </w:r>
      <w:r w:rsidR="00F43B1C" w:rsidRPr="00075680">
        <w:rPr>
          <w:rFonts w:ascii="Arial" w:hAnsi="Arial" w:cs="Arial"/>
          <w:b/>
        </w:rPr>
        <w:t>label</w:t>
      </w:r>
      <w:r>
        <w:rPr>
          <w:rFonts w:ascii="Arial" w:hAnsi="Arial" w:cs="Arial"/>
          <w:b/>
        </w:rPr>
        <w:t xml:space="preserve"> régional</w:t>
      </w:r>
      <w:r w:rsidR="00F43B1C" w:rsidRPr="00075680">
        <w:rPr>
          <w:rFonts w:ascii="Arial" w:hAnsi="Arial" w:cs="Arial"/>
          <w:b/>
        </w:rPr>
        <w:t xml:space="preserve"> </w:t>
      </w:r>
      <w:r w:rsidR="00CA7A2C">
        <w:rPr>
          <w:rFonts w:ascii="Arial" w:hAnsi="Arial" w:cs="Arial"/>
          <w:b/>
        </w:rPr>
        <w:br/>
      </w:r>
      <w:r w:rsidR="00F43B1C" w:rsidRPr="00075680">
        <w:rPr>
          <w:rFonts w:ascii="Arial" w:hAnsi="Arial" w:cs="Arial"/>
          <w:b/>
        </w:rPr>
        <w:t xml:space="preserve">« Patrimoine de la reconstruction en Normandie ». Ce nouveau dispositif lancé par la Région est destiné à récompenser les actions de valorisation et de conservation du patrimoine mises en place par les communes </w:t>
      </w:r>
      <w:r w:rsidR="00D763BB">
        <w:rPr>
          <w:rFonts w:ascii="Arial" w:hAnsi="Arial" w:cs="Arial"/>
          <w:b/>
        </w:rPr>
        <w:t>de la R</w:t>
      </w:r>
      <w:r w:rsidR="00F43B1C" w:rsidRPr="00075680">
        <w:rPr>
          <w:rFonts w:ascii="Arial" w:hAnsi="Arial" w:cs="Arial"/>
          <w:b/>
        </w:rPr>
        <w:t xml:space="preserve">econstruction. </w:t>
      </w:r>
    </w:p>
    <w:p w:rsidR="0047610C" w:rsidRPr="0047610C" w:rsidRDefault="0047610C" w:rsidP="00AB599A">
      <w:pPr>
        <w:jc w:val="both"/>
        <w:rPr>
          <w:rFonts w:ascii="Arial" w:hAnsi="Arial" w:cs="Arial"/>
          <w:b/>
          <w:sz w:val="24"/>
        </w:rPr>
      </w:pPr>
    </w:p>
    <w:p w:rsidR="0047610C" w:rsidRPr="004A7C52" w:rsidRDefault="0047610C" w:rsidP="004A7C52">
      <w:pPr>
        <w:spacing w:after="120"/>
        <w:jc w:val="both"/>
        <w:rPr>
          <w:rFonts w:ascii="Arial" w:hAnsi="Arial" w:cs="Arial"/>
          <w:b/>
          <w:sz w:val="24"/>
        </w:rPr>
      </w:pPr>
      <w:r w:rsidRPr="0047610C">
        <w:rPr>
          <w:rFonts w:ascii="Arial" w:hAnsi="Arial" w:cs="Arial"/>
          <w:b/>
          <w:sz w:val="24"/>
        </w:rPr>
        <w:t>La première cérémonie dédiée aux victimes civiles des comb</w:t>
      </w:r>
      <w:r>
        <w:rPr>
          <w:rFonts w:ascii="Arial" w:hAnsi="Arial" w:cs="Arial"/>
          <w:b/>
          <w:sz w:val="24"/>
        </w:rPr>
        <w:t>ats à l’échelle de la Normandie</w:t>
      </w:r>
    </w:p>
    <w:p w:rsidR="0047610C" w:rsidRDefault="0047610C" w:rsidP="0047610C">
      <w:pPr>
        <w:jc w:val="both"/>
        <w:rPr>
          <w:rFonts w:ascii="Arial" w:hAnsi="Arial"/>
        </w:rPr>
      </w:pPr>
      <w:r>
        <w:rPr>
          <w:rFonts w:ascii="Arial" w:hAnsi="Arial"/>
        </w:rPr>
        <w:t xml:space="preserve">Depuis juin 1944, la Normandie s’affirme comme une terre de mémoire et d’histoire, où se rendent et se croisent des visiteurs de tous pays et de toutes générations pour découvrir et partager le souvenir de ceux qui ont œuvré pour la paix et la liberté. </w:t>
      </w:r>
    </w:p>
    <w:p w:rsidR="0047610C" w:rsidRDefault="0047610C" w:rsidP="0047610C">
      <w:pPr>
        <w:jc w:val="both"/>
        <w:rPr>
          <w:rFonts w:ascii="Arial" w:hAnsi="Arial"/>
        </w:rPr>
      </w:pPr>
    </w:p>
    <w:p w:rsidR="0047610C" w:rsidRDefault="00807B8F" w:rsidP="0047610C">
      <w:pPr>
        <w:jc w:val="both"/>
        <w:rPr>
          <w:rFonts w:ascii="Arial" w:hAnsi="Arial"/>
        </w:rPr>
      </w:pPr>
      <w:r w:rsidRPr="00807B8F">
        <w:rPr>
          <w:rFonts w:ascii="Arial" w:hAnsi="Arial"/>
        </w:rPr>
        <w:t xml:space="preserve">Si près </w:t>
      </w:r>
      <w:r>
        <w:rPr>
          <w:rFonts w:ascii="Arial" w:hAnsi="Arial"/>
        </w:rPr>
        <w:t>de 90 sites et lieux de visites</w:t>
      </w:r>
      <w:r w:rsidR="0047610C">
        <w:rPr>
          <w:rFonts w:ascii="Arial" w:hAnsi="Arial"/>
        </w:rPr>
        <w:t xml:space="preserve"> sont liés au tourisme de mémoire en Normandie, la thématique des victimes civiles est aujourd’hui peu mise en lumière. Il</w:t>
      </w:r>
      <w:r w:rsidR="0047610C" w:rsidRPr="0047610C">
        <w:rPr>
          <w:rFonts w:ascii="Arial" w:hAnsi="Arial"/>
        </w:rPr>
        <w:t xml:space="preserve"> n’existait à ce jour aucune cérémonie</w:t>
      </w:r>
      <w:r w:rsidR="0047610C">
        <w:rPr>
          <w:rFonts w:ascii="Arial" w:hAnsi="Arial"/>
        </w:rPr>
        <w:t xml:space="preserve"> dédiée à ces victimes civiles. </w:t>
      </w:r>
    </w:p>
    <w:p w:rsidR="0047610C" w:rsidRDefault="0047610C" w:rsidP="0047610C">
      <w:pPr>
        <w:jc w:val="both"/>
        <w:rPr>
          <w:rFonts w:ascii="Arial" w:hAnsi="Arial"/>
        </w:rPr>
      </w:pPr>
    </w:p>
    <w:p w:rsidR="0047610C" w:rsidRDefault="004A7C52" w:rsidP="0047610C">
      <w:pPr>
        <w:jc w:val="both"/>
        <w:rPr>
          <w:rFonts w:ascii="Arial" w:hAnsi="Arial"/>
        </w:rPr>
      </w:pPr>
      <w:r>
        <w:rPr>
          <w:rFonts w:ascii="Arial" w:hAnsi="Arial"/>
        </w:rPr>
        <w:t>L</w:t>
      </w:r>
      <w:r w:rsidR="0047610C" w:rsidRPr="0047610C">
        <w:rPr>
          <w:rFonts w:ascii="Arial" w:hAnsi="Arial"/>
        </w:rPr>
        <w:t>a Région</w:t>
      </w:r>
      <w:r w:rsidR="0047610C">
        <w:rPr>
          <w:rFonts w:ascii="Arial" w:hAnsi="Arial"/>
        </w:rPr>
        <w:t xml:space="preserve"> Normandie</w:t>
      </w:r>
      <w:r w:rsidR="0047610C" w:rsidRPr="0047610C">
        <w:rPr>
          <w:rFonts w:ascii="Arial" w:hAnsi="Arial"/>
        </w:rPr>
        <w:t xml:space="preserve"> </w:t>
      </w:r>
      <w:r w:rsidR="0047610C">
        <w:rPr>
          <w:rFonts w:ascii="Arial" w:hAnsi="Arial"/>
        </w:rPr>
        <w:t xml:space="preserve">a </w:t>
      </w:r>
      <w:r>
        <w:rPr>
          <w:rFonts w:ascii="Arial" w:hAnsi="Arial"/>
        </w:rPr>
        <w:t xml:space="preserve"> ainsi </w:t>
      </w:r>
      <w:r w:rsidR="0047610C">
        <w:rPr>
          <w:rFonts w:ascii="Arial" w:hAnsi="Arial"/>
        </w:rPr>
        <w:t>souhaité</w:t>
      </w:r>
      <w:r>
        <w:rPr>
          <w:rFonts w:ascii="Arial" w:hAnsi="Arial"/>
        </w:rPr>
        <w:t xml:space="preserve"> </w:t>
      </w:r>
      <w:r w:rsidR="0047610C" w:rsidRPr="0047610C">
        <w:rPr>
          <w:rFonts w:ascii="Arial" w:hAnsi="Arial"/>
        </w:rPr>
        <w:t>mettre à l’honneur et commémorer le</w:t>
      </w:r>
      <w:r>
        <w:rPr>
          <w:rFonts w:ascii="Arial" w:hAnsi="Arial"/>
        </w:rPr>
        <w:t xml:space="preserve"> souvenir des </w:t>
      </w:r>
      <w:r w:rsidR="0047610C" w:rsidRPr="0047610C">
        <w:rPr>
          <w:rFonts w:ascii="Arial" w:hAnsi="Arial"/>
        </w:rPr>
        <w:t>21 000 victimes civiles de la Seconde Guerre Mond</w:t>
      </w:r>
      <w:r>
        <w:rPr>
          <w:rFonts w:ascii="Arial" w:hAnsi="Arial"/>
        </w:rPr>
        <w:t xml:space="preserve">iale en Normandie </w:t>
      </w:r>
      <w:r w:rsidR="0047610C" w:rsidRPr="0047610C">
        <w:rPr>
          <w:rFonts w:ascii="Arial" w:hAnsi="Arial"/>
        </w:rPr>
        <w:t>ainsi que celui des 498 villes martyres de Normandie détruites dans les combat</w:t>
      </w:r>
      <w:r>
        <w:rPr>
          <w:rFonts w:ascii="Arial" w:hAnsi="Arial"/>
        </w:rPr>
        <w:t>s</w:t>
      </w:r>
      <w:r w:rsidR="0047610C" w:rsidRPr="0047610C">
        <w:rPr>
          <w:rFonts w:ascii="Arial" w:hAnsi="Arial"/>
        </w:rPr>
        <w:t xml:space="preserve"> ayant permis la libération de la France et de l’Europe</w:t>
      </w:r>
      <w:r>
        <w:rPr>
          <w:rFonts w:ascii="Arial" w:hAnsi="Arial"/>
        </w:rPr>
        <w:t xml:space="preserve"> (*)</w:t>
      </w:r>
      <w:r w:rsidR="0047610C" w:rsidRPr="0047610C">
        <w:rPr>
          <w:rFonts w:ascii="Arial" w:hAnsi="Arial"/>
        </w:rPr>
        <w:t>, en organisant une cérémonie d’hommage.</w:t>
      </w:r>
    </w:p>
    <w:p w:rsidR="0047610C" w:rsidRDefault="0047610C" w:rsidP="0047610C">
      <w:pPr>
        <w:jc w:val="both"/>
        <w:rPr>
          <w:rFonts w:ascii="Arial" w:hAnsi="Arial"/>
        </w:rPr>
      </w:pPr>
    </w:p>
    <w:p w:rsidR="001F2B30" w:rsidRPr="001F2B30" w:rsidRDefault="004A7C52" w:rsidP="004A7C52">
      <w:pPr>
        <w:jc w:val="both"/>
        <w:rPr>
          <w:rFonts w:ascii="Arial" w:hAnsi="Arial"/>
        </w:rPr>
      </w:pPr>
      <w:r w:rsidRPr="004A7C52">
        <w:rPr>
          <w:rFonts w:ascii="Arial" w:hAnsi="Arial" w:cs="Arial"/>
          <w:i/>
        </w:rPr>
        <w:t>«</w:t>
      </w:r>
      <w:r w:rsidRPr="004A7C52">
        <w:rPr>
          <w:rFonts w:ascii="Arial" w:hAnsi="Arial" w:cs="Arial"/>
          <w:b/>
          <w:i/>
        </w:rPr>
        <w:t> </w:t>
      </w:r>
      <w:r w:rsidRPr="004A7C52">
        <w:rPr>
          <w:rFonts w:ascii="Arial" w:hAnsi="Arial"/>
          <w:i/>
        </w:rPr>
        <w:t>En cette année du 75</w:t>
      </w:r>
      <w:r w:rsidRPr="004A7C52">
        <w:rPr>
          <w:rFonts w:ascii="Arial" w:hAnsi="Arial"/>
          <w:i/>
          <w:vertAlign w:val="superscript"/>
        </w:rPr>
        <w:t>e</w:t>
      </w:r>
      <w:r w:rsidRPr="004A7C52">
        <w:rPr>
          <w:rFonts w:ascii="Arial" w:hAnsi="Arial"/>
          <w:i/>
        </w:rPr>
        <w:t xml:space="preserve"> anniversaire du Débarquement et de la Bataille de Normandie, la disparition progressive des derniers vétérans et témoins renforce l’impératif de transmission intergénérationnelle et le passage de la mémoire à l’histoire</w:t>
      </w:r>
      <w:r w:rsidR="001F2B30">
        <w:rPr>
          <w:rFonts w:ascii="Arial" w:hAnsi="Arial"/>
          <w:i/>
        </w:rPr>
        <w:t xml:space="preserve">. </w:t>
      </w:r>
      <w:r w:rsidR="001F2B30" w:rsidRPr="001F2B30">
        <w:rPr>
          <w:rFonts w:ascii="Arial" w:hAnsi="Arial"/>
          <w:i/>
        </w:rPr>
        <w:t>L’organisation d’une telle cérémonie s’inscrit pleinement dans la lignée d</w:t>
      </w:r>
      <w:r w:rsidR="001F2B30" w:rsidRPr="001F2B30">
        <w:rPr>
          <w:rFonts w:ascii="Arial" w:hAnsi="Arial" w:cs="Arial"/>
          <w:i/>
        </w:rPr>
        <w:t>es différentes actions menées</w:t>
      </w:r>
      <w:r w:rsidR="001F2B30" w:rsidRPr="001F2B30">
        <w:rPr>
          <w:rFonts w:ascii="Arial" w:hAnsi="Arial" w:cs="Arial"/>
        </w:rPr>
        <w:t xml:space="preserve"> </w:t>
      </w:r>
      <w:r w:rsidR="001F2B30" w:rsidRPr="001F2B30">
        <w:rPr>
          <w:rFonts w:ascii="Arial" w:hAnsi="Arial" w:cs="Arial"/>
          <w:i/>
        </w:rPr>
        <w:t xml:space="preserve">par la Région dans le cadre de sa politique en faveur du Tourisme de Mémoire mais aussi dans le cadre de sa stratégie internationale </w:t>
      </w:r>
      <w:r w:rsidR="001F2B30">
        <w:rPr>
          <w:rFonts w:ascii="Arial" w:hAnsi="Arial" w:cs="Arial"/>
          <w:i/>
        </w:rPr>
        <w:t>"</w:t>
      </w:r>
      <w:r w:rsidR="001F2B30" w:rsidRPr="001F2B30">
        <w:rPr>
          <w:rFonts w:ascii="Arial" w:hAnsi="Arial" w:cs="Arial"/>
          <w:i/>
        </w:rPr>
        <w:t> Normandie pour la Paix</w:t>
      </w:r>
      <w:r w:rsidR="001F2B30">
        <w:rPr>
          <w:rFonts w:ascii="Arial" w:hAnsi="Arial" w:cs="Arial"/>
          <w:i/>
        </w:rPr>
        <w:t xml:space="preserve"> "</w:t>
      </w:r>
      <w:r w:rsidR="001F2B30" w:rsidRPr="001F2B30">
        <w:rPr>
          <w:rFonts w:ascii="Arial" w:hAnsi="Arial" w:cs="Arial"/>
          <w:i/>
        </w:rPr>
        <w:t xml:space="preserve"> qui vise à faire de la Normandie un territoire internationalement reconnu comme pilote sur les question</w:t>
      </w:r>
      <w:r w:rsidR="001F2B30" w:rsidRPr="001F2B30">
        <w:rPr>
          <w:rFonts w:ascii="Arial" w:hAnsi="Arial"/>
          <w:i/>
        </w:rPr>
        <w:t>s liées à la paix, à la liberté, à la résolution des conflits, aux droits de l’Homme et à la réconciliation</w:t>
      </w:r>
      <w:r w:rsidR="001F2B30">
        <w:rPr>
          <w:rFonts w:ascii="Arial" w:hAnsi="Arial"/>
          <w:i/>
        </w:rPr>
        <w:t xml:space="preserve">. </w:t>
      </w:r>
      <w:r w:rsidR="001F2B30" w:rsidRPr="001F2B30">
        <w:rPr>
          <w:rFonts w:ascii="Arial" w:hAnsi="Arial"/>
          <w:i/>
        </w:rPr>
        <w:t xml:space="preserve">Compte tenu </w:t>
      </w:r>
      <w:r w:rsidR="001F2B30" w:rsidRPr="001F2B30">
        <w:rPr>
          <w:rFonts w:ascii="Arial" w:hAnsi="Arial"/>
          <w:i/>
        </w:rPr>
        <w:lastRenderedPageBreak/>
        <w:t>des enjeux internationaux actuels, rendre hommage aux victimes civiles de to</w:t>
      </w:r>
      <w:r w:rsidR="001F2B30">
        <w:rPr>
          <w:rFonts w:ascii="Arial" w:hAnsi="Arial"/>
          <w:i/>
        </w:rPr>
        <w:t xml:space="preserve">us conflits prend tout son sens »  </w:t>
      </w:r>
      <w:r w:rsidR="001F2B30" w:rsidRPr="001F2B30">
        <w:rPr>
          <w:rFonts w:ascii="Arial" w:hAnsi="Arial"/>
        </w:rPr>
        <w:t>a expliqué Hervé Morin, Président de la Région Normandie.</w:t>
      </w:r>
    </w:p>
    <w:p w:rsidR="004A7C52" w:rsidRPr="004A7C52" w:rsidRDefault="004A7C52" w:rsidP="004A7C52">
      <w:pPr>
        <w:jc w:val="both"/>
        <w:rPr>
          <w:rFonts w:ascii="Arial" w:hAnsi="Arial"/>
          <w:i/>
        </w:rPr>
      </w:pPr>
    </w:p>
    <w:p w:rsidR="00D177DC" w:rsidRDefault="00D177DC" w:rsidP="00D177DC">
      <w:pPr>
        <w:pStyle w:val="Paragraphedeliste"/>
        <w:spacing w:after="0"/>
        <w:ind w:left="0"/>
        <w:contextualSpacing w:val="0"/>
        <w:rPr>
          <w:rFonts w:ascii="Arial" w:eastAsiaTheme="minorHAnsi" w:hAnsi="Arial" w:cs="Times New Roman"/>
          <w:sz w:val="22"/>
          <w:szCs w:val="22"/>
        </w:rPr>
      </w:pPr>
      <w:r w:rsidRPr="00D177DC">
        <w:rPr>
          <w:rFonts w:ascii="Arial" w:eastAsiaTheme="minorHAnsi" w:hAnsi="Arial" w:cs="Times New Roman"/>
          <w:sz w:val="22"/>
          <w:szCs w:val="22"/>
        </w:rPr>
        <w:t>La Région a décidé d’organiser cette première cérémonie d’hommage aux victimes civiles et aux villes martyres de la Bataille de Normandie</w:t>
      </w:r>
      <w:r>
        <w:rPr>
          <w:rFonts w:ascii="Arial" w:eastAsiaTheme="minorHAnsi" w:hAnsi="Arial" w:cs="Times New Roman"/>
          <w:sz w:val="22"/>
          <w:szCs w:val="22"/>
        </w:rPr>
        <w:t>,</w:t>
      </w:r>
      <w:r w:rsidRPr="00D177DC">
        <w:rPr>
          <w:rFonts w:ascii="Arial" w:eastAsiaTheme="minorHAnsi" w:hAnsi="Arial" w:cs="Times New Roman"/>
          <w:sz w:val="22"/>
          <w:szCs w:val="22"/>
        </w:rPr>
        <w:t xml:space="preserve"> à</w:t>
      </w:r>
      <w:r w:rsidR="00B8030E">
        <w:rPr>
          <w:rFonts w:ascii="Arial" w:eastAsiaTheme="minorHAnsi" w:hAnsi="Arial" w:cs="Times New Roman"/>
          <w:sz w:val="22"/>
          <w:szCs w:val="22"/>
        </w:rPr>
        <w:t xml:space="preserve"> </w:t>
      </w:r>
      <w:proofErr w:type="spellStart"/>
      <w:r w:rsidR="00B8030E">
        <w:rPr>
          <w:rFonts w:ascii="Arial" w:eastAsiaTheme="minorHAnsi" w:hAnsi="Arial" w:cs="Times New Roman"/>
          <w:sz w:val="22"/>
          <w:szCs w:val="22"/>
        </w:rPr>
        <w:t>Epron</w:t>
      </w:r>
      <w:proofErr w:type="spellEnd"/>
      <w:r w:rsidR="00B8030E">
        <w:rPr>
          <w:rFonts w:ascii="Arial" w:eastAsiaTheme="minorHAnsi" w:hAnsi="Arial" w:cs="Times New Roman"/>
          <w:sz w:val="22"/>
          <w:szCs w:val="22"/>
        </w:rPr>
        <w:t xml:space="preserve">, ville </w:t>
      </w:r>
      <w:r w:rsidRPr="00D177DC">
        <w:rPr>
          <w:rFonts w:ascii="Arial" w:eastAsiaTheme="minorHAnsi" w:hAnsi="Arial" w:cs="Times New Roman"/>
          <w:sz w:val="22"/>
          <w:szCs w:val="22"/>
        </w:rPr>
        <w:t>détruite à 80</w:t>
      </w:r>
      <w:r>
        <w:rPr>
          <w:rFonts w:ascii="Arial" w:eastAsiaTheme="minorHAnsi" w:hAnsi="Arial" w:cs="Times New Roman"/>
          <w:sz w:val="22"/>
          <w:szCs w:val="22"/>
        </w:rPr>
        <w:t xml:space="preserve"> % après </w:t>
      </w:r>
      <w:r w:rsidRPr="00D177DC">
        <w:rPr>
          <w:rFonts w:ascii="Arial" w:eastAsiaTheme="minorHAnsi" w:hAnsi="Arial" w:cs="Times New Roman"/>
          <w:sz w:val="22"/>
          <w:szCs w:val="22"/>
        </w:rPr>
        <w:t>avoir reçu plus de 200 000 obus et avoir été le théâtre de combats très violents en juin et juillet 1944. </w:t>
      </w:r>
      <w:proofErr w:type="spellStart"/>
      <w:r>
        <w:rPr>
          <w:rFonts w:ascii="Arial" w:eastAsiaTheme="minorHAnsi" w:hAnsi="Arial" w:cs="Times New Roman"/>
          <w:sz w:val="22"/>
          <w:szCs w:val="22"/>
        </w:rPr>
        <w:t>Epron</w:t>
      </w:r>
      <w:proofErr w:type="spellEnd"/>
      <w:r>
        <w:rPr>
          <w:rFonts w:ascii="Arial" w:eastAsiaTheme="minorHAnsi" w:hAnsi="Arial" w:cs="Times New Roman"/>
          <w:sz w:val="22"/>
          <w:szCs w:val="22"/>
        </w:rPr>
        <w:t xml:space="preserve"> a</w:t>
      </w:r>
      <w:r w:rsidRPr="00D177DC">
        <w:rPr>
          <w:rFonts w:ascii="Arial" w:eastAsiaTheme="minorHAnsi" w:hAnsi="Arial" w:cs="Times New Roman"/>
          <w:sz w:val="22"/>
          <w:szCs w:val="22"/>
        </w:rPr>
        <w:t xml:space="preserve"> été prise et reprise 20 fois avant d’être finalement libérée par les Britanniques le 9 juillet 1944.</w:t>
      </w:r>
    </w:p>
    <w:p w:rsidR="00D177DC" w:rsidRPr="00D177DC" w:rsidRDefault="00D177DC" w:rsidP="00D177DC">
      <w:pPr>
        <w:pStyle w:val="Paragraphedeliste"/>
        <w:spacing w:after="0"/>
        <w:ind w:left="0"/>
        <w:contextualSpacing w:val="0"/>
        <w:rPr>
          <w:rFonts w:ascii="Arial" w:eastAsiaTheme="minorHAnsi" w:hAnsi="Arial" w:cs="Times New Roman"/>
          <w:sz w:val="22"/>
          <w:szCs w:val="22"/>
        </w:rPr>
      </w:pPr>
    </w:p>
    <w:p w:rsidR="00D177DC" w:rsidRDefault="00B8030E" w:rsidP="00D177DC">
      <w:pPr>
        <w:pStyle w:val="Paragraphedeliste"/>
        <w:spacing w:after="0"/>
        <w:ind w:left="0"/>
        <w:contextualSpacing w:val="0"/>
        <w:rPr>
          <w:rFonts w:ascii="Arial" w:eastAsiaTheme="minorHAnsi" w:hAnsi="Arial" w:cs="Times New Roman"/>
          <w:sz w:val="22"/>
          <w:szCs w:val="22"/>
        </w:rPr>
      </w:pPr>
      <w:r>
        <w:rPr>
          <w:rFonts w:ascii="Arial" w:eastAsiaTheme="minorHAnsi" w:hAnsi="Arial" w:cs="Times New Roman"/>
          <w:sz w:val="22"/>
          <w:szCs w:val="22"/>
        </w:rPr>
        <w:t xml:space="preserve">Après-guerre, </w:t>
      </w:r>
      <w:r w:rsidR="00D177DC" w:rsidRPr="00D177DC">
        <w:rPr>
          <w:rFonts w:ascii="Arial" w:eastAsiaTheme="minorHAnsi" w:hAnsi="Arial" w:cs="Times New Roman"/>
          <w:sz w:val="22"/>
          <w:szCs w:val="22"/>
        </w:rPr>
        <w:t>il ne</w:t>
      </w:r>
      <w:r>
        <w:rPr>
          <w:rFonts w:ascii="Arial" w:eastAsiaTheme="minorHAnsi" w:hAnsi="Arial" w:cs="Times New Roman"/>
          <w:sz w:val="22"/>
          <w:szCs w:val="22"/>
        </w:rPr>
        <w:t xml:space="preserve"> restait ainsi</w:t>
      </w:r>
      <w:r w:rsidR="00D177DC" w:rsidRPr="00D177DC">
        <w:rPr>
          <w:rFonts w:ascii="Arial" w:eastAsiaTheme="minorHAnsi" w:hAnsi="Arial" w:cs="Times New Roman"/>
          <w:sz w:val="22"/>
          <w:szCs w:val="22"/>
        </w:rPr>
        <w:t xml:space="preserve"> dans la commune que 7 maisons sur les 35 initiales et 134 habitants </w:t>
      </w:r>
      <w:r w:rsidR="00C3155F">
        <w:rPr>
          <w:rFonts w:ascii="Arial" w:eastAsiaTheme="minorHAnsi" w:hAnsi="Arial" w:cs="Times New Roman"/>
          <w:sz w:val="22"/>
          <w:szCs w:val="22"/>
        </w:rPr>
        <w:t>sur les 225. On dénombre 1</w:t>
      </w:r>
      <w:r w:rsidR="00D177DC" w:rsidRPr="00D177DC">
        <w:rPr>
          <w:rFonts w:ascii="Arial" w:eastAsiaTheme="minorHAnsi" w:hAnsi="Arial" w:cs="Times New Roman"/>
          <w:sz w:val="22"/>
          <w:szCs w:val="22"/>
        </w:rPr>
        <w:t>1 victimes civiles.</w:t>
      </w:r>
    </w:p>
    <w:p w:rsidR="00D177DC" w:rsidRDefault="00D177DC" w:rsidP="00D177DC">
      <w:pPr>
        <w:pStyle w:val="Paragraphedeliste"/>
        <w:spacing w:after="0"/>
        <w:ind w:left="0"/>
        <w:contextualSpacing w:val="0"/>
        <w:rPr>
          <w:rFonts w:ascii="Arial" w:eastAsiaTheme="minorHAnsi" w:hAnsi="Arial" w:cs="Times New Roman"/>
          <w:sz w:val="22"/>
          <w:szCs w:val="22"/>
        </w:rPr>
      </w:pPr>
      <w:bookmarkStart w:id="0" w:name="_GoBack"/>
      <w:bookmarkEnd w:id="0"/>
    </w:p>
    <w:p w:rsidR="00D177DC" w:rsidRPr="00D177DC" w:rsidRDefault="00D177DC" w:rsidP="00D177DC">
      <w:pPr>
        <w:jc w:val="both"/>
        <w:rPr>
          <w:rFonts w:ascii="Arial" w:hAnsi="Arial"/>
        </w:rPr>
      </w:pPr>
      <w:proofErr w:type="spellStart"/>
      <w:r w:rsidRPr="00D177DC">
        <w:rPr>
          <w:rFonts w:ascii="Arial" w:hAnsi="Arial"/>
        </w:rPr>
        <w:t>Epron</w:t>
      </w:r>
      <w:proofErr w:type="spellEnd"/>
      <w:r w:rsidRPr="00D177DC">
        <w:rPr>
          <w:rFonts w:ascii="Arial" w:hAnsi="Arial"/>
        </w:rPr>
        <w:t xml:space="preserve"> est également un symbole d’espoir et de reconstruction.  Celle-ci a été parrainée par la Radiodiffusion française en novembre 1948 après avoir été tirée au sort parmi les 10 communes les plus impactées par la guerre dans le Calvados, ce qui vaut à </w:t>
      </w:r>
      <w:proofErr w:type="spellStart"/>
      <w:r w:rsidRPr="00D177DC">
        <w:rPr>
          <w:rFonts w:ascii="Arial" w:hAnsi="Arial"/>
        </w:rPr>
        <w:t>Épron</w:t>
      </w:r>
      <w:proofErr w:type="spellEnd"/>
      <w:r w:rsidRPr="00D177DC">
        <w:rPr>
          <w:rFonts w:ascii="Arial" w:hAnsi="Arial"/>
        </w:rPr>
        <w:t xml:space="preserve"> d’être appelée « le village de la radio ».</w:t>
      </w:r>
    </w:p>
    <w:p w:rsidR="00D177DC" w:rsidRPr="00B8030E" w:rsidRDefault="00D177DC" w:rsidP="00D177DC">
      <w:pPr>
        <w:rPr>
          <w:rFonts w:ascii="Arial" w:hAnsi="Arial"/>
        </w:rPr>
      </w:pPr>
    </w:p>
    <w:p w:rsidR="00D177DC" w:rsidRPr="00B8030E" w:rsidRDefault="00D177DC" w:rsidP="00B8030E">
      <w:pPr>
        <w:pStyle w:val="Paragraphedeliste"/>
        <w:spacing w:after="0"/>
        <w:ind w:left="0"/>
        <w:contextualSpacing w:val="0"/>
        <w:rPr>
          <w:rFonts w:ascii="Arial" w:eastAsiaTheme="minorHAnsi" w:hAnsi="Arial" w:cs="Times New Roman"/>
          <w:sz w:val="22"/>
          <w:szCs w:val="22"/>
        </w:rPr>
      </w:pPr>
      <w:r w:rsidRPr="00B8030E">
        <w:rPr>
          <w:rFonts w:ascii="Arial" w:eastAsiaTheme="minorHAnsi" w:hAnsi="Arial" w:cs="Times New Roman"/>
          <w:sz w:val="22"/>
          <w:szCs w:val="22"/>
        </w:rPr>
        <w:t>Dans le cadre de ce parrainage, un appel aux dons est lancé et permet de récolter plusieurs millions d’anciens francs.</w:t>
      </w:r>
      <w:r w:rsidR="00B8030E" w:rsidRPr="00B8030E">
        <w:rPr>
          <w:rFonts w:ascii="Arial" w:eastAsiaTheme="minorHAnsi" w:hAnsi="Arial" w:cs="Times New Roman"/>
          <w:sz w:val="22"/>
          <w:szCs w:val="22"/>
        </w:rPr>
        <w:t xml:space="preserve"> </w:t>
      </w:r>
      <w:r w:rsidRPr="00B8030E">
        <w:rPr>
          <w:rFonts w:ascii="Arial" w:eastAsiaTheme="minorHAnsi" w:hAnsi="Arial" w:cs="Times New Roman"/>
          <w:sz w:val="22"/>
          <w:szCs w:val="22"/>
        </w:rPr>
        <w:t>Les travaux de reconstruction sont lancés dès juin 1949 et permettent de reconstruire tout le village sur son tracé original en quelques mois.</w:t>
      </w:r>
    </w:p>
    <w:p w:rsidR="0090606A" w:rsidRDefault="0090606A" w:rsidP="00AB599A">
      <w:pPr>
        <w:jc w:val="both"/>
        <w:rPr>
          <w:rFonts w:ascii="Arial" w:hAnsi="Arial" w:cs="Arial"/>
          <w:b/>
        </w:rPr>
      </w:pPr>
    </w:p>
    <w:p w:rsidR="0090606A" w:rsidRDefault="0090606A" w:rsidP="00AB599A">
      <w:pPr>
        <w:jc w:val="both"/>
        <w:rPr>
          <w:rFonts w:ascii="Arial" w:hAnsi="Arial" w:cs="Arial"/>
          <w:b/>
        </w:rPr>
      </w:pPr>
    </w:p>
    <w:p w:rsidR="0090606A" w:rsidRPr="0090606A" w:rsidRDefault="0090606A" w:rsidP="0090606A">
      <w:pPr>
        <w:jc w:val="both"/>
        <w:rPr>
          <w:rFonts w:ascii="Arial" w:hAnsi="Arial" w:cs="Arial"/>
          <w:b/>
          <w:sz w:val="24"/>
        </w:rPr>
      </w:pPr>
      <w:r w:rsidRPr="0090606A">
        <w:rPr>
          <w:rFonts w:ascii="Arial" w:hAnsi="Arial" w:cs="Arial"/>
          <w:b/>
          <w:sz w:val="24"/>
        </w:rPr>
        <w:t>« Patrimoine de la reconstruction en Normandie » : Un nouveau label pour les villes normandes reconstruites après la Seconde Guerre mondiale</w:t>
      </w:r>
    </w:p>
    <w:p w:rsidR="00D177DC" w:rsidRPr="00D177DC" w:rsidRDefault="00D177DC" w:rsidP="00D177DC">
      <w:pPr>
        <w:jc w:val="both"/>
        <w:rPr>
          <w:rFonts w:ascii="Arial" w:hAnsi="Arial" w:cs="Arial"/>
          <w:b/>
        </w:rPr>
      </w:pPr>
    </w:p>
    <w:p w:rsidR="000751E8" w:rsidRPr="00B8030E" w:rsidRDefault="00B8030E" w:rsidP="00A578A1">
      <w:pPr>
        <w:jc w:val="both"/>
        <w:rPr>
          <w:rFonts w:ascii="Arial" w:hAnsi="Arial"/>
        </w:rPr>
      </w:pPr>
      <w:r>
        <w:rPr>
          <w:rFonts w:ascii="Arial" w:hAnsi="Arial"/>
        </w:rPr>
        <w:t xml:space="preserve">A l’issue de la cérémonie, Hervé Morin a présenté </w:t>
      </w:r>
      <w:r w:rsidR="00D177DC" w:rsidRPr="00B8030E">
        <w:rPr>
          <w:rFonts w:ascii="Arial" w:hAnsi="Arial"/>
        </w:rPr>
        <w:t>le</w:t>
      </w:r>
      <w:r>
        <w:rPr>
          <w:rFonts w:ascii="Arial" w:hAnsi="Arial"/>
        </w:rPr>
        <w:t xml:space="preserve"> nouveau</w:t>
      </w:r>
      <w:r w:rsidR="00D177DC" w:rsidRPr="00B8030E">
        <w:rPr>
          <w:rFonts w:ascii="Arial" w:hAnsi="Arial"/>
        </w:rPr>
        <w:t xml:space="preserve"> label</w:t>
      </w:r>
      <w:r>
        <w:rPr>
          <w:rFonts w:ascii="Arial" w:hAnsi="Arial"/>
        </w:rPr>
        <w:t xml:space="preserve"> mis en place par la Région</w:t>
      </w:r>
      <w:r w:rsidRPr="00B8030E">
        <w:rPr>
          <w:rFonts w:ascii="Arial" w:hAnsi="Arial"/>
        </w:rPr>
        <w:t xml:space="preserve"> pour les villes normandes reconstruites après-</w:t>
      </w:r>
      <w:r>
        <w:rPr>
          <w:rFonts w:ascii="Arial" w:hAnsi="Arial"/>
        </w:rPr>
        <w:t xml:space="preserve">guerre : </w:t>
      </w:r>
      <w:r w:rsidR="000751E8" w:rsidRPr="000751E8">
        <w:rPr>
          <w:rFonts w:ascii="Arial" w:hAnsi="Arial" w:cs="Arial"/>
          <w:i/>
        </w:rPr>
        <w:t>« L’architecture de la Reconstruction est un marqueur essentiel de l’identité normande mais ce patrimoine exceptionnel est bien souvent sous-estimé, voire délaissé. Les villes normandes reconstruites sont confrontées à une perte d'attractivité, qui se traduit notamment par des phénomènes de vacances de logements, de commerces et de services.</w:t>
      </w:r>
      <w:r w:rsidR="000751E8" w:rsidRPr="000751E8">
        <w:rPr>
          <w:i/>
        </w:rPr>
        <w:t xml:space="preserve"> </w:t>
      </w:r>
      <w:r w:rsidR="000751E8" w:rsidRPr="000751E8">
        <w:rPr>
          <w:rFonts w:ascii="Arial" w:hAnsi="Arial" w:cs="Arial"/>
          <w:i/>
        </w:rPr>
        <w:t>C’est pourquoi la Région a décidé de mettre en œuvre des actions spécifiques pour ces villes. Nous avons ainsi lancé deux appels à projets en 2017 et 2018. Au total, 14 villes ont bénéfici</w:t>
      </w:r>
      <w:r w:rsidR="00CA7A2C">
        <w:rPr>
          <w:rFonts w:ascii="Arial" w:hAnsi="Arial" w:cs="Arial"/>
          <w:i/>
        </w:rPr>
        <w:t xml:space="preserve">é </w:t>
      </w:r>
      <w:r w:rsidR="000751E8" w:rsidRPr="000751E8">
        <w:rPr>
          <w:rFonts w:ascii="Arial" w:hAnsi="Arial" w:cs="Arial"/>
          <w:i/>
        </w:rPr>
        <w:t xml:space="preserve">du soutien de la Région </w:t>
      </w:r>
      <w:r w:rsidR="00715E54">
        <w:rPr>
          <w:rFonts w:ascii="Arial" w:hAnsi="Arial" w:cs="Arial"/>
          <w:i/>
        </w:rPr>
        <w:t>pour</w:t>
      </w:r>
      <w:r w:rsidR="00D763BB">
        <w:rPr>
          <w:rFonts w:ascii="Arial" w:hAnsi="Arial" w:cs="Arial"/>
          <w:i/>
        </w:rPr>
        <w:t xml:space="preserve"> renforcer </w:t>
      </w:r>
      <w:r w:rsidR="00715E54" w:rsidRPr="00715E54">
        <w:rPr>
          <w:rFonts w:ascii="Arial" w:hAnsi="Arial" w:cs="Arial"/>
          <w:i/>
        </w:rPr>
        <w:t xml:space="preserve">l'attractivité de leurs centres </w:t>
      </w:r>
      <w:r w:rsidR="000751E8" w:rsidRPr="000751E8">
        <w:rPr>
          <w:rFonts w:ascii="Arial" w:hAnsi="Arial" w:cs="Arial"/>
          <w:i/>
        </w:rPr>
        <w:t xml:space="preserve">pour </w:t>
      </w:r>
      <w:r w:rsidR="00715E54">
        <w:rPr>
          <w:rFonts w:ascii="Arial" w:hAnsi="Arial" w:cs="Arial"/>
          <w:i/>
        </w:rPr>
        <w:t xml:space="preserve">un </w:t>
      </w:r>
      <w:r w:rsidR="000751E8" w:rsidRPr="000751E8">
        <w:rPr>
          <w:rFonts w:ascii="Arial" w:hAnsi="Arial" w:cs="Arial"/>
          <w:i/>
        </w:rPr>
        <w:t xml:space="preserve">montant total de 21 millions d’euros. En parallèle de ces appels à projets, la Région lance aujourd’hui le label </w:t>
      </w:r>
      <w:r>
        <w:rPr>
          <w:rFonts w:ascii="Arial" w:hAnsi="Arial" w:cs="Arial"/>
          <w:i/>
        </w:rPr>
        <w:br/>
      </w:r>
      <w:r w:rsidR="000751E8">
        <w:rPr>
          <w:rFonts w:ascii="Arial" w:hAnsi="Arial" w:cs="Arial"/>
          <w:i/>
        </w:rPr>
        <w:t>"</w:t>
      </w:r>
      <w:r w:rsidR="000751E8" w:rsidRPr="000751E8">
        <w:rPr>
          <w:rFonts w:ascii="Arial" w:hAnsi="Arial" w:cs="Arial"/>
          <w:i/>
        </w:rPr>
        <w:t xml:space="preserve"> Patrimoine de </w:t>
      </w:r>
      <w:r w:rsidR="000751E8">
        <w:rPr>
          <w:rFonts w:ascii="Arial" w:hAnsi="Arial" w:cs="Arial"/>
          <w:i/>
        </w:rPr>
        <w:t>la Reconstruction en Normandie "</w:t>
      </w:r>
      <w:r w:rsidR="000751E8" w:rsidRPr="000751E8">
        <w:rPr>
          <w:rFonts w:ascii="Arial" w:hAnsi="Arial" w:cs="Arial"/>
          <w:i/>
        </w:rPr>
        <w:t xml:space="preserve"> qui vient </w:t>
      </w:r>
      <w:r w:rsidR="0090606A">
        <w:rPr>
          <w:rFonts w:ascii="Arial" w:hAnsi="Arial" w:cs="Arial"/>
          <w:i/>
        </w:rPr>
        <w:t xml:space="preserve">valoriser </w:t>
      </w:r>
      <w:r w:rsidR="000751E8" w:rsidRPr="000751E8">
        <w:rPr>
          <w:rFonts w:ascii="Arial" w:hAnsi="Arial" w:cs="Arial"/>
          <w:i/>
        </w:rPr>
        <w:t xml:space="preserve">les communes qui s’engagent dans une démarche de préservation </w:t>
      </w:r>
      <w:r w:rsidR="00CA7A2C">
        <w:rPr>
          <w:rFonts w:ascii="Arial" w:hAnsi="Arial" w:cs="Arial"/>
          <w:i/>
        </w:rPr>
        <w:t xml:space="preserve">de cet </w:t>
      </w:r>
      <w:r w:rsidR="00CA7A2C" w:rsidRPr="00CA7A2C">
        <w:rPr>
          <w:rFonts w:ascii="Arial" w:hAnsi="Arial" w:cs="Arial"/>
          <w:i/>
        </w:rPr>
        <w:t>héritage architectural de l’après Seconde Guerre mondiale</w:t>
      </w:r>
      <w:r>
        <w:rPr>
          <w:rFonts w:ascii="Arial" w:hAnsi="Arial" w:cs="Arial"/>
          <w:i/>
        </w:rPr>
        <w:t>.</w:t>
      </w:r>
      <w:r w:rsidR="000751E8" w:rsidRPr="000751E8">
        <w:rPr>
          <w:rFonts w:ascii="Arial" w:hAnsi="Arial" w:cs="Arial"/>
          <w:i/>
        </w:rPr>
        <w:t> »</w:t>
      </w:r>
      <w:r w:rsidR="000751E8" w:rsidRPr="000751E8">
        <w:rPr>
          <w:rFonts w:ascii="Arial" w:hAnsi="Arial" w:cs="Arial"/>
        </w:rPr>
        <w:t xml:space="preserve"> </w:t>
      </w:r>
    </w:p>
    <w:p w:rsidR="005A63DA" w:rsidRDefault="005A63DA" w:rsidP="000751E8">
      <w:pPr>
        <w:jc w:val="both"/>
        <w:rPr>
          <w:rFonts w:ascii="Arial" w:hAnsi="Arial" w:cs="Arial"/>
        </w:rPr>
      </w:pPr>
    </w:p>
    <w:p w:rsidR="00715E54" w:rsidRPr="00715E54" w:rsidRDefault="00715E54" w:rsidP="00715E54">
      <w:pPr>
        <w:jc w:val="both"/>
        <w:rPr>
          <w:rFonts w:ascii="Arial" w:hAnsi="Arial" w:cs="Arial"/>
        </w:rPr>
      </w:pPr>
      <w:r>
        <w:rPr>
          <w:rFonts w:ascii="Arial" w:hAnsi="Arial" w:cs="Arial"/>
        </w:rPr>
        <w:t>L</w:t>
      </w:r>
      <w:r w:rsidRPr="00715E54">
        <w:rPr>
          <w:rFonts w:ascii="Arial" w:hAnsi="Arial" w:cs="Arial"/>
        </w:rPr>
        <w:t xml:space="preserve">a mise en place d'une stratégie régionale </w:t>
      </w:r>
      <w:r>
        <w:rPr>
          <w:rFonts w:ascii="Arial" w:hAnsi="Arial" w:cs="Arial"/>
        </w:rPr>
        <w:t xml:space="preserve">pour </w:t>
      </w:r>
      <w:r w:rsidRPr="00715E54">
        <w:rPr>
          <w:rFonts w:ascii="Arial" w:hAnsi="Arial" w:cs="Arial"/>
        </w:rPr>
        <w:t xml:space="preserve">la valorisation du </w:t>
      </w:r>
      <w:r w:rsidR="00D763BB">
        <w:rPr>
          <w:rFonts w:ascii="Arial" w:hAnsi="Arial" w:cs="Arial"/>
        </w:rPr>
        <w:t>p</w:t>
      </w:r>
      <w:r>
        <w:rPr>
          <w:rFonts w:ascii="Arial" w:hAnsi="Arial" w:cs="Arial"/>
        </w:rPr>
        <w:t xml:space="preserve">atrimoine de la Reconstruction </w:t>
      </w:r>
      <w:r w:rsidRPr="00715E54">
        <w:rPr>
          <w:rFonts w:ascii="Arial" w:hAnsi="Arial" w:cs="Arial"/>
        </w:rPr>
        <w:t xml:space="preserve"> s’articule avec la politique en faveur du Tourisme de Mémoire </w:t>
      </w:r>
      <w:r>
        <w:rPr>
          <w:rFonts w:ascii="Arial" w:hAnsi="Arial" w:cs="Arial"/>
        </w:rPr>
        <w:t xml:space="preserve">portée par la Région Normandie </w:t>
      </w:r>
      <w:r w:rsidRPr="00715E54">
        <w:rPr>
          <w:rFonts w:ascii="Arial" w:hAnsi="Arial" w:cs="Arial"/>
        </w:rPr>
        <w:t>et</w:t>
      </w:r>
      <w:r w:rsidR="00D763BB">
        <w:rPr>
          <w:rFonts w:ascii="Arial" w:hAnsi="Arial" w:cs="Arial"/>
        </w:rPr>
        <w:t xml:space="preserve"> </w:t>
      </w:r>
      <w:r w:rsidRPr="00715E54">
        <w:rPr>
          <w:rFonts w:ascii="Arial" w:hAnsi="Arial" w:cs="Arial"/>
        </w:rPr>
        <w:t xml:space="preserve">le dossier de candidature des Plages du Débarquement à l'UNESCO. Elle s'inscrit également dans la continuité de l'inscription au Patrimoine Mondial de l'UNESCO de la ville du Havre, reconstruite par l’architecte Auguste Perret. </w:t>
      </w:r>
    </w:p>
    <w:p w:rsidR="00CA7A2C" w:rsidRDefault="00CA7A2C" w:rsidP="00CA7A2C">
      <w:pPr>
        <w:autoSpaceDE w:val="0"/>
        <w:autoSpaceDN w:val="0"/>
        <w:adjustRightInd w:val="0"/>
        <w:jc w:val="both"/>
        <w:rPr>
          <w:rFonts w:ascii="Arial" w:eastAsia="Times New Roman" w:hAnsi="Arial" w:cs="Arial"/>
          <w:lang w:eastAsia="fr-FR"/>
        </w:rPr>
      </w:pPr>
    </w:p>
    <w:p w:rsidR="00CA7A2C" w:rsidRPr="00EA7DF5" w:rsidRDefault="00CA7A2C" w:rsidP="00EA7DF5">
      <w:pPr>
        <w:shd w:val="clear" w:color="auto" w:fill="FFFFFF"/>
        <w:spacing w:after="120"/>
        <w:jc w:val="both"/>
        <w:outlineLvl w:val="5"/>
        <w:rPr>
          <w:rFonts w:ascii="Arial" w:eastAsia="Times New Roman" w:hAnsi="Arial" w:cs="Arial"/>
          <w:lang w:eastAsia="fr-FR"/>
        </w:rPr>
      </w:pPr>
      <w:r>
        <w:rPr>
          <w:rFonts w:ascii="Arial" w:eastAsia="Times New Roman" w:hAnsi="Arial" w:cs="Arial"/>
          <w:lang w:eastAsia="fr-FR"/>
        </w:rPr>
        <w:t>La création d</w:t>
      </w:r>
      <w:r w:rsidR="00715E54">
        <w:rPr>
          <w:rFonts w:ascii="Arial" w:eastAsia="Times New Roman" w:hAnsi="Arial" w:cs="Arial"/>
          <w:lang w:eastAsia="fr-FR"/>
        </w:rPr>
        <w:t>u</w:t>
      </w:r>
      <w:r>
        <w:rPr>
          <w:rFonts w:ascii="Arial" w:eastAsia="Times New Roman" w:hAnsi="Arial" w:cs="Arial"/>
          <w:lang w:eastAsia="fr-FR"/>
        </w:rPr>
        <w:t xml:space="preserve"> label </w:t>
      </w:r>
      <w:r w:rsidR="00715E54" w:rsidRPr="00715E54">
        <w:rPr>
          <w:rFonts w:ascii="Arial" w:eastAsia="Times New Roman" w:hAnsi="Arial" w:cs="Arial"/>
          <w:lang w:eastAsia="fr-FR"/>
        </w:rPr>
        <w:t xml:space="preserve">« Patrimoine de la reconstruction en Normandie » </w:t>
      </w:r>
      <w:r>
        <w:rPr>
          <w:rFonts w:ascii="Arial" w:eastAsia="Times New Roman" w:hAnsi="Arial" w:cs="Arial"/>
          <w:lang w:eastAsia="fr-FR"/>
        </w:rPr>
        <w:t xml:space="preserve">doit </w:t>
      </w:r>
      <w:r w:rsidR="00EA7DF5">
        <w:rPr>
          <w:rFonts w:ascii="Arial" w:eastAsia="Times New Roman" w:hAnsi="Arial" w:cs="Arial"/>
          <w:lang w:eastAsia="fr-FR"/>
        </w:rPr>
        <w:t xml:space="preserve">permettre de : </w:t>
      </w:r>
    </w:p>
    <w:p w:rsidR="00EA7DF5" w:rsidRPr="007337B3" w:rsidRDefault="00EA7DF5" w:rsidP="00EA7DF5">
      <w:pPr>
        <w:numPr>
          <w:ilvl w:val="0"/>
          <w:numId w:val="5"/>
        </w:numPr>
        <w:autoSpaceDE w:val="0"/>
        <w:autoSpaceDN w:val="0"/>
        <w:adjustRightInd w:val="0"/>
        <w:spacing w:after="120"/>
        <w:ind w:left="714" w:hanging="357"/>
        <w:jc w:val="both"/>
        <w:rPr>
          <w:rFonts w:ascii="Arial" w:eastAsia="Calibri" w:hAnsi="Arial" w:cs="Arial"/>
        </w:rPr>
      </w:pPr>
      <w:r>
        <w:rPr>
          <w:rFonts w:ascii="Arial" w:eastAsia="Calibri" w:hAnsi="Arial" w:cs="Arial"/>
        </w:rPr>
        <w:t>s</w:t>
      </w:r>
      <w:r w:rsidRPr="007337B3">
        <w:rPr>
          <w:rFonts w:ascii="Arial" w:eastAsia="Calibri" w:hAnsi="Arial" w:cs="Arial"/>
        </w:rPr>
        <w:t>ensibiliser les Normands à l’intérêt et à la richesse de ce patrimoine et les inciter, en particulier les habitants des villes reconstruites, à en devenir des ambassadeurs ;</w:t>
      </w:r>
    </w:p>
    <w:p w:rsidR="00EA7DF5" w:rsidRPr="007337B3" w:rsidRDefault="00EA7DF5" w:rsidP="00EA7DF5">
      <w:pPr>
        <w:numPr>
          <w:ilvl w:val="0"/>
          <w:numId w:val="5"/>
        </w:numPr>
        <w:autoSpaceDE w:val="0"/>
        <w:autoSpaceDN w:val="0"/>
        <w:adjustRightInd w:val="0"/>
        <w:spacing w:after="120"/>
        <w:ind w:left="714" w:hanging="357"/>
        <w:jc w:val="both"/>
        <w:rPr>
          <w:rFonts w:ascii="Arial" w:eastAsia="Calibri" w:hAnsi="Arial" w:cs="Arial"/>
        </w:rPr>
      </w:pPr>
      <w:r>
        <w:rPr>
          <w:rFonts w:ascii="Arial" w:eastAsia="Calibri" w:hAnsi="Arial" w:cs="Arial"/>
        </w:rPr>
        <w:t>f</w:t>
      </w:r>
      <w:r w:rsidRPr="007337B3">
        <w:rPr>
          <w:rFonts w:ascii="Arial" w:eastAsia="Calibri" w:hAnsi="Arial" w:cs="Arial"/>
        </w:rPr>
        <w:t>édérer les collectivités concernées au sein d’un réseau pour qu’elles puissent échanger sur les bonnes pratiques à adopter pour re</w:t>
      </w:r>
      <w:r w:rsidR="00D763BB">
        <w:rPr>
          <w:rFonts w:ascii="Arial" w:eastAsia="Calibri" w:hAnsi="Arial" w:cs="Arial"/>
        </w:rPr>
        <w:t>nforcer</w:t>
      </w:r>
      <w:r w:rsidRPr="007337B3">
        <w:rPr>
          <w:rFonts w:ascii="Arial" w:eastAsia="Calibri" w:hAnsi="Arial" w:cs="Arial"/>
        </w:rPr>
        <w:t xml:space="preserve"> leur attractivité ;</w:t>
      </w:r>
    </w:p>
    <w:p w:rsidR="00EA7DF5" w:rsidRPr="007337B3" w:rsidRDefault="00EA7DF5" w:rsidP="00EA7DF5">
      <w:pPr>
        <w:numPr>
          <w:ilvl w:val="0"/>
          <w:numId w:val="5"/>
        </w:numPr>
        <w:autoSpaceDE w:val="0"/>
        <w:autoSpaceDN w:val="0"/>
        <w:adjustRightInd w:val="0"/>
        <w:spacing w:after="120"/>
        <w:ind w:left="714" w:hanging="357"/>
        <w:jc w:val="both"/>
        <w:rPr>
          <w:rFonts w:ascii="Arial" w:eastAsia="Calibri" w:hAnsi="Arial" w:cs="Arial"/>
        </w:rPr>
      </w:pPr>
      <w:r>
        <w:rPr>
          <w:rFonts w:ascii="Arial" w:eastAsia="Calibri" w:hAnsi="Arial" w:cs="Arial"/>
        </w:rPr>
        <w:t>l</w:t>
      </w:r>
      <w:r w:rsidRPr="007337B3">
        <w:rPr>
          <w:rFonts w:ascii="Arial" w:eastAsia="Calibri" w:hAnsi="Arial" w:cs="Arial"/>
        </w:rPr>
        <w:t>es soutenir dans la préservation et la mise en valeur de ce patrimoine bâti ;</w:t>
      </w:r>
    </w:p>
    <w:p w:rsidR="00EA7DF5" w:rsidRPr="007337B3" w:rsidRDefault="00EA7DF5" w:rsidP="00EA7DF5">
      <w:pPr>
        <w:numPr>
          <w:ilvl w:val="0"/>
          <w:numId w:val="5"/>
        </w:numPr>
        <w:autoSpaceDE w:val="0"/>
        <w:autoSpaceDN w:val="0"/>
        <w:adjustRightInd w:val="0"/>
        <w:spacing w:after="120"/>
        <w:ind w:left="714" w:hanging="357"/>
        <w:jc w:val="both"/>
        <w:rPr>
          <w:rFonts w:ascii="Arial" w:eastAsia="Calibri" w:hAnsi="Arial" w:cs="Arial"/>
        </w:rPr>
      </w:pPr>
      <w:r>
        <w:rPr>
          <w:rFonts w:ascii="Arial" w:eastAsia="Calibri" w:hAnsi="Arial" w:cs="Arial"/>
        </w:rPr>
        <w:lastRenderedPageBreak/>
        <w:t>f</w:t>
      </w:r>
      <w:r w:rsidRPr="007337B3">
        <w:rPr>
          <w:rFonts w:ascii="Arial" w:eastAsia="Calibri" w:hAnsi="Arial" w:cs="Arial"/>
        </w:rPr>
        <w:t>avoriser la prise en compte des spécificités du patrimoine de la Reconstruction lors des rénovations des bâtiments (publics, mais aussi et surtout privés) en agissant notamment sur la sensibilisation et la formation des professionnels ;</w:t>
      </w:r>
    </w:p>
    <w:p w:rsidR="00EA7DF5" w:rsidRPr="007337B3" w:rsidRDefault="00EA7DF5" w:rsidP="00EA7DF5">
      <w:pPr>
        <w:numPr>
          <w:ilvl w:val="0"/>
          <w:numId w:val="5"/>
        </w:numPr>
        <w:autoSpaceDE w:val="0"/>
        <w:autoSpaceDN w:val="0"/>
        <w:adjustRightInd w:val="0"/>
        <w:contextualSpacing/>
        <w:jc w:val="both"/>
        <w:rPr>
          <w:rFonts w:ascii="Arial" w:eastAsia="Calibri" w:hAnsi="Arial" w:cs="Arial"/>
        </w:rPr>
      </w:pPr>
      <w:r>
        <w:rPr>
          <w:rFonts w:ascii="Arial" w:eastAsia="Calibri" w:hAnsi="Arial" w:cs="Arial"/>
        </w:rPr>
        <w:t xml:space="preserve">renforcer </w:t>
      </w:r>
      <w:r w:rsidRPr="007337B3">
        <w:rPr>
          <w:rFonts w:ascii="Arial" w:eastAsia="Calibri" w:hAnsi="Arial" w:cs="Arial"/>
        </w:rPr>
        <w:t xml:space="preserve">l’attractivité touristique de la Normandie </w:t>
      </w:r>
      <w:r>
        <w:rPr>
          <w:rFonts w:ascii="Arial" w:eastAsia="Calibri" w:hAnsi="Arial" w:cs="Arial"/>
        </w:rPr>
        <w:t>en développant</w:t>
      </w:r>
      <w:r w:rsidRPr="007337B3">
        <w:rPr>
          <w:rFonts w:ascii="Arial" w:eastAsia="Calibri" w:hAnsi="Arial" w:cs="Arial"/>
        </w:rPr>
        <w:t xml:space="preserve"> l’offre de visite culturelle et touristique autour de ce patrimoine. </w:t>
      </w:r>
    </w:p>
    <w:p w:rsidR="000751E8" w:rsidRPr="00C55172" w:rsidRDefault="000751E8" w:rsidP="00C55172">
      <w:pPr>
        <w:jc w:val="both"/>
        <w:rPr>
          <w:rFonts w:ascii="Arial" w:hAnsi="Arial" w:cs="Arial"/>
          <w:szCs w:val="24"/>
        </w:rPr>
      </w:pPr>
    </w:p>
    <w:p w:rsidR="00C55172" w:rsidRPr="00C55172" w:rsidRDefault="00C55172" w:rsidP="00C55172">
      <w:pPr>
        <w:jc w:val="both"/>
        <w:rPr>
          <w:rFonts w:ascii="Arial" w:hAnsi="Arial" w:cs="Arial"/>
          <w:szCs w:val="24"/>
        </w:rPr>
      </w:pPr>
      <w:r w:rsidRPr="00C55172">
        <w:rPr>
          <w:rFonts w:ascii="Arial" w:hAnsi="Arial" w:cs="Arial"/>
          <w:szCs w:val="24"/>
        </w:rPr>
        <w:t xml:space="preserve">La candidature au label est ouverte à toutes les communes normandes ayant un patrimoine de la Reconstruction significatif (centre urbain, quartier, îlot, alignement, ensemble agricole…) issu des dommages de guerre, sans distinction de taille. </w:t>
      </w:r>
    </w:p>
    <w:p w:rsidR="00C55172" w:rsidRDefault="00C55172" w:rsidP="00EA7DF5">
      <w:pPr>
        <w:rPr>
          <w:b/>
          <w:sz w:val="12"/>
          <w:szCs w:val="24"/>
        </w:rPr>
      </w:pPr>
    </w:p>
    <w:p w:rsidR="000751E8" w:rsidRPr="00EA7DF5" w:rsidRDefault="000751E8" w:rsidP="00EA7DF5">
      <w:pPr>
        <w:jc w:val="both"/>
        <w:rPr>
          <w:rStyle w:val="Lienhypertexte"/>
          <w:rFonts w:ascii="Arial" w:eastAsia="Calibri" w:hAnsi="Arial" w:cs="Arial"/>
          <w:color w:val="auto"/>
          <w:u w:val="none"/>
        </w:rPr>
      </w:pPr>
      <w:r w:rsidRPr="00EA7DF5">
        <w:rPr>
          <w:rFonts w:ascii="Arial" w:hAnsi="Arial" w:cs="Arial"/>
          <w:szCs w:val="24"/>
        </w:rPr>
        <w:t xml:space="preserve">Les communes intéressées peuvent demander le cahier des charges en contactant la Région par courriel à l’adresse : </w:t>
      </w:r>
      <w:hyperlink r:id="rId11" w:history="1">
        <w:r w:rsidRPr="00EA7DF5">
          <w:rPr>
            <w:rStyle w:val="Lienhypertexte"/>
            <w:rFonts w:ascii="Arial" w:hAnsi="Arial" w:cs="Arial"/>
            <w:szCs w:val="24"/>
          </w:rPr>
          <w:t>label-reconstruction@normandie.fr</w:t>
        </w:r>
      </w:hyperlink>
    </w:p>
    <w:p w:rsidR="00EA7DF5" w:rsidRDefault="00EA7DF5" w:rsidP="00EA7DF5">
      <w:pPr>
        <w:rPr>
          <w:rStyle w:val="Lienhypertexte"/>
          <w:b/>
          <w:szCs w:val="24"/>
        </w:rPr>
      </w:pPr>
    </w:p>
    <w:p w:rsidR="00EA7DF5" w:rsidRDefault="000751E8" w:rsidP="00EA7DF5">
      <w:pPr>
        <w:rPr>
          <w:rFonts w:ascii="Arial" w:eastAsia="Calibri" w:hAnsi="Arial" w:cs="Arial"/>
        </w:rPr>
      </w:pPr>
      <w:r w:rsidRPr="00EA7DF5">
        <w:rPr>
          <w:rFonts w:ascii="Arial" w:eastAsia="Calibri" w:hAnsi="Arial" w:cs="Arial"/>
        </w:rPr>
        <w:t>Les candidatures seront étudiées par les services de la Région puis validées par un Comité de Pilotage d’experts</w:t>
      </w:r>
      <w:r w:rsidR="00EA7DF5">
        <w:rPr>
          <w:rFonts w:ascii="Arial" w:eastAsia="Calibri" w:hAnsi="Arial" w:cs="Arial"/>
        </w:rPr>
        <w:t xml:space="preserve">. </w:t>
      </w:r>
    </w:p>
    <w:p w:rsidR="00EA7DF5" w:rsidRDefault="00EA7DF5" w:rsidP="00C55172">
      <w:pPr>
        <w:rPr>
          <w:rFonts w:ascii="Arial" w:eastAsia="Calibri" w:hAnsi="Arial" w:cs="Arial"/>
        </w:rPr>
      </w:pPr>
    </w:p>
    <w:p w:rsidR="00C55172" w:rsidRDefault="000751E8" w:rsidP="00C55172">
      <w:pPr>
        <w:jc w:val="both"/>
        <w:rPr>
          <w:rFonts w:ascii="Arial" w:eastAsia="Calibri" w:hAnsi="Arial" w:cs="Arial"/>
        </w:rPr>
      </w:pPr>
      <w:r w:rsidRPr="00EA7DF5">
        <w:rPr>
          <w:rFonts w:ascii="Arial" w:eastAsia="Calibri" w:hAnsi="Arial" w:cs="Arial"/>
        </w:rPr>
        <w:t>Le label « Patrimoine de la Reconstruction en Normandie » est accordé pour</w:t>
      </w:r>
      <w:r w:rsidR="00EA7DF5">
        <w:rPr>
          <w:rFonts w:ascii="Arial" w:eastAsia="Calibri" w:hAnsi="Arial" w:cs="Arial"/>
        </w:rPr>
        <w:t xml:space="preserve"> une durée de</w:t>
      </w:r>
      <w:r w:rsidRPr="00EA7DF5">
        <w:rPr>
          <w:rFonts w:ascii="Arial" w:eastAsia="Calibri" w:hAnsi="Arial" w:cs="Arial"/>
        </w:rPr>
        <w:t xml:space="preserve"> 6 ans</w:t>
      </w:r>
      <w:r w:rsidR="00EA7DF5">
        <w:rPr>
          <w:rFonts w:ascii="Arial" w:eastAsia="Calibri" w:hAnsi="Arial" w:cs="Arial"/>
        </w:rPr>
        <w:t>.</w:t>
      </w:r>
      <w:r w:rsidR="00C55172">
        <w:rPr>
          <w:rFonts w:ascii="Arial" w:eastAsia="Calibri" w:hAnsi="Arial" w:cs="Arial"/>
        </w:rPr>
        <w:t xml:space="preserve"> </w:t>
      </w:r>
      <w:r w:rsidR="00C55172" w:rsidRPr="00C55172">
        <w:rPr>
          <w:rFonts w:ascii="Arial" w:eastAsia="Calibri" w:hAnsi="Arial" w:cs="Arial"/>
        </w:rPr>
        <w:t xml:space="preserve">Tous les ans, </w:t>
      </w:r>
      <w:r w:rsidR="00C55172">
        <w:rPr>
          <w:rFonts w:ascii="Arial" w:eastAsia="Calibri" w:hAnsi="Arial" w:cs="Arial"/>
        </w:rPr>
        <w:t xml:space="preserve">les communes labélisées  </w:t>
      </w:r>
      <w:r w:rsidR="00C55172" w:rsidRPr="00C55172">
        <w:rPr>
          <w:rFonts w:ascii="Arial" w:eastAsia="Calibri" w:hAnsi="Arial" w:cs="Arial"/>
        </w:rPr>
        <w:t>devront transmettre aux services</w:t>
      </w:r>
      <w:r w:rsidR="00C55172">
        <w:rPr>
          <w:rFonts w:ascii="Arial" w:eastAsia="Calibri" w:hAnsi="Arial" w:cs="Arial"/>
        </w:rPr>
        <w:t xml:space="preserve"> régionaux un rapport </w:t>
      </w:r>
      <w:r w:rsidR="00C55172" w:rsidRPr="00C55172">
        <w:rPr>
          <w:rFonts w:ascii="Arial" w:eastAsia="Calibri" w:hAnsi="Arial" w:cs="Arial"/>
        </w:rPr>
        <w:t>d’activité, présentant le</w:t>
      </w:r>
      <w:r w:rsidR="00C55172">
        <w:rPr>
          <w:rFonts w:ascii="Arial" w:eastAsia="Calibri" w:hAnsi="Arial" w:cs="Arial"/>
        </w:rPr>
        <w:t xml:space="preserve">s actions de valorisation et de </w:t>
      </w:r>
      <w:r w:rsidR="00C55172" w:rsidRPr="00C55172">
        <w:rPr>
          <w:rFonts w:ascii="Arial" w:eastAsia="Calibri" w:hAnsi="Arial" w:cs="Arial"/>
        </w:rPr>
        <w:t>conservation réalisées sur l’a</w:t>
      </w:r>
      <w:r w:rsidR="00C55172">
        <w:rPr>
          <w:rFonts w:ascii="Arial" w:eastAsia="Calibri" w:hAnsi="Arial" w:cs="Arial"/>
        </w:rPr>
        <w:t>nnée écoulée. A la fin de la 3</w:t>
      </w:r>
      <w:r w:rsidR="00C55172" w:rsidRPr="00C55172">
        <w:rPr>
          <w:rFonts w:ascii="Arial" w:eastAsia="Calibri" w:hAnsi="Arial" w:cs="Arial"/>
          <w:vertAlign w:val="superscript"/>
        </w:rPr>
        <w:t>e</w:t>
      </w:r>
      <w:r w:rsidR="00C55172">
        <w:rPr>
          <w:rFonts w:ascii="Arial" w:eastAsia="Calibri" w:hAnsi="Arial" w:cs="Arial"/>
        </w:rPr>
        <w:t xml:space="preserve"> </w:t>
      </w:r>
      <w:r w:rsidR="00C55172" w:rsidRPr="00C55172">
        <w:rPr>
          <w:rFonts w:ascii="Arial" w:eastAsia="Calibri" w:hAnsi="Arial" w:cs="Arial"/>
        </w:rPr>
        <w:t>année, un point à mi-parco</w:t>
      </w:r>
      <w:r w:rsidR="00C55172">
        <w:rPr>
          <w:rFonts w:ascii="Arial" w:eastAsia="Calibri" w:hAnsi="Arial" w:cs="Arial"/>
        </w:rPr>
        <w:t xml:space="preserve">urs avec un audit de suivi sera </w:t>
      </w:r>
      <w:r w:rsidR="00C55172" w:rsidRPr="00C55172">
        <w:rPr>
          <w:rFonts w:ascii="Arial" w:eastAsia="Calibri" w:hAnsi="Arial" w:cs="Arial"/>
        </w:rPr>
        <w:t>réalisé.</w:t>
      </w:r>
    </w:p>
    <w:p w:rsidR="00C55172" w:rsidRDefault="00C55172" w:rsidP="00EA7DF5">
      <w:pPr>
        <w:jc w:val="both"/>
        <w:rPr>
          <w:rFonts w:ascii="Arial" w:eastAsia="Calibri" w:hAnsi="Arial" w:cs="Arial"/>
        </w:rPr>
      </w:pPr>
    </w:p>
    <w:p w:rsidR="00EA7DF5" w:rsidRDefault="00715E54" w:rsidP="00EA7DF5">
      <w:pPr>
        <w:jc w:val="both"/>
        <w:rPr>
          <w:rFonts w:ascii="Arial" w:eastAsia="Calibri" w:hAnsi="Arial" w:cs="Arial"/>
        </w:rPr>
      </w:pPr>
      <w:r>
        <w:rPr>
          <w:rFonts w:ascii="Arial" w:eastAsia="Calibri" w:hAnsi="Arial" w:cs="Arial"/>
        </w:rPr>
        <w:t xml:space="preserve">Les communes labélisées recevront une plaque « </w:t>
      </w:r>
      <w:r w:rsidR="000751E8" w:rsidRPr="00EA7DF5">
        <w:rPr>
          <w:rFonts w:ascii="Arial" w:eastAsia="Calibri" w:hAnsi="Arial" w:cs="Arial"/>
        </w:rPr>
        <w:t>Pat</w:t>
      </w:r>
      <w:r w:rsidR="00EA7DF5">
        <w:rPr>
          <w:rFonts w:ascii="Arial" w:eastAsia="Calibri" w:hAnsi="Arial" w:cs="Arial"/>
        </w:rPr>
        <w:t xml:space="preserve">rimoine de la Reconstruction en </w:t>
      </w:r>
      <w:r w:rsidR="000751E8" w:rsidRPr="00EA7DF5">
        <w:rPr>
          <w:rFonts w:ascii="Arial" w:eastAsia="Calibri" w:hAnsi="Arial" w:cs="Arial"/>
        </w:rPr>
        <w:t>Normandie »,</w:t>
      </w:r>
      <w:r w:rsidR="00EA7DF5">
        <w:rPr>
          <w:rFonts w:ascii="Arial" w:eastAsia="Calibri" w:hAnsi="Arial" w:cs="Arial"/>
        </w:rPr>
        <w:t xml:space="preserve"> ainsi qu’</w:t>
      </w:r>
      <w:r w:rsidR="000751E8" w:rsidRPr="00EA7DF5">
        <w:rPr>
          <w:rFonts w:ascii="Arial" w:eastAsia="Calibri" w:hAnsi="Arial" w:cs="Arial"/>
        </w:rPr>
        <w:t>un kit de communication (logo, charte graphique, bloc marque, affiche A3, plaquette).</w:t>
      </w:r>
      <w:r>
        <w:rPr>
          <w:rFonts w:ascii="Arial" w:eastAsia="Calibri" w:hAnsi="Arial" w:cs="Arial"/>
        </w:rPr>
        <w:t xml:space="preserve"> </w:t>
      </w:r>
      <w:r w:rsidR="00EA7DF5">
        <w:rPr>
          <w:rFonts w:ascii="Arial" w:eastAsia="Calibri" w:hAnsi="Arial" w:cs="Arial"/>
        </w:rPr>
        <w:t xml:space="preserve">Ces </w:t>
      </w:r>
      <w:r w:rsidR="00EA7DF5" w:rsidRPr="00EA7DF5">
        <w:rPr>
          <w:rFonts w:ascii="Arial" w:eastAsia="Calibri" w:hAnsi="Arial" w:cs="Arial"/>
        </w:rPr>
        <w:t xml:space="preserve">outils permettront aux </w:t>
      </w:r>
      <w:r w:rsidR="00EA7DF5">
        <w:rPr>
          <w:rFonts w:ascii="Arial" w:eastAsia="Calibri" w:hAnsi="Arial" w:cs="Arial"/>
        </w:rPr>
        <w:t xml:space="preserve">habitants, comme aux touristes, </w:t>
      </w:r>
      <w:r w:rsidR="00EA7DF5" w:rsidRPr="00EA7DF5">
        <w:rPr>
          <w:rFonts w:ascii="Arial" w:eastAsia="Calibri" w:hAnsi="Arial" w:cs="Arial"/>
        </w:rPr>
        <w:t>d’identifier facilement l</w:t>
      </w:r>
      <w:r w:rsidR="00EA7DF5">
        <w:rPr>
          <w:rFonts w:ascii="Arial" w:eastAsia="Calibri" w:hAnsi="Arial" w:cs="Arial"/>
        </w:rPr>
        <w:t xml:space="preserve">es communes engagées dans cette </w:t>
      </w:r>
      <w:r w:rsidR="00EA7DF5" w:rsidRPr="00EA7DF5">
        <w:rPr>
          <w:rFonts w:ascii="Arial" w:eastAsia="Calibri" w:hAnsi="Arial" w:cs="Arial"/>
        </w:rPr>
        <w:t>démarche de valorisation et de préservation du patrimoine.</w:t>
      </w:r>
    </w:p>
    <w:p w:rsidR="00715E54" w:rsidRDefault="00715E54" w:rsidP="00715E54">
      <w:pPr>
        <w:jc w:val="both"/>
        <w:rPr>
          <w:rFonts w:ascii="Arial" w:eastAsia="Calibri" w:hAnsi="Arial" w:cs="Arial"/>
        </w:rPr>
      </w:pPr>
    </w:p>
    <w:p w:rsidR="000751E8" w:rsidRPr="00EA7DF5" w:rsidRDefault="00D763BB" w:rsidP="00AB599A">
      <w:pPr>
        <w:jc w:val="both"/>
        <w:rPr>
          <w:rFonts w:ascii="Arial" w:eastAsia="Calibri" w:hAnsi="Arial" w:cs="Arial"/>
        </w:rPr>
      </w:pPr>
      <w:r>
        <w:rPr>
          <w:rFonts w:ascii="Arial" w:eastAsia="Calibri" w:hAnsi="Arial" w:cs="Arial"/>
        </w:rPr>
        <w:t>L</w:t>
      </w:r>
      <w:r w:rsidR="00C55172">
        <w:rPr>
          <w:rFonts w:ascii="Arial" w:eastAsia="Calibri" w:hAnsi="Arial" w:cs="Arial"/>
        </w:rPr>
        <w:t>a Région accompagnera aussi l</w:t>
      </w:r>
      <w:r w:rsidR="00EA7DF5" w:rsidRPr="00EA7DF5">
        <w:rPr>
          <w:rFonts w:ascii="Arial" w:eastAsia="Calibri" w:hAnsi="Arial" w:cs="Arial"/>
        </w:rPr>
        <w:t>es villes reconstruites labellisées dans la définition d’actions de mise en valeur touristique de ce patrimoine.</w:t>
      </w:r>
    </w:p>
    <w:p w:rsidR="00AB599A" w:rsidRDefault="00AB599A" w:rsidP="002C7BE1">
      <w:pPr>
        <w:jc w:val="both"/>
        <w:rPr>
          <w:rFonts w:ascii="Arial" w:hAnsi="Arial" w:cs="Arial"/>
          <w:b/>
          <w:bCs/>
          <w:i/>
          <w:iCs/>
        </w:rPr>
      </w:pPr>
    </w:p>
    <w:p w:rsidR="00715E54" w:rsidRDefault="00715E54" w:rsidP="002C7BE1">
      <w:pPr>
        <w:jc w:val="both"/>
        <w:rPr>
          <w:rFonts w:ascii="Arial" w:hAnsi="Arial" w:cs="Arial"/>
          <w:b/>
          <w:bCs/>
          <w:i/>
          <w:iCs/>
        </w:rPr>
      </w:pPr>
    </w:p>
    <w:p w:rsidR="00AB599A" w:rsidRDefault="00AB599A" w:rsidP="002C7BE1">
      <w:pPr>
        <w:jc w:val="both"/>
        <w:rPr>
          <w:rFonts w:ascii="Arial" w:hAnsi="Arial" w:cs="Arial"/>
          <w:bCs/>
          <w:i/>
          <w:iCs/>
        </w:rPr>
      </w:pPr>
      <w:r w:rsidRPr="00075680">
        <w:rPr>
          <w:rFonts w:ascii="Arial" w:hAnsi="Arial" w:cs="Arial"/>
          <w:bCs/>
          <w:i/>
          <w:iCs/>
        </w:rPr>
        <w:t xml:space="preserve">(*) </w:t>
      </w:r>
      <w:r w:rsidR="00075680" w:rsidRPr="00075680">
        <w:rPr>
          <w:rFonts w:ascii="Arial" w:hAnsi="Arial" w:cs="Arial"/>
          <w:bCs/>
          <w:i/>
          <w:iCs/>
        </w:rPr>
        <w:t xml:space="preserve">Liste </w:t>
      </w:r>
      <w:r w:rsidR="000751E8">
        <w:rPr>
          <w:rFonts w:ascii="Arial" w:hAnsi="Arial" w:cs="Arial"/>
          <w:bCs/>
          <w:i/>
          <w:iCs/>
        </w:rPr>
        <w:t>498</w:t>
      </w:r>
      <w:r w:rsidR="00075680" w:rsidRPr="00075680">
        <w:rPr>
          <w:rFonts w:ascii="Arial" w:hAnsi="Arial" w:cs="Arial"/>
          <w:bCs/>
          <w:i/>
          <w:iCs/>
        </w:rPr>
        <w:t xml:space="preserve"> villes martyres en pièce jointe</w:t>
      </w:r>
    </w:p>
    <w:p w:rsidR="004A7C52" w:rsidRDefault="004A7C52" w:rsidP="002C7BE1">
      <w:pPr>
        <w:jc w:val="both"/>
        <w:rPr>
          <w:rFonts w:ascii="Arial" w:hAnsi="Arial" w:cs="Arial"/>
          <w:bCs/>
          <w:i/>
          <w:iCs/>
        </w:rPr>
      </w:pPr>
    </w:p>
    <w:p w:rsidR="004A7C52" w:rsidRDefault="004A7C52" w:rsidP="002C7BE1">
      <w:pPr>
        <w:jc w:val="both"/>
        <w:rPr>
          <w:rFonts w:ascii="Arial" w:hAnsi="Arial" w:cs="Arial"/>
          <w:bCs/>
          <w:i/>
          <w:iCs/>
        </w:rPr>
      </w:pPr>
      <w:r w:rsidRPr="004A7C52">
        <w:rPr>
          <w:rFonts w:ascii="Arial" w:hAnsi="Arial" w:cs="Arial"/>
          <w:bCs/>
          <w:i/>
          <w:iCs/>
        </w:rPr>
        <w:t>On dénombre près de 21 000 victimes civiles de la Seconde Guerre mondiale en Normandie, soit environ 15 000 pour la Manche, le Calvados et l’Orne réunis, et presque 6 000 pour les départements de l’Eure et la Seine-Maritime réunis (4 470 pour la Seine-Maritime et 900 pour l’Eure).</w:t>
      </w:r>
    </w:p>
    <w:p w:rsidR="00AB599A" w:rsidRPr="00075680" w:rsidRDefault="00AB599A" w:rsidP="002C7BE1">
      <w:pPr>
        <w:jc w:val="both"/>
        <w:rPr>
          <w:rFonts w:ascii="Arial" w:hAnsi="Arial" w:cs="Arial"/>
          <w:i/>
        </w:rPr>
      </w:pPr>
    </w:p>
    <w:p w:rsidR="002C7BE1" w:rsidRPr="00FB00A4" w:rsidRDefault="002C7BE1" w:rsidP="002C7BE1">
      <w:pPr>
        <w:jc w:val="both"/>
        <w:rPr>
          <w:rFonts w:ascii="Arial" w:hAnsi="Arial" w:cs="Arial"/>
          <w:sz w:val="20"/>
          <w:szCs w:val="20"/>
        </w:rPr>
      </w:pPr>
    </w:p>
    <w:p w:rsidR="00FB00A4" w:rsidRPr="00FB00A4" w:rsidRDefault="002C7BE1" w:rsidP="002C7BE1">
      <w:pPr>
        <w:jc w:val="both"/>
        <w:rPr>
          <w:rFonts w:ascii="Arial" w:hAnsi="Arial" w:cs="Arial"/>
        </w:rPr>
      </w:pPr>
      <w:r w:rsidRPr="00FB00A4">
        <w:rPr>
          <w:rFonts w:ascii="Arial" w:hAnsi="Arial" w:cs="Arial"/>
        </w:rPr>
        <w:t>Contact presse :</w:t>
      </w:r>
    </w:p>
    <w:p w:rsidR="00FB00A4" w:rsidRPr="00FB00A4" w:rsidRDefault="002C7BE1" w:rsidP="002C7BE1">
      <w:pPr>
        <w:jc w:val="both"/>
        <w:rPr>
          <w:rFonts w:ascii="Arial" w:hAnsi="Arial" w:cs="Arial"/>
        </w:rPr>
      </w:pPr>
      <w:r w:rsidRPr="00FB00A4">
        <w:rPr>
          <w:rFonts w:ascii="Arial" w:hAnsi="Arial" w:cs="Arial"/>
        </w:rPr>
        <w:t xml:space="preserve">Charlotte </w:t>
      </w:r>
      <w:proofErr w:type="spellStart"/>
      <w:r w:rsidRPr="00FB00A4">
        <w:rPr>
          <w:rFonts w:ascii="Arial" w:hAnsi="Arial" w:cs="Arial"/>
        </w:rPr>
        <w:t>Chanteloup</w:t>
      </w:r>
      <w:proofErr w:type="spellEnd"/>
      <w:r w:rsidR="00FB00A4" w:rsidRPr="00FB00A4">
        <w:rPr>
          <w:rFonts w:ascii="Arial" w:hAnsi="Arial" w:cs="Arial"/>
        </w:rPr>
        <w:t xml:space="preserve"> - T</w:t>
      </w:r>
      <w:r w:rsidRPr="00FB00A4">
        <w:rPr>
          <w:rFonts w:ascii="Arial" w:hAnsi="Arial" w:cs="Arial"/>
        </w:rPr>
        <w:t xml:space="preserve">el : 02 31 06 98 96 </w:t>
      </w:r>
      <w:r w:rsidR="00FB00A4" w:rsidRPr="00FB00A4">
        <w:rPr>
          <w:rFonts w:ascii="Arial" w:hAnsi="Arial" w:cs="Arial"/>
        </w:rPr>
        <w:t>–</w:t>
      </w:r>
      <w:r w:rsidRPr="00FB00A4">
        <w:rPr>
          <w:rFonts w:ascii="Arial" w:hAnsi="Arial" w:cs="Arial"/>
        </w:rPr>
        <w:t xml:space="preserve"> </w:t>
      </w:r>
      <w:r w:rsidR="00FB00A4" w:rsidRPr="00FB00A4">
        <w:rPr>
          <w:rFonts w:ascii="Arial" w:hAnsi="Arial" w:cs="Arial"/>
        </w:rPr>
        <w:t xml:space="preserve">06 42 08 11 68 </w:t>
      </w:r>
    </w:p>
    <w:p w:rsidR="002C7BE1" w:rsidRPr="00FB00A4" w:rsidRDefault="00C3155F" w:rsidP="002C7BE1">
      <w:pPr>
        <w:jc w:val="both"/>
        <w:rPr>
          <w:rFonts w:ascii="Arial" w:hAnsi="Arial" w:cs="Arial"/>
        </w:rPr>
      </w:pPr>
      <w:hyperlink r:id="rId12" w:history="1">
        <w:r w:rsidR="002C7BE1" w:rsidRPr="00FB00A4">
          <w:rPr>
            <w:rStyle w:val="Lienhypertexte"/>
            <w:rFonts w:ascii="Arial" w:hAnsi="Arial" w:cs="Arial"/>
            <w:color w:val="auto"/>
          </w:rPr>
          <w:t>charlotte.chanteloup@normandie.fr</w:t>
        </w:r>
      </w:hyperlink>
    </w:p>
    <w:p w:rsidR="002C7BE1" w:rsidRPr="00FB00A4" w:rsidRDefault="002C7BE1" w:rsidP="002C7BE1">
      <w:pPr>
        <w:rPr>
          <w:rFonts w:ascii="Arial" w:hAnsi="Arial" w:cs="Arial"/>
        </w:rPr>
      </w:pPr>
    </w:p>
    <w:sectPr w:rsidR="002C7BE1" w:rsidRPr="00FB0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5A6"/>
    <w:multiLevelType w:val="hybridMultilevel"/>
    <w:tmpl w:val="5EBCACA2"/>
    <w:lvl w:ilvl="0" w:tplc="8E5288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6F3ADF"/>
    <w:multiLevelType w:val="hybridMultilevel"/>
    <w:tmpl w:val="79C29D08"/>
    <w:lvl w:ilvl="0" w:tplc="F56AA91E">
      <w:start w:val="2"/>
      <w:numFmt w:val="bullet"/>
      <w:lvlText w:val="-"/>
      <w:lvlJc w:val="left"/>
      <w:pPr>
        <w:ind w:left="1080" w:hanging="360"/>
      </w:pPr>
      <w:rPr>
        <w:rFonts w:ascii="Arial" w:eastAsia="Calibri" w:hAnsi="Arial" w:cs="Arial"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nsid w:val="28F86550"/>
    <w:multiLevelType w:val="hybridMultilevel"/>
    <w:tmpl w:val="F0B26BEE"/>
    <w:lvl w:ilvl="0" w:tplc="5E16D430">
      <w:start w:val="13"/>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8018AF"/>
    <w:multiLevelType w:val="hybridMultilevel"/>
    <w:tmpl w:val="9836D4AC"/>
    <w:lvl w:ilvl="0" w:tplc="5172DBDE">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A60FD7"/>
    <w:multiLevelType w:val="hybridMultilevel"/>
    <w:tmpl w:val="43325038"/>
    <w:lvl w:ilvl="0" w:tplc="8E5288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ED37FA"/>
    <w:multiLevelType w:val="hybridMultilevel"/>
    <w:tmpl w:val="618E1D82"/>
    <w:lvl w:ilvl="0" w:tplc="51E07EC2">
      <w:numFmt w:val="bullet"/>
      <w:lvlText w:val=""/>
      <w:lvlJc w:val="left"/>
      <w:pPr>
        <w:ind w:left="720" w:hanging="360"/>
      </w:pPr>
      <w:rPr>
        <w:rFonts w:ascii="Wingdings" w:eastAsiaTheme="minorEastAsia" w:hAnsi="Wingdings"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DD6A3B"/>
    <w:multiLevelType w:val="hybridMultilevel"/>
    <w:tmpl w:val="3D787560"/>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nsid w:val="6319731E"/>
    <w:multiLevelType w:val="hybridMultilevel"/>
    <w:tmpl w:val="170A6062"/>
    <w:lvl w:ilvl="0" w:tplc="F56AA91E">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7C52CBD"/>
    <w:multiLevelType w:val="hybridMultilevel"/>
    <w:tmpl w:val="873ED5BE"/>
    <w:lvl w:ilvl="0" w:tplc="C2D866FE">
      <w:start w:val="1"/>
      <w:numFmt w:val="decimal"/>
      <w:lvlText w:val="%1."/>
      <w:lvlJc w:val="left"/>
      <w:pPr>
        <w:ind w:left="76" w:hanging="360"/>
      </w:pPr>
    </w:lvl>
    <w:lvl w:ilvl="1" w:tplc="040C0019">
      <w:start w:val="1"/>
      <w:numFmt w:val="lowerLetter"/>
      <w:lvlText w:val="%2."/>
      <w:lvlJc w:val="left"/>
      <w:pPr>
        <w:ind w:left="796" w:hanging="360"/>
      </w:pPr>
    </w:lvl>
    <w:lvl w:ilvl="2" w:tplc="040C001B">
      <w:start w:val="1"/>
      <w:numFmt w:val="lowerRoman"/>
      <w:lvlText w:val="%3."/>
      <w:lvlJc w:val="right"/>
      <w:pPr>
        <w:ind w:left="1516" w:hanging="180"/>
      </w:pPr>
    </w:lvl>
    <w:lvl w:ilvl="3" w:tplc="040C000F">
      <w:start w:val="1"/>
      <w:numFmt w:val="decimal"/>
      <w:lvlText w:val="%4."/>
      <w:lvlJc w:val="left"/>
      <w:pPr>
        <w:ind w:left="2236" w:hanging="360"/>
      </w:pPr>
    </w:lvl>
    <w:lvl w:ilvl="4" w:tplc="040C0019">
      <w:start w:val="1"/>
      <w:numFmt w:val="lowerLetter"/>
      <w:lvlText w:val="%5."/>
      <w:lvlJc w:val="left"/>
      <w:pPr>
        <w:ind w:left="2956" w:hanging="360"/>
      </w:pPr>
    </w:lvl>
    <w:lvl w:ilvl="5" w:tplc="040C001B">
      <w:start w:val="1"/>
      <w:numFmt w:val="lowerRoman"/>
      <w:lvlText w:val="%6."/>
      <w:lvlJc w:val="right"/>
      <w:pPr>
        <w:ind w:left="3676" w:hanging="180"/>
      </w:pPr>
    </w:lvl>
    <w:lvl w:ilvl="6" w:tplc="040C000F">
      <w:start w:val="1"/>
      <w:numFmt w:val="decimal"/>
      <w:lvlText w:val="%7."/>
      <w:lvlJc w:val="left"/>
      <w:pPr>
        <w:ind w:left="4396" w:hanging="360"/>
      </w:pPr>
    </w:lvl>
    <w:lvl w:ilvl="7" w:tplc="040C0019">
      <w:start w:val="1"/>
      <w:numFmt w:val="lowerLetter"/>
      <w:lvlText w:val="%8."/>
      <w:lvlJc w:val="left"/>
      <w:pPr>
        <w:ind w:left="5116" w:hanging="360"/>
      </w:pPr>
    </w:lvl>
    <w:lvl w:ilvl="8" w:tplc="040C001B">
      <w:start w:val="1"/>
      <w:numFmt w:val="lowerRoman"/>
      <w:lvlText w:val="%9."/>
      <w:lvlJc w:val="right"/>
      <w:pPr>
        <w:ind w:left="5836" w:hanging="180"/>
      </w:pPr>
    </w:lvl>
  </w:abstractNum>
  <w:abstractNum w:abstractNumId="9">
    <w:nsid w:val="67DE75A4"/>
    <w:multiLevelType w:val="hybridMultilevel"/>
    <w:tmpl w:val="EC422880"/>
    <w:lvl w:ilvl="0" w:tplc="FF446AE6">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10">
    <w:nsid w:val="72A15E6D"/>
    <w:multiLevelType w:val="hybridMultilevel"/>
    <w:tmpl w:val="9D0EC4F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5"/>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D2"/>
    <w:rsid w:val="00027991"/>
    <w:rsid w:val="000562AE"/>
    <w:rsid w:val="000751E8"/>
    <w:rsid w:val="00075680"/>
    <w:rsid w:val="001A4D15"/>
    <w:rsid w:val="001C39E6"/>
    <w:rsid w:val="001F2B30"/>
    <w:rsid w:val="0024159E"/>
    <w:rsid w:val="00272C36"/>
    <w:rsid w:val="002B2A91"/>
    <w:rsid w:val="002C7BE1"/>
    <w:rsid w:val="0047610C"/>
    <w:rsid w:val="004A7C52"/>
    <w:rsid w:val="005A63DA"/>
    <w:rsid w:val="005C232D"/>
    <w:rsid w:val="00706BD9"/>
    <w:rsid w:val="00715E54"/>
    <w:rsid w:val="007337B3"/>
    <w:rsid w:val="00773C84"/>
    <w:rsid w:val="00787BB0"/>
    <w:rsid w:val="00807B8F"/>
    <w:rsid w:val="0090606A"/>
    <w:rsid w:val="009066D2"/>
    <w:rsid w:val="00917CBA"/>
    <w:rsid w:val="00962E12"/>
    <w:rsid w:val="009A24FC"/>
    <w:rsid w:val="00A578A1"/>
    <w:rsid w:val="00AB599A"/>
    <w:rsid w:val="00B27859"/>
    <w:rsid w:val="00B8030E"/>
    <w:rsid w:val="00C3155F"/>
    <w:rsid w:val="00C4605E"/>
    <w:rsid w:val="00C55172"/>
    <w:rsid w:val="00CA7A2C"/>
    <w:rsid w:val="00D177DC"/>
    <w:rsid w:val="00D763BB"/>
    <w:rsid w:val="00EA7DF5"/>
    <w:rsid w:val="00F43B1C"/>
    <w:rsid w:val="00FB0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E1"/>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7BE1"/>
    <w:rPr>
      <w:color w:val="0000FF"/>
      <w:u w:val="single"/>
    </w:rPr>
  </w:style>
  <w:style w:type="paragraph" w:styleId="Textedebulles">
    <w:name w:val="Balloon Text"/>
    <w:basedOn w:val="Normal"/>
    <w:link w:val="TextedebullesCar"/>
    <w:uiPriority w:val="99"/>
    <w:semiHidden/>
    <w:unhideWhenUsed/>
    <w:rsid w:val="002C7BE1"/>
    <w:rPr>
      <w:rFonts w:ascii="Tahoma" w:hAnsi="Tahoma" w:cs="Tahoma"/>
      <w:sz w:val="16"/>
      <w:szCs w:val="16"/>
    </w:rPr>
  </w:style>
  <w:style w:type="character" w:customStyle="1" w:styleId="TextedebullesCar">
    <w:name w:val="Texte de bulles Car"/>
    <w:basedOn w:val="Policepardfaut"/>
    <w:link w:val="Textedebulles"/>
    <w:uiPriority w:val="99"/>
    <w:semiHidden/>
    <w:rsid w:val="002C7BE1"/>
    <w:rPr>
      <w:rFonts w:ascii="Tahoma" w:hAnsi="Tahoma" w:cs="Tahoma"/>
      <w:sz w:val="16"/>
      <w:szCs w:val="16"/>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0751E8"/>
    <w:pPr>
      <w:spacing w:after="120"/>
      <w:ind w:left="720"/>
      <w:contextualSpacing/>
      <w:jc w:val="both"/>
    </w:pPr>
    <w:rPr>
      <w:rFonts w:ascii="Times New Roman" w:eastAsiaTheme="minorEastAsia" w:hAnsi="Times New Roman" w:cstheme="minorBidi"/>
      <w:sz w:val="24"/>
      <w:szCs w:val="20"/>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0751E8"/>
    <w:rPr>
      <w:rFonts w:ascii="Times New Roman" w:eastAsiaTheme="minorEastAsia"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E1"/>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7BE1"/>
    <w:rPr>
      <w:color w:val="0000FF"/>
      <w:u w:val="single"/>
    </w:rPr>
  </w:style>
  <w:style w:type="paragraph" w:styleId="Textedebulles">
    <w:name w:val="Balloon Text"/>
    <w:basedOn w:val="Normal"/>
    <w:link w:val="TextedebullesCar"/>
    <w:uiPriority w:val="99"/>
    <w:semiHidden/>
    <w:unhideWhenUsed/>
    <w:rsid w:val="002C7BE1"/>
    <w:rPr>
      <w:rFonts w:ascii="Tahoma" w:hAnsi="Tahoma" w:cs="Tahoma"/>
      <w:sz w:val="16"/>
      <w:szCs w:val="16"/>
    </w:rPr>
  </w:style>
  <w:style w:type="character" w:customStyle="1" w:styleId="TextedebullesCar">
    <w:name w:val="Texte de bulles Car"/>
    <w:basedOn w:val="Policepardfaut"/>
    <w:link w:val="Textedebulles"/>
    <w:uiPriority w:val="99"/>
    <w:semiHidden/>
    <w:rsid w:val="002C7BE1"/>
    <w:rPr>
      <w:rFonts w:ascii="Tahoma" w:hAnsi="Tahoma" w:cs="Tahoma"/>
      <w:sz w:val="16"/>
      <w:szCs w:val="16"/>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0751E8"/>
    <w:pPr>
      <w:spacing w:after="120"/>
      <w:ind w:left="720"/>
      <w:contextualSpacing/>
      <w:jc w:val="both"/>
    </w:pPr>
    <w:rPr>
      <w:rFonts w:ascii="Times New Roman" w:eastAsiaTheme="minorEastAsia" w:hAnsi="Times New Roman" w:cstheme="minorBidi"/>
      <w:sz w:val="24"/>
      <w:szCs w:val="20"/>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0751E8"/>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0142">
      <w:bodyDiv w:val="1"/>
      <w:marLeft w:val="0"/>
      <w:marRight w:val="0"/>
      <w:marTop w:val="0"/>
      <w:marBottom w:val="0"/>
      <w:divBdr>
        <w:top w:val="none" w:sz="0" w:space="0" w:color="auto"/>
        <w:left w:val="none" w:sz="0" w:space="0" w:color="auto"/>
        <w:bottom w:val="none" w:sz="0" w:space="0" w:color="auto"/>
        <w:right w:val="none" w:sz="0" w:space="0" w:color="auto"/>
      </w:divBdr>
    </w:div>
    <w:div w:id="358166230">
      <w:bodyDiv w:val="1"/>
      <w:marLeft w:val="0"/>
      <w:marRight w:val="0"/>
      <w:marTop w:val="0"/>
      <w:marBottom w:val="0"/>
      <w:divBdr>
        <w:top w:val="none" w:sz="0" w:space="0" w:color="auto"/>
        <w:left w:val="none" w:sz="0" w:space="0" w:color="auto"/>
        <w:bottom w:val="none" w:sz="0" w:space="0" w:color="auto"/>
        <w:right w:val="none" w:sz="0" w:space="0" w:color="auto"/>
      </w:divBdr>
    </w:div>
    <w:div w:id="909191967">
      <w:bodyDiv w:val="1"/>
      <w:marLeft w:val="0"/>
      <w:marRight w:val="0"/>
      <w:marTop w:val="0"/>
      <w:marBottom w:val="0"/>
      <w:divBdr>
        <w:top w:val="none" w:sz="0" w:space="0" w:color="auto"/>
        <w:left w:val="none" w:sz="0" w:space="0" w:color="auto"/>
        <w:bottom w:val="none" w:sz="0" w:space="0" w:color="auto"/>
        <w:right w:val="none" w:sz="0" w:space="0" w:color="auto"/>
      </w:divBdr>
    </w:div>
    <w:div w:id="1004361623">
      <w:bodyDiv w:val="1"/>
      <w:marLeft w:val="0"/>
      <w:marRight w:val="0"/>
      <w:marTop w:val="0"/>
      <w:marBottom w:val="0"/>
      <w:divBdr>
        <w:top w:val="none" w:sz="0" w:space="0" w:color="auto"/>
        <w:left w:val="none" w:sz="0" w:space="0" w:color="auto"/>
        <w:bottom w:val="none" w:sz="0" w:space="0" w:color="auto"/>
        <w:right w:val="none" w:sz="0" w:space="0" w:color="auto"/>
      </w:divBdr>
    </w:div>
    <w:div w:id="17171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52D15.35074650" TargetMode="External"/><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label-reconstruction@normandie.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2.png@01D52DA7.7969E8B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3</Pages>
  <Words>1279</Words>
  <Characters>7040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13</cp:revision>
  <dcterms:created xsi:type="dcterms:W3CDTF">2019-07-09T13:01:00Z</dcterms:created>
  <dcterms:modified xsi:type="dcterms:W3CDTF">2019-07-12T12:16:00Z</dcterms:modified>
</cp:coreProperties>
</file>