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F9" w:rsidRDefault="00F167F9" w:rsidP="00F167F9">
      <w:pPr>
        <w:pStyle w:val="Default"/>
        <w:jc w:val="center"/>
        <w:rPr>
          <w:rFonts w:ascii="Arial" w:hAnsi="Arial" w:cs="Arial"/>
          <w:sz w:val="22"/>
          <w:szCs w:val="22"/>
        </w:rPr>
      </w:pPr>
      <w:r>
        <w:rPr>
          <w:rFonts w:ascii="Arial" w:hAnsi="Arial" w:cs="Arial"/>
          <w:noProof/>
          <w:sz w:val="22"/>
          <w:szCs w:val="22"/>
          <w:lang w:eastAsia="fr-FR"/>
        </w:rPr>
        <w:drawing>
          <wp:inline distT="0" distB="0" distL="0" distR="0">
            <wp:extent cx="5753100" cy="542925"/>
            <wp:effectExtent l="0" t="0" r="0" b="9525"/>
            <wp:docPr id="6" name="Image 6" descr="cid:image007.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7.png@01D640C4.3312DC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p w:rsidR="00F167F9" w:rsidRDefault="00F167F9" w:rsidP="00F167F9">
      <w:pPr>
        <w:pStyle w:val="Default"/>
        <w:jc w:val="cente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2263"/>
        <w:gridCol w:w="3900"/>
        <w:gridCol w:w="2899"/>
      </w:tblGrid>
      <w:tr w:rsidR="00F167F9" w:rsidTr="00F167F9">
        <w:tc>
          <w:tcPr>
            <w:tcW w:w="2263" w:type="dxa"/>
            <w:tcMar>
              <w:top w:w="0" w:type="dxa"/>
              <w:left w:w="108" w:type="dxa"/>
              <w:bottom w:w="0" w:type="dxa"/>
              <w:right w:w="108" w:type="dxa"/>
            </w:tcMar>
            <w:hideMark/>
          </w:tcPr>
          <w:p w:rsidR="00F167F9" w:rsidRDefault="00F167F9" w:rsidP="00F167F9">
            <w:pPr>
              <w:spacing w:after="0" w:line="240" w:lineRule="auto"/>
              <w:rPr>
                <w:rFonts w:ascii="Arial" w:hAnsi="Arial" w:cs="Arial"/>
              </w:rPr>
            </w:pPr>
            <w:r>
              <w:rPr>
                <w:rFonts w:ascii="Arial" w:hAnsi="Arial" w:cs="Arial"/>
                <w:b/>
                <w:bCs/>
                <w:i/>
                <w:iCs/>
                <w:noProof/>
                <w:color w:val="000000"/>
                <w:sz w:val="28"/>
                <w:szCs w:val="28"/>
                <w:lang w:eastAsia="fr-FR"/>
              </w:rPr>
              <w:drawing>
                <wp:inline distT="0" distB="0" distL="0" distR="0">
                  <wp:extent cx="962025" cy="904875"/>
                  <wp:effectExtent l="0" t="0" r="9525" b="9525"/>
                  <wp:docPr id="5" name="Image 5" descr="cid:image008.jp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jpg@01D640C4.3312DC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p>
        </w:tc>
        <w:tc>
          <w:tcPr>
            <w:tcW w:w="3900" w:type="dxa"/>
            <w:tcMar>
              <w:top w:w="0" w:type="dxa"/>
              <w:left w:w="108" w:type="dxa"/>
              <w:bottom w:w="0" w:type="dxa"/>
              <w:right w:w="108" w:type="dxa"/>
            </w:tcMar>
            <w:hideMark/>
          </w:tcPr>
          <w:p w:rsidR="00F167F9" w:rsidRDefault="00F167F9" w:rsidP="00F167F9">
            <w:pPr>
              <w:spacing w:after="0" w:line="240" w:lineRule="auto"/>
              <w:jc w:val="center"/>
              <w:rPr>
                <w:rFonts w:ascii="Arial" w:hAnsi="Arial" w:cs="Arial"/>
              </w:rPr>
            </w:pPr>
            <w:r>
              <w:rPr>
                <w:rFonts w:ascii="Arial" w:hAnsi="Arial" w:cs="Arial"/>
                <w:noProof/>
                <w:lang w:eastAsia="fr-FR"/>
              </w:rPr>
              <w:drawing>
                <wp:inline distT="0" distB="0" distL="0" distR="0">
                  <wp:extent cx="1943100" cy="647700"/>
                  <wp:effectExtent l="0" t="0" r="0" b="0"/>
                  <wp:docPr id="3" name="Image 3" descr="cid:image009.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9.png@01D640C4.3312DC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43100" cy="647700"/>
                          </a:xfrm>
                          <a:prstGeom prst="rect">
                            <a:avLst/>
                          </a:prstGeom>
                          <a:noFill/>
                          <a:ln>
                            <a:noFill/>
                          </a:ln>
                        </pic:spPr>
                      </pic:pic>
                    </a:graphicData>
                  </a:graphic>
                </wp:inline>
              </w:drawing>
            </w:r>
          </w:p>
        </w:tc>
        <w:tc>
          <w:tcPr>
            <w:tcW w:w="2899" w:type="dxa"/>
            <w:tcMar>
              <w:top w:w="0" w:type="dxa"/>
              <w:left w:w="108" w:type="dxa"/>
              <w:bottom w:w="0" w:type="dxa"/>
              <w:right w:w="108" w:type="dxa"/>
            </w:tcMar>
            <w:hideMark/>
          </w:tcPr>
          <w:p w:rsidR="00F167F9" w:rsidRDefault="00F167F9" w:rsidP="00F167F9">
            <w:pPr>
              <w:spacing w:after="0" w:line="240" w:lineRule="auto"/>
              <w:jc w:val="right"/>
              <w:rPr>
                <w:rFonts w:ascii="Arial" w:hAnsi="Arial" w:cs="Arial"/>
              </w:rPr>
            </w:pPr>
            <w:r>
              <w:rPr>
                <w:noProof/>
                <w:lang w:eastAsia="fr-FR"/>
              </w:rPr>
              <w:drawing>
                <wp:inline distT="0" distB="0" distL="0" distR="0">
                  <wp:extent cx="1162050" cy="762000"/>
                  <wp:effectExtent l="0" t="0" r="0" b="0"/>
                  <wp:docPr id="1" name="Image 1"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0.png@01D640C4.3312DC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tc>
      </w:tr>
    </w:tbl>
    <w:p w:rsidR="00F167F9" w:rsidRDefault="00F167F9" w:rsidP="00F167F9">
      <w:pPr>
        <w:spacing w:after="0" w:line="240" w:lineRule="auto"/>
        <w:jc w:val="right"/>
        <w:rPr>
          <w:rFonts w:ascii="Arial" w:hAnsi="Arial" w:cs="Arial"/>
        </w:rPr>
      </w:pPr>
    </w:p>
    <w:p w:rsidR="00F167F9" w:rsidRDefault="00F167F9" w:rsidP="00F167F9">
      <w:pPr>
        <w:spacing w:after="0" w:line="240" w:lineRule="auto"/>
        <w:jc w:val="right"/>
        <w:rPr>
          <w:rFonts w:ascii="Arial" w:hAnsi="Arial" w:cs="Arial"/>
        </w:rPr>
      </w:pPr>
      <w:r>
        <w:rPr>
          <w:rFonts w:ascii="Arial" w:hAnsi="Arial" w:cs="Arial"/>
        </w:rPr>
        <w:t>Le 12 juin 2020</w:t>
      </w:r>
    </w:p>
    <w:p w:rsidR="00F167F9" w:rsidRDefault="00F167F9" w:rsidP="00F167F9">
      <w:pPr>
        <w:spacing w:after="0" w:line="240" w:lineRule="auto"/>
        <w:jc w:val="right"/>
        <w:rPr>
          <w:rFonts w:ascii="Arial" w:hAnsi="Arial" w:cs="Arial"/>
        </w:rPr>
      </w:pPr>
    </w:p>
    <w:p w:rsidR="00F167F9" w:rsidRDefault="00F167F9" w:rsidP="00F167F9">
      <w:pPr>
        <w:spacing w:after="0" w:line="240" w:lineRule="auto"/>
        <w:jc w:val="both"/>
        <w:rPr>
          <w:rFonts w:ascii="Arial" w:hAnsi="Arial" w:cs="Arial"/>
          <w:b/>
          <w:bCs/>
          <w:sz w:val="28"/>
          <w:szCs w:val="28"/>
        </w:rPr>
      </w:pPr>
      <w:proofErr w:type="spellStart"/>
      <w:r>
        <w:rPr>
          <w:rFonts w:ascii="Arial" w:hAnsi="Arial" w:cs="Arial"/>
          <w:b/>
          <w:bCs/>
          <w:sz w:val="28"/>
          <w:szCs w:val="28"/>
        </w:rPr>
        <w:t>Loujain</w:t>
      </w:r>
      <w:proofErr w:type="spellEnd"/>
      <w:r>
        <w:rPr>
          <w:rFonts w:ascii="Arial" w:hAnsi="Arial" w:cs="Arial"/>
          <w:b/>
          <w:bCs/>
          <w:sz w:val="28"/>
          <w:szCs w:val="28"/>
        </w:rPr>
        <w:t xml:space="preserve"> Al </w:t>
      </w:r>
      <w:proofErr w:type="spellStart"/>
      <w:r>
        <w:rPr>
          <w:rFonts w:ascii="Arial" w:hAnsi="Arial" w:cs="Arial"/>
          <w:b/>
          <w:bCs/>
          <w:sz w:val="28"/>
          <w:szCs w:val="28"/>
        </w:rPr>
        <w:t>Hathloul</w:t>
      </w:r>
      <w:proofErr w:type="spellEnd"/>
      <w:r>
        <w:rPr>
          <w:rFonts w:ascii="Arial" w:hAnsi="Arial" w:cs="Arial"/>
          <w:b/>
          <w:bCs/>
          <w:sz w:val="28"/>
          <w:szCs w:val="28"/>
        </w:rPr>
        <w:t xml:space="preserve"> lauréate du Prix Liberté 2020 !</w:t>
      </w:r>
    </w:p>
    <w:p w:rsidR="00F167F9" w:rsidRDefault="00F167F9" w:rsidP="00F167F9">
      <w:pPr>
        <w:spacing w:after="0" w:line="240" w:lineRule="auto"/>
        <w:jc w:val="both"/>
        <w:rPr>
          <w:rFonts w:ascii="Arial" w:hAnsi="Arial" w:cs="Arial"/>
          <w:b/>
          <w:bCs/>
          <w:sz w:val="28"/>
          <w:szCs w:val="28"/>
        </w:rPr>
      </w:pPr>
    </w:p>
    <w:p w:rsidR="00F167F9" w:rsidRDefault="00F167F9" w:rsidP="00F167F9">
      <w:pPr>
        <w:spacing w:after="0" w:line="240" w:lineRule="auto"/>
        <w:jc w:val="both"/>
        <w:rPr>
          <w:rFonts w:ascii="Arial" w:hAnsi="Arial" w:cs="Arial"/>
          <w:b/>
          <w:bCs/>
        </w:rPr>
      </w:pPr>
      <w:r>
        <w:rPr>
          <w:rFonts w:ascii="Arial" w:hAnsi="Arial" w:cs="Arial"/>
          <w:b/>
          <w:bCs/>
        </w:rPr>
        <w:t xml:space="preserve">Le vote en ligne </w:t>
      </w:r>
      <w:r w:rsidRPr="009B5A53">
        <w:rPr>
          <w:rFonts w:ascii="Arial" w:hAnsi="Arial" w:cs="Arial"/>
          <w:b/>
          <w:bCs/>
        </w:rPr>
        <w:t xml:space="preserve">permettant de désigner le ou la lauréat(e) du Prix Liberté 2020 s’est clôturé le 6 juin dernier. 5493 jeunes issus de 81 pays ont voté. Avec 42,2 % des voix, </w:t>
      </w:r>
      <w:proofErr w:type="spellStart"/>
      <w:r w:rsidRPr="009B5A53">
        <w:rPr>
          <w:rFonts w:ascii="Arial" w:hAnsi="Arial" w:cs="Arial"/>
          <w:b/>
          <w:bCs/>
        </w:rPr>
        <w:t>Loujain</w:t>
      </w:r>
      <w:proofErr w:type="spellEnd"/>
      <w:r w:rsidRPr="009B5A53">
        <w:rPr>
          <w:rFonts w:ascii="Arial" w:hAnsi="Arial" w:cs="Arial"/>
          <w:b/>
          <w:bCs/>
        </w:rPr>
        <w:t xml:space="preserve"> Al </w:t>
      </w:r>
      <w:proofErr w:type="spellStart"/>
      <w:r w:rsidRPr="009B5A53">
        <w:rPr>
          <w:rFonts w:ascii="Arial" w:hAnsi="Arial" w:cs="Arial"/>
          <w:b/>
          <w:bCs/>
        </w:rPr>
        <w:t>Hathloul</w:t>
      </w:r>
      <w:proofErr w:type="spellEnd"/>
      <w:r w:rsidRPr="009B5A53">
        <w:rPr>
          <w:rFonts w:ascii="Arial" w:hAnsi="Arial" w:cs="Arial"/>
          <w:b/>
          <w:bCs/>
        </w:rPr>
        <w:t>, militante saoudienne pour les droits des femmes</w:t>
      </w:r>
      <w:r w:rsidRPr="009B5A53">
        <w:rPr>
          <w:rFonts w:ascii="Arial" w:hAnsi="Arial" w:cs="Arial"/>
          <w:b/>
          <w:bCs/>
          <w:strike/>
        </w:rPr>
        <w:t>,</w:t>
      </w:r>
      <w:r w:rsidRPr="009B5A53">
        <w:rPr>
          <w:rFonts w:ascii="Arial" w:hAnsi="Arial" w:cs="Arial"/>
          <w:b/>
          <w:bCs/>
        </w:rPr>
        <w:t xml:space="preserve"> a été désignée lauréate de cette seconde édition du Prix Liberté. Les deux autres finalistes, Père Pedro </w:t>
      </w:r>
      <w:proofErr w:type="spellStart"/>
      <w:r w:rsidRPr="009B5A53">
        <w:rPr>
          <w:rFonts w:ascii="Arial" w:hAnsi="Arial" w:cs="Arial"/>
          <w:b/>
          <w:bCs/>
        </w:rPr>
        <w:t>Opeka</w:t>
      </w:r>
      <w:proofErr w:type="spellEnd"/>
      <w:r w:rsidRPr="009B5A53">
        <w:rPr>
          <w:rFonts w:ascii="Arial" w:hAnsi="Arial" w:cs="Arial"/>
          <w:b/>
          <w:bCs/>
        </w:rPr>
        <w:t xml:space="preserve">, connu pour le combat qu'il mène contre la pauvreté à Madagascar, et </w:t>
      </w:r>
      <w:proofErr w:type="spellStart"/>
      <w:r w:rsidRPr="009B5A53">
        <w:rPr>
          <w:rFonts w:ascii="Arial" w:hAnsi="Arial" w:cs="Arial"/>
          <w:b/>
          <w:bCs/>
        </w:rPr>
        <w:t>Nasrin</w:t>
      </w:r>
      <w:proofErr w:type="spellEnd"/>
      <w:r w:rsidRPr="009B5A53">
        <w:rPr>
          <w:rFonts w:ascii="Arial" w:hAnsi="Arial" w:cs="Arial"/>
          <w:b/>
          <w:bCs/>
        </w:rPr>
        <w:t xml:space="preserve"> </w:t>
      </w:r>
      <w:proofErr w:type="spellStart"/>
      <w:r w:rsidRPr="009B5A53">
        <w:rPr>
          <w:rFonts w:ascii="Arial" w:hAnsi="Arial" w:cs="Arial"/>
          <w:b/>
          <w:bCs/>
        </w:rPr>
        <w:t>Sotoudeh</w:t>
      </w:r>
      <w:proofErr w:type="spellEnd"/>
      <w:r w:rsidRPr="009B5A53">
        <w:rPr>
          <w:rFonts w:ascii="Arial" w:hAnsi="Arial" w:cs="Arial"/>
          <w:b/>
          <w:bCs/>
        </w:rPr>
        <w:t>,</w:t>
      </w:r>
      <w:r w:rsidRPr="009B5A53">
        <w:t xml:space="preserve"> </w:t>
      </w:r>
      <w:r w:rsidRPr="009B5A53">
        <w:rPr>
          <w:rFonts w:ascii="Arial" w:hAnsi="Arial" w:cs="Arial"/>
          <w:b/>
          <w:bCs/>
        </w:rPr>
        <w:t xml:space="preserve">éminente avocate iranienne spécialisée dans la défense des droits de l’Homme et des libertés fondamentales, ont obtenu respectivement 29,3 % et 25,3 % des voix (2,9% de votes blancs). La famille de </w:t>
      </w:r>
      <w:proofErr w:type="spellStart"/>
      <w:r w:rsidRPr="009B5A53">
        <w:rPr>
          <w:rFonts w:ascii="Arial" w:hAnsi="Arial" w:cs="Arial"/>
          <w:b/>
          <w:bCs/>
        </w:rPr>
        <w:t>Loujain</w:t>
      </w:r>
      <w:proofErr w:type="spellEnd"/>
      <w:r w:rsidRPr="009B5A53">
        <w:rPr>
          <w:rFonts w:ascii="Arial" w:hAnsi="Arial" w:cs="Arial"/>
          <w:b/>
          <w:bCs/>
        </w:rPr>
        <w:t xml:space="preserve"> Al </w:t>
      </w:r>
      <w:proofErr w:type="spellStart"/>
      <w:r w:rsidRPr="009B5A53">
        <w:rPr>
          <w:rFonts w:ascii="Arial" w:hAnsi="Arial" w:cs="Arial"/>
          <w:b/>
          <w:bCs/>
        </w:rPr>
        <w:t>Hathloul</w:t>
      </w:r>
      <w:proofErr w:type="spellEnd"/>
      <w:r w:rsidRPr="009B5A53">
        <w:rPr>
          <w:rFonts w:ascii="Arial" w:hAnsi="Arial" w:cs="Arial"/>
          <w:b/>
          <w:bCs/>
        </w:rPr>
        <w:t xml:space="preserve"> se verra remettre un chèque de 25 000 euros pour défendre sa cause ainsi qu’un trophée réalisé par des élèves du lycée Napoléon de L’Aigle lors de la troisième édition du Forum mondial Normandie pour la Paix qui se tiendra les 1</w:t>
      </w:r>
      <w:r w:rsidRPr="009B5A53">
        <w:rPr>
          <w:rFonts w:ascii="Arial" w:hAnsi="Arial" w:cs="Arial"/>
          <w:b/>
          <w:bCs/>
          <w:vertAlign w:val="superscript"/>
        </w:rPr>
        <w:t>er</w:t>
      </w:r>
      <w:r w:rsidRPr="009B5A53">
        <w:rPr>
          <w:rFonts w:ascii="Arial" w:hAnsi="Arial" w:cs="Arial"/>
          <w:b/>
          <w:bCs/>
        </w:rPr>
        <w:t xml:space="preserve"> et 2 octobre 2020 à l’Abbaye aux Dames à </w:t>
      </w:r>
      <w:r>
        <w:rPr>
          <w:rFonts w:ascii="Arial" w:hAnsi="Arial" w:cs="Arial"/>
          <w:b/>
          <w:bCs/>
        </w:rPr>
        <w:t xml:space="preserve">Caen. </w:t>
      </w:r>
    </w:p>
    <w:p w:rsidR="00F167F9" w:rsidRDefault="00F167F9" w:rsidP="00F167F9">
      <w:pPr>
        <w:shd w:val="clear" w:color="auto" w:fill="FFFFFF"/>
        <w:spacing w:after="0" w:line="240" w:lineRule="auto"/>
        <w:jc w:val="both"/>
        <w:rPr>
          <w:rFonts w:ascii="Arial" w:hAnsi="Arial" w:cs="Arial"/>
          <w:i/>
          <w:iCs/>
          <w:sz w:val="18"/>
          <w:szCs w:val="18"/>
        </w:rPr>
      </w:pPr>
    </w:p>
    <w:p w:rsidR="00F167F9" w:rsidRDefault="00F167F9" w:rsidP="00395540">
      <w:pPr>
        <w:shd w:val="clear" w:color="auto" w:fill="FFFFFF"/>
        <w:spacing w:after="0" w:line="240" w:lineRule="auto"/>
        <w:jc w:val="both"/>
        <w:rPr>
          <w:rFonts w:ascii="Arial" w:hAnsi="Arial" w:cs="Arial"/>
          <w:sz w:val="28"/>
          <w:szCs w:val="28"/>
        </w:rPr>
      </w:pPr>
      <w:r>
        <w:rPr>
          <w:rFonts w:ascii="Arial" w:hAnsi="Arial" w:cs="Arial"/>
          <w:i/>
          <w:iCs/>
          <w:color w:val="000000"/>
        </w:rPr>
        <w:t xml:space="preserve">« Maintes fois mis à mal, le combat pour la liberté se défend sans cesse et sans relâche. Je me réjouis que notre jeunesse ait désigné </w:t>
      </w:r>
      <w:proofErr w:type="spellStart"/>
      <w:r>
        <w:rPr>
          <w:rFonts w:ascii="Arial" w:hAnsi="Arial" w:cs="Arial"/>
          <w:i/>
          <w:iCs/>
          <w:color w:val="000000"/>
        </w:rPr>
        <w:t>Loujain</w:t>
      </w:r>
      <w:proofErr w:type="spellEnd"/>
      <w:r>
        <w:rPr>
          <w:rFonts w:ascii="Arial" w:hAnsi="Arial" w:cs="Arial"/>
          <w:i/>
          <w:iCs/>
          <w:color w:val="000000"/>
        </w:rPr>
        <w:t xml:space="preserve"> Al </w:t>
      </w:r>
      <w:proofErr w:type="spellStart"/>
      <w:r>
        <w:rPr>
          <w:rFonts w:ascii="Arial" w:hAnsi="Arial" w:cs="Arial"/>
          <w:i/>
          <w:iCs/>
          <w:color w:val="000000"/>
        </w:rPr>
        <w:t>Hathloul</w:t>
      </w:r>
      <w:proofErr w:type="spellEnd"/>
      <w:r>
        <w:rPr>
          <w:rFonts w:ascii="Arial" w:hAnsi="Arial" w:cs="Arial"/>
          <w:i/>
          <w:iCs/>
          <w:color w:val="000000"/>
        </w:rPr>
        <w:t xml:space="preserve">, éminente défenseure saoudienne des droits des femmes qui se trouve derrière les barreaux depuis presque deux ans, lauréate du Prix Liberté 2020. Cette jeune femme incarne de façon exceptionnelle cet engagement exemplaire pour la liberté » </w:t>
      </w:r>
      <w:r>
        <w:rPr>
          <w:rFonts w:ascii="Arial" w:hAnsi="Arial" w:cs="Arial"/>
          <w:color w:val="000000"/>
        </w:rPr>
        <w:t>a déclaré Hervé Morin, Président de la Région Normandie.</w:t>
      </w:r>
    </w:p>
    <w:p w:rsidR="00F167F9" w:rsidRDefault="00F167F9" w:rsidP="00F167F9">
      <w:pPr>
        <w:shd w:val="clear" w:color="auto" w:fill="FFFFFF"/>
        <w:spacing w:after="0" w:line="240" w:lineRule="auto"/>
        <w:jc w:val="both"/>
        <w:rPr>
          <w:rFonts w:ascii="Arial" w:hAnsi="Arial" w:cs="Arial"/>
          <w:i/>
          <w:iCs/>
          <w:sz w:val="18"/>
          <w:szCs w:val="18"/>
        </w:rPr>
      </w:pPr>
    </w:p>
    <w:p w:rsidR="00F167F9" w:rsidRDefault="00F167F9" w:rsidP="00F167F9">
      <w:pPr>
        <w:shd w:val="clear" w:color="auto" w:fill="FFFFFF"/>
        <w:spacing w:after="0" w:line="240" w:lineRule="auto"/>
        <w:jc w:val="both"/>
        <w:rPr>
          <w:rFonts w:ascii="Arial" w:hAnsi="Arial" w:cs="Arial"/>
          <w:sz w:val="18"/>
          <w:szCs w:val="18"/>
        </w:rPr>
      </w:pPr>
      <w:r>
        <w:rPr>
          <w:rFonts w:ascii="Arial" w:hAnsi="Arial" w:cs="Arial"/>
          <w:i/>
          <w:iCs/>
          <w:color w:val="000000"/>
        </w:rPr>
        <w:t>« </w:t>
      </w:r>
      <w:proofErr w:type="spellStart"/>
      <w:r>
        <w:rPr>
          <w:rFonts w:ascii="Arial" w:hAnsi="Arial" w:cs="Arial"/>
          <w:i/>
          <w:iCs/>
          <w:color w:val="000000"/>
        </w:rPr>
        <w:t>Loujain</w:t>
      </w:r>
      <w:proofErr w:type="spellEnd"/>
      <w:r>
        <w:rPr>
          <w:rFonts w:ascii="Arial" w:hAnsi="Arial" w:cs="Arial"/>
          <w:i/>
          <w:iCs/>
          <w:color w:val="000000"/>
        </w:rPr>
        <w:t xml:space="preserve"> Al </w:t>
      </w:r>
      <w:proofErr w:type="spellStart"/>
      <w:r>
        <w:rPr>
          <w:rFonts w:ascii="Arial" w:hAnsi="Arial" w:cs="Arial"/>
          <w:i/>
          <w:iCs/>
          <w:color w:val="000000"/>
        </w:rPr>
        <w:t>Hathloul</w:t>
      </w:r>
      <w:proofErr w:type="spellEnd"/>
      <w:r>
        <w:rPr>
          <w:rFonts w:ascii="Arial" w:hAnsi="Arial" w:cs="Arial"/>
          <w:i/>
          <w:iCs/>
          <w:color w:val="000000"/>
        </w:rPr>
        <w:t xml:space="preserve">, comme Greta </w:t>
      </w:r>
      <w:proofErr w:type="spellStart"/>
      <w:r>
        <w:rPr>
          <w:rFonts w:ascii="Arial" w:hAnsi="Arial" w:cs="Arial"/>
          <w:i/>
          <w:iCs/>
          <w:color w:val="000000"/>
        </w:rPr>
        <w:t>Thunberg</w:t>
      </w:r>
      <w:proofErr w:type="spellEnd"/>
      <w:r>
        <w:rPr>
          <w:rFonts w:ascii="Arial" w:hAnsi="Arial" w:cs="Arial"/>
          <w:i/>
          <w:iCs/>
          <w:color w:val="000000"/>
        </w:rPr>
        <w:t xml:space="preserve"> en 2019, était la plus jeune des finalistes du prix Liberté. Est-ce ce qui sous-tend et explique le choix des 5 500 jeunes qui ont participé au vote ? Je ne veux ni ne peux parler à leur place. Mais je constate que ce choix est cohérent : des défilés contre la crise climatique de l’an passé aux mobilisations contre le racisme et les violences policières consécutives à la terrible agonie de Georges Floyd à Minneapolis, la jeunesse mondiale est en première ligne pour défendre les valeurs universelles, au premier rang desquelles la liberté. Qu’elle choisisse d’incarner ces mobilisations en récompensant l’engagement de jeunes activistes me semble participer de la même idée : la jeunesse veut un monde meilleur, elle est prête à se mobiliser pour cela, elle ne veut pas que son combat soit récupéré, et elle veut que cela se sache »</w:t>
      </w:r>
      <w:r>
        <w:rPr>
          <w:rFonts w:ascii="Arial" w:hAnsi="Arial" w:cs="Arial"/>
          <w:color w:val="000000"/>
        </w:rPr>
        <w:t xml:space="preserve"> a déclaré Emmanuel </w:t>
      </w:r>
      <w:proofErr w:type="spellStart"/>
      <w:r>
        <w:rPr>
          <w:rFonts w:ascii="Arial" w:hAnsi="Arial" w:cs="Arial"/>
          <w:color w:val="000000"/>
        </w:rPr>
        <w:t>Davidenkoff</w:t>
      </w:r>
      <w:proofErr w:type="spellEnd"/>
      <w:r>
        <w:rPr>
          <w:rFonts w:ascii="Arial" w:hAnsi="Arial" w:cs="Arial"/>
          <w:color w:val="000000"/>
        </w:rPr>
        <w:t>, Directeur adjoint de la rédaction du Monde et Président du Jury du Prix Liberté 2020.</w:t>
      </w:r>
    </w:p>
    <w:p w:rsidR="00F167F9" w:rsidRDefault="00F167F9" w:rsidP="00F167F9">
      <w:pPr>
        <w:shd w:val="clear" w:color="auto" w:fill="FFFFFF"/>
        <w:spacing w:after="0" w:line="240" w:lineRule="auto"/>
        <w:jc w:val="both"/>
        <w:rPr>
          <w:rFonts w:ascii="Arial" w:hAnsi="Arial" w:cs="Arial"/>
        </w:rPr>
      </w:pPr>
    </w:p>
    <w:p w:rsidR="00F167F9" w:rsidRPr="009B5A53" w:rsidRDefault="00F167F9" w:rsidP="009B5A53">
      <w:pPr>
        <w:shd w:val="clear" w:color="auto" w:fill="FFFFFF"/>
        <w:spacing w:after="120" w:line="240" w:lineRule="auto"/>
        <w:jc w:val="both"/>
        <w:rPr>
          <w:rFonts w:ascii="Arial" w:hAnsi="Arial" w:cs="Arial"/>
          <w:b/>
          <w:bCs/>
          <w:sz w:val="24"/>
          <w:szCs w:val="24"/>
        </w:rPr>
      </w:pPr>
      <w:proofErr w:type="spellStart"/>
      <w:r w:rsidRPr="009B5A53">
        <w:rPr>
          <w:rFonts w:ascii="Arial" w:hAnsi="Arial" w:cs="Arial"/>
          <w:b/>
          <w:bCs/>
          <w:sz w:val="24"/>
          <w:szCs w:val="24"/>
        </w:rPr>
        <w:t>Loujain</w:t>
      </w:r>
      <w:proofErr w:type="spellEnd"/>
      <w:r w:rsidRPr="009B5A53">
        <w:rPr>
          <w:rFonts w:ascii="Arial" w:hAnsi="Arial" w:cs="Arial"/>
          <w:b/>
          <w:bCs/>
          <w:sz w:val="24"/>
          <w:szCs w:val="24"/>
        </w:rPr>
        <w:t xml:space="preserve"> Al </w:t>
      </w:r>
      <w:proofErr w:type="spellStart"/>
      <w:r w:rsidRPr="009B5A53">
        <w:rPr>
          <w:rFonts w:ascii="Arial" w:hAnsi="Arial" w:cs="Arial"/>
          <w:b/>
          <w:bCs/>
          <w:sz w:val="24"/>
          <w:szCs w:val="24"/>
        </w:rPr>
        <w:t>Hathloul</w:t>
      </w:r>
      <w:proofErr w:type="spellEnd"/>
      <w:r w:rsidRPr="009B5A53">
        <w:rPr>
          <w:rFonts w:ascii="Arial" w:hAnsi="Arial" w:cs="Arial"/>
          <w:b/>
          <w:bCs/>
          <w:sz w:val="24"/>
          <w:szCs w:val="24"/>
        </w:rPr>
        <w:t>, militante saoudienne pour les droits des femmes, emprisonnée depuis deux ans</w:t>
      </w:r>
    </w:p>
    <w:p w:rsidR="00F167F9" w:rsidRDefault="00F167F9" w:rsidP="00F167F9">
      <w:pPr>
        <w:shd w:val="clear" w:color="auto" w:fill="FFFFFF"/>
        <w:spacing w:after="0" w:line="240" w:lineRule="auto"/>
        <w:jc w:val="both"/>
        <w:rPr>
          <w:rFonts w:ascii="Arial" w:hAnsi="Arial" w:cs="Arial"/>
        </w:rPr>
      </w:pPr>
      <w:r>
        <w:rPr>
          <w:rFonts w:ascii="Arial" w:hAnsi="Arial" w:cs="Arial"/>
          <w:color w:val="000000"/>
        </w:rPr>
        <w:t xml:space="preserve">Née en 1989, </w:t>
      </w:r>
      <w:proofErr w:type="spellStart"/>
      <w:r>
        <w:rPr>
          <w:rFonts w:ascii="Arial" w:hAnsi="Arial" w:cs="Arial"/>
          <w:color w:val="000000"/>
        </w:rPr>
        <w:t>Loujain</w:t>
      </w:r>
      <w:proofErr w:type="spellEnd"/>
      <w:r>
        <w:rPr>
          <w:rFonts w:ascii="Arial" w:hAnsi="Arial" w:cs="Arial"/>
          <w:color w:val="000000"/>
        </w:rPr>
        <w:t xml:space="preserve"> Al </w:t>
      </w:r>
      <w:proofErr w:type="spellStart"/>
      <w:r>
        <w:rPr>
          <w:rFonts w:ascii="Arial" w:hAnsi="Arial" w:cs="Arial"/>
          <w:color w:val="000000"/>
        </w:rPr>
        <w:t>Hathloul</w:t>
      </w:r>
      <w:proofErr w:type="spellEnd"/>
      <w:r>
        <w:rPr>
          <w:rFonts w:ascii="Arial" w:hAnsi="Arial" w:cs="Arial"/>
          <w:b/>
          <w:bCs/>
          <w:color w:val="000000"/>
        </w:rPr>
        <w:t xml:space="preserve"> </w:t>
      </w:r>
      <w:r>
        <w:rPr>
          <w:rFonts w:ascii="Arial" w:hAnsi="Arial" w:cs="Arial"/>
          <w:color w:val="000000"/>
        </w:rPr>
        <w:t xml:space="preserve">est une militante saoudienne des droits des femmes dans son pays. En 2014, elle est arrêtée une première fois pour avoir tenté de passer la frontière entre les Emirats Arabes Unis et l’Arabie Saoudite au volant d’une voiture. Après 73 jours de prison, elle est libérée. De nouveau arrêtée en mai 2018 pour avoir bravé l’interdiction pour les femmes de conduire dans le royaume, elle est depuis incarcérée. Sa famille a déclaré à de nombreuses reprises que </w:t>
      </w:r>
      <w:proofErr w:type="spellStart"/>
      <w:r>
        <w:rPr>
          <w:rFonts w:ascii="Arial" w:hAnsi="Arial" w:cs="Arial"/>
          <w:color w:val="000000"/>
        </w:rPr>
        <w:t>Loujain</w:t>
      </w:r>
      <w:proofErr w:type="spellEnd"/>
      <w:r>
        <w:rPr>
          <w:rFonts w:ascii="Arial" w:hAnsi="Arial" w:cs="Arial"/>
          <w:color w:val="000000"/>
        </w:rPr>
        <w:t xml:space="preserve"> a été victime d’actes de torture et de violences sexuelles au cours de sa détention. Après un simulacre de procès en mars 2019 (ni avocat, ni charges claires), </w:t>
      </w:r>
      <w:proofErr w:type="spellStart"/>
      <w:r>
        <w:rPr>
          <w:rFonts w:ascii="Arial" w:hAnsi="Arial" w:cs="Arial"/>
          <w:color w:val="000000"/>
        </w:rPr>
        <w:t>Loujain</w:t>
      </w:r>
      <w:proofErr w:type="spellEnd"/>
      <w:r>
        <w:rPr>
          <w:rFonts w:ascii="Arial" w:hAnsi="Arial" w:cs="Arial"/>
          <w:color w:val="000000"/>
        </w:rPr>
        <w:t xml:space="preserve"> reste en prison. En août 2019, le parquet saoudien lui propose d’être libérée en échange d’un témoignage dans lequel elle doit indiquer n’avoir jamais été victime de violences en détention, ce qu’elle refuse. Elle est aujourd’hui toujours incarcérée</w:t>
      </w:r>
      <w:r>
        <w:rPr>
          <w:rFonts w:ascii="Arial" w:hAnsi="Arial" w:cs="Arial"/>
          <w:b/>
          <w:bCs/>
          <w:color w:val="FF0000"/>
        </w:rPr>
        <w:t>.</w:t>
      </w:r>
    </w:p>
    <w:p w:rsidR="00F167F9" w:rsidRDefault="00F167F9" w:rsidP="00F167F9">
      <w:pPr>
        <w:shd w:val="clear" w:color="auto" w:fill="FFFFFF"/>
        <w:spacing w:after="0" w:line="240" w:lineRule="auto"/>
        <w:jc w:val="both"/>
        <w:rPr>
          <w:rFonts w:ascii="Arial" w:hAnsi="Arial" w:cs="Arial"/>
        </w:rPr>
      </w:pPr>
    </w:p>
    <w:p w:rsidR="00F167F9" w:rsidRDefault="00F167F9" w:rsidP="00F167F9">
      <w:pPr>
        <w:shd w:val="clear" w:color="auto" w:fill="FFFFFF"/>
        <w:spacing w:after="0" w:line="240" w:lineRule="auto"/>
        <w:jc w:val="both"/>
        <w:rPr>
          <w:rFonts w:ascii="Arial" w:hAnsi="Arial" w:cs="Arial"/>
          <w:b/>
          <w:bCs/>
          <w:sz w:val="24"/>
          <w:szCs w:val="24"/>
        </w:rPr>
      </w:pPr>
      <w:r>
        <w:rPr>
          <w:rFonts w:ascii="Arial" w:hAnsi="Arial" w:cs="Arial"/>
          <w:b/>
          <w:bCs/>
          <w:color w:val="000000"/>
          <w:sz w:val="24"/>
          <w:szCs w:val="24"/>
        </w:rPr>
        <w:t>Le Prix Liberté, un projet éducatif en 3 étapes favorisant  l’implication des jeunes d’un bout à l’autre du processus</w:t>
      </w:r>
    </w:p>
    <w:p w:rsidR="00F167F9" w:rsidRDefault="00F167F9" w:rsidP="00F167F9">
      <w:pPr>
        <w:shd w:val="clear" w:color="auto" w:fill="FFFFFF"/>
        <w:spacing w:after="0" w:line="240" w:lineRule="auto"/>
        <w:jc w:val="both"/>
        <w:rPr>
          <w:rFonts w:ascii="Arial" w:hAnsi="Arial" w:cs="Arial"/>
        </w:rPr>
      </w:pPr>
      <w:r>
        <w:rPr>
          <w:rFonts w:ascii="Arial" w:hAnsi="Arial" w:cs="Arial"/>
          <w:color w:val="000000"/>
        </w:rPr>
        <w:t xml:space="preserve">Le Prix Liberté est une initiative de la Région Normandie en partenariat avec l’Institut international des droits de l’Homme et de la paix, </w:t>
      </w:r>
      <w:r w:rsidRPr="009B5A53">
        <w:rPr>
          <w:rFonts w:ascii="Arial" w:hAnsi="Arial" w:cs="Arial"/>
        </w:rPr>
        <w:t xml:space="preserve">les autorités académiques de Normandie et </w:t>
      </w:r>
      <w:proofErr w:type="spellStart"/>
      <w:r w:rsidRPr="009B5A53">
        <w:rPr>
          <w:rFonts w:ascii="Arial" w:hAnsi="Arial" w:cs="Arial"/>
        </w:rPr>
        <w:t>Canopé</w:t>
      </w:r>
      <w:proofErr w:type="spellEnd"/>
      <w:r w:rsidRPr="009B5A53">
        <w:rPr>
          <w:rFonts w:ascii="Arial" w:hAnsi="Arial" w:cs="Arial"/>
        </w:rPr>
        <w:t>. Il permet à des jeunes de tout pays, âgés de 15-25 ans, de désigner chaque année une personne ou une organisation engagée dans un combat exemplaire en faveur de la liberté</w:t>
      </w:r>
      <w:r>
        <w:rPr>
          <w:rFonts w:ascii="Arial" w:hAnsi="Arial" w:cs="Arial"/>
          <w:color w:val="000000"/>
        </w:rPr>
        <w:t>.</w:t>
      </w:r>
    </w:p>
    <w:p w:rsidR="00F167F9" w:rsidRDefault="00F167F9" w:rsidP="00F167F9">
      <w:pPr>
        <w:pStyle w:val="NormalWeb"/>
        <w:spacing w:before="0" w:beforeAutospacing="0" w:after="0" w:afterAutospacing="0"/>
        <w:jc w:val="both"/>
        <w:rPr>
          <w:rFonts w:ascii="Arial" w:hAnsi="Arial" w:cs="Arial"/>
          <w:color w:val="282C5B"/>
          <w:sz w:val="20"/>
          <w:szCs w:val="20"/>
          <w:lang w:eastAsia="en-US"/>
        </w:rPr>
      </w:pPr>
    </w:p>
    <w:p w:rsidR="00F167F9" w:rsidRDefault="00F167F9" w:rsidP="00FF3F43">
      <w:pPr>
        <w:shd w:val="clear" w:color="auto" w:fill="FFFFFF"/>
        <w:spacing w:after="120" w:line="240" w:lineRule="auto"/>
        <w:jc w:val="both"/>
        <w:rPr>
          <w:rFonts w:ascii="Arial" w:hAnsi="Arial" w:cs="Arial"/>
        </w:rPr>
      </w:pPr>
      <w:r>
        <w:rPr>
          <w:rFonts w:ascii="Arial" w:hAnsi="Arial" w:cs="Arial"/>
          <w:color w:val="000000"/>
        </w:rPr>
        <w:t>L’édition 2020 s’est articulée autour d’un dispositif éducatif en 3 grandes étapes :</w:t>
      </w:r>
      <w:bookmarkStart w:id="0" w:name="_GoBack"/>
      <w:bookmarkEnd w:id="0"/>
    </w:p>
    <w:p w:rsidR="00F167F9" w:rsidRDefault="00F167F9" w:rsidP="00F167F9">
      <w:pPr>
        <w:numPr>
          <w:ilvl w:val="0"/>
          <w:numId w:val="1"/>
        </w:numPr>
        <w:spacing w:after="0" w:line="240" w:lineRule="auto"/>
        <w:jc w:val="both"/>
        <w:rPr>
          <w:rFonts w:ascii="Arial" w:eastAsia="Times New Roman" w:hAnsi="Arial" w:cs="Arial"/>
        </w:rPr>
      </w:pPr>
      <w:r>
        <w:rPr>
          <w:rFonts w:ascii="Arial" w:eastAsia="Times New Roman" w:hAnsi="Arial" w:cs="Arial"/>
          <w:b/>
          <w:bCs/>
        </w:rPr>
        <w:t>Un appel à propositions « Notre Prix Liberté 2020 »</w:t>
      </w:r>
      <w:r>
        <w:rPr>
          <w:rFonts w:ascii="Arial" w:eastAsia="Times New Roman" w:hAnsi="Arial" w:cs="Arial"/>
        </w:rPr>
        <w:t xml:space="preserve">, lancé le 21 juillet 2019,  à la suite de la remise du Prix de la première édition à Greta </w:t>
      </w:r>
      <w:proofErr w:type="spellStart"/>
      <w:r>
        <w:rPr>
          <w:rFonts w:ascii="Arial" w:eastAsia="Times New Roman" w:hAnsi="Arial" w:cs="Arial"/>
        </w:rPr>
        <w:t>Thunberg</w:t>
      </w:r>
      <w:proofErr w:type="spellEnd"/>
      <w:r>
        <w:rPr>
          <w:rFonts w:ascii="Arial" w:eastAsia="Times New Roman" w:hAnsi="Arial" w:cs="Arial"/>
        </w:rPr>
        <w:t xml:space="preserve"> pour son combat en faveur de la justice climatique. Il s’est clôturé le 17 janvier 2020. </w:t>
      </w:r>
      <w:r>
        <w:rPr>
          <w:rFonts w:ascii="Arial" w:eastAsia="Times New Roman" w:hAnsi="Arial" w:cs="Arial"/>
          <w:b/>
          <w:bCs/>
        </w:rPr>
        <w:t>167 propositions</w:t>
      </w:r>
      <w:r>
        <w:rPr>
          <w:rFonts w:ascii="Arial" w:eastAsia="Times New Roman" w:hAnsi="Arial" w:cs="Arial"/>
        </w:rPr>
        <w:t xml:space="preserve">, désignant soit une personne soit </w:t>
      </w:r>
      <w:r w:rsidRPr="009B5A53">
        <w:rPr>
          <w:rFonts w:ascii="Arial" w:eastAsia="Times New Roman" w:hAnsi="Arial" w:cs="Arial"/>
        </w:rPr>
        <w:t>une organisation, ont été reçues. Elles provenaient du Burkina Faso, du Canada, de Colombie, des États-</w:t>
      </w:r>
      <w:r>
        <w:rPr>
          <w:rFonts w:ascii="Arial" w:eastAsia="Times New Roman" w:hAnsi="Arial" w:cs="Arial"/>
        </w:rPr>
        <w:t>Unis, d’Espagne, de France et de Madagascar.</w:t>
      </w:r>
    </w:p>
    <w:p w:rsidR="00F167F9" w:rsidRDefault="00F167F9" w:rsidP="00F167F9">
      <w:pPr>
        <w:pStyle w:val="Paragraphedeliste"/>
        <w:shd w:val="clear" w:color="auto" w:fill="FFFFFF"/>
        <w:spacing w:after="0" w:line="240" w:lineRule="auto"/>
        <w:contextualSpacing w:val="0"/>
        <w:jc w:val="both"/>
        <w:rPr>
          <w:rFonts w:ascii="Arial" w:hAnsi="Arial" w:cs="Arial"/>
          <w:color w:val="282C5B"/>
        </w:rPr>
      </w:pPr>
    </w:p>
    <w:p w:rsidR="00F167F9" w:rsidRDefault="00F167F9" w:rsidP="00F167F9">
      <w:pPr>
        <w:pStyle w:val="Paragraphedeliste"/>
        <w:numPr>
          <w:ilvl w:val="0"/>
          <w:numId w:val="1"/>
        </w:numPr>
        <w:shd w:val="clear" w:color="auto" w:fill="FFFFFF"/>
        <w:spacing w:after="0" w:line="240" w:lineRule="auto"/>
        <w:ind w:left="714"/>
        <w:contextualSpacing w:val="0"/>
        <w:jc w:val="both"/>
        <w:rPr>
          <w:rFonts w:ascii="Arial" w:hAnsi="Arial" w:cs="Arial"/>
        </w:rPr>
      </w:pPr>
      <w:r>
        <w:rPr>
          <w:rFonts w:ascii="Arial" w:hAnsi="Arial" w:cs="Arial"/>
          <w:b/>
          <w:bCs/>
          <w:color w:val="000000"/>
        </w:rPr>
        <w:t xml:space="preserve">Un jury international, composé de 24 jeunes de 13 nationalités différentes et présidé par Emmanuel </w:t>
      </w:r>
      <w:proofErr w:type="spellStart"/>
      <w:r>
        <w:rPr>
          <w:rFonts w:ascii="Arial" w:hAnsi="Arial" w:cs="Arial"/>
          <w:b/>
          <w:bCs/>
          <w:color w:val="000000"/>
        </w:rPr>
        <w:t>Davidenkoff</w:t>
      </w:r>
      <w:proofErr w:type="spellEnd"/>
      <w:r>
        <w:rPr>
          <w:rFonts w:ascii="Arial" w:hAnsi="Arial" w:cs="Arial"/>
          <w:b/>
          <w:bCs/>
          <w:color w:val="000000"/>
        </w:rPr>
        <w:t>, Directeur adjoint de la rédaction du Monde</w:t>
      </w:r>
      <w:r>
        <w:rPr>
          <w:rFonts w:ascii="Arial" w:hAnsi="Arial" w:cs="Arial"/>
          <w:color w:val="000000"/>
        </w:rPr>
        <w:t xml:space="preserve">, s’est réuni les 14 et 15 février 2020 à l’Abbaye-aux-Dames pour désigner les 3 finalistes : </w:t>
      </w:r>
      <w:proofErr w:type="spellStart"/>
      <w:r>
        <w:rPr>
          <w:rFonts w:ascii="Arial" w:hAnsi="Arial" w:cs="Arial"/>
          <w:color w:val="000000"/>
        </w:rPr>
        <w:t>Loujain</w:t>
      </w:r>
      <w:proofErr w:type="spellEnd"/>
      <w:r>
        <w:rPr>
          <w:rFonts w:ascii="Arial" w:hAnsi="Arial" w:cs="Arial"/>
          <w:color w:val="000000"/>
        </w:rPr>
        <w:t xml:space="preserve"> Al </w:t>
      </w:r>
      <w:proofErr w:type="spellStart"/>
      <w:r>
        <w:rPr>
          <w:rFonts w:ascii="Arial" w:hAnsi="Arial" w:cs="Arial"/>
          <w:color w:val="000000"/>
        </w:rPr>
        <w:t>Hathloul</w:t>
      </w:r>
      <w:proofErr w:type="spellEnd"/>
      <w:r>
        <w:rPr>
          <w:rFonts w:ascii="Arial" w:hAnsi="Arial" w:cs="Arial"/>
          <w:color w:val="000000"/>
        </w:rPr>
        <w:t xml:space="preserve">, Père Pedro </w:t>
      </w:r>
      <w:proofErr w:type="spellStart"/>
      <w:r>
        <w:rPr>
          <w:rFonts w:ascii="Arial" w:hAnsi="Arial" w:cs="Arial"/>
          <w:color w:val="000000"/>
        </w:rPr>
        <w:t>Opeka</w:t>
      </w:r>
      <w:proofErr w:type="spellEnd"/>
      <w:r>
        <w:rPr>
          <w:rFonts w:ascii="Arial" w:hAnsi="Arial" w:cs="Arial"/>
          <w:color w:val="000000"/>
        </w:rPr>
        <w:t xml:space="preserve"> et </w:t>
      </w:r>
      <w:proofErr w:type="spellStart"/>
      <w:r>
        <w:rPr>
          <w:rFonts w:ascii="Arial" w:hAnsi="Arial" w:cs="Arial"/>
          <w:color w:val="000000"/>
        </w:rPr>
        <w:t>Nasrin</w:t>
      </w:r>
      <w:proofErr w:type="spellEnd"/>
      <w:r>
        <w:rPr>
          <w:rFonts w:ascii="Arial" w:hAnsi="Arial" w:cs="Arial"/>
          <w:color w:val="000000"/>
        </w:rPr>
        <w:t xml:space="preserve"> </w:t>
      </w:r>
      <w:proofErr w:type="spellStart"/>
      <w:r>
        <w:rPr>
          <w:rFonts w:ascii="Arial" w:hAnsi="Arial" w:cs="Arial"/>
          <w:color w:val="000000"/>
        </w:rPr>
        <w:t>Sotoudeh</w:t>
      </w:r>
      <w:proofErr w:type="spellEnd"/>
      <w:r>
        <w:rPr>
          <w:rFonts w:ascii="Arial" w:hAnsi="Arial" w:cs="Arial"/>
          <w:color w:val="000000"/>
        </w:rPr>
        <w:t xml:space="preserve"> </w:t>
      </w:r>
    </w:p>
    <w:p w:rsidR="00F167F9" w:rsidRDefault="00F167F9" w:rsidP="00F167F9">
      <w:pPr>
        <w:pStyle w:val="Paragraphedeliste"/>
        <w:shd w:val="clear" w:color="auto" w:fill="FFFFFF"/>
        <w:spacing w:after="0" w:line="240" w:lineRule="auto"/>
        <w:ind w:left="714"/>
        <w:contextualSpacing w:val="0"/>
        <w:jc w:val="both"/>
        <w:rPr>
          <w:rFonts w:ascii="Arial" w:hAnsi="Arial" w:cs="Arial"/>
        </w:rPr>
      </w:pPr>
    </w:p>
    <w:p w:rsidR="00F167F9" w:rsidRPr="009B5A53" w:rsidRDefault="00F167F9" w:rsidP="00F167F9">
      <w:pPr>
        <w:numPr>
          <w:ilvl w:val="0"/>
          <w:numId w:val="1"/>
        </w:numPr>
        <w:spacing w:after="0" w:line="240" w:lineRule="auto"/>
        <w:jc w:val="both"/>
        <w:rPr>
          <w:rFonts w:ascii="Arial" w:eastAsia="Times New Roman" w:hAnsi="Arial" w:cs="Arial"/>
        </w:rPr>
      </w:pPr>
      <w:r>
        <w:rPr>
          <w:rFonts w:ascii="Arial" w:eastAsia="Times New Roman" w:hAnsi="Arial" w:cs="Arial"/>
          <w:b/>
          <w:bCs/>
        </w:rPr>
        <w:t>Un vote en ligne</w:t>
      </w:r>
      <w:r>
        <w:rPr>
          <w:rFonts w:ascii="Arial" w:eastAsia="Times New Roman" w:hAnsi="Arial" w:cs="Arial"/>
        </w:rPr>
        <w:t>, ouvert du 9 mars au 6 juin 2020, aux jeunes âgés de 15 à 25 ans, de toute nationalité.</w:t>
      </w:r>
      <w:r>
        <w:rPr>
          <w:rFonts w:ascii="Arial" w:eastAsia="Times New Roman" w:hAnsi="Arial" w:cs="Arial"/>
          <w:b/>
          <w:bCs/>
        </w:rPr>
        <w:t xml:space="preserve"> </w:t>
      </w:r>
      <w:r w:rsidRPr="009B5A53">
        <w:rPr>
          <w:rFonts w:ascii="Arial" w:eastAsia="Times New Roman" w:hAnsi="Arial" w:cs="Arial"/>
        </w:rPr>
        <w:t xml:space="preserve">Près de </w:t>
      </w:r>
      <w:r w:rsidRPr="009B5A53">
        <w:rPr>
          <w:rFonts w:ascii="Arial" w:eastAsia="Times New Roman" w:hAnsi="Arial" w:cs="Arial"/>
          <w:b/>
          <w:bCs/>
        </w:rPr>
        <w:t>5500 participations</w:t>
      </w:r>
      <w:r w:rsidRPr="009B5A53">
        <w:rPr>
          <w:rFonts w:ascii="Arial" w:eastAsia="Times New Roman" w:hAnsi="Arial" w:cs="Arial"/>
        </w:rPr>
        <w:t xml:space="preserve"> de 81 pays différents et des 5 continents du monde ont été enregistrées.</w:t>
      </w:r>
    </w:p>
    <w:p w:rsidR="00F167F9" w:rsidRDefault="00F167F9" w:rsidP="00F167F9">
      <w:pPr>
        <w:pStyle w:val="Paragraphedeliste"/>
        <w:spacing w:after="0" w:line="240" w:lineRule="auto"/>
        <w:contextualSpacing w:val="0"/>
        <w:rPr>
          <w:rFonts w:ascii="Arial" w:hAnsi="Arial" w:cs="Arial"/>
        </w:rPr>
      </w:pPr>
    </w:p>
    <w:p w:rsidR="009B5A53" w:rsidRPr="009B5A53" w:rsidRDefault="00F167F9" w:rsidP="00F167F9">
      <w:pPr>
        <w:spacing w:after="0" w:line="240" w:lineRule="auto"/>
        <w:jc w:val="both"/>
        <w:rPr>
          <w:rFonts w:ascii="Arial" w:hAnsi="Arial" w:cs="Arial"/>
        </w:rPr>
      </w:pPr>
      <w:r w:rsidRPr="009B5A53">
        <w:rPr>
          <w:rFonts w:ascii="Arial" w:hAnsi="Arial" w:cs="Arial"/>
        </w:rPr>
        <w:t>Tout au long du processus, l’</w:t>
      </w:r>
      <w:hyperlink r:id="rId13" w:history="1">
        <w:r w:rsidRPr="009B5A53">
          <w:rPr>
            <w:rStyle w:val="Lienhypertexte"/>
            <w:rFonts w:ascii="Arial" w:hAnsi="Arial" w:cs="Arial"/>
            <w:color w:val="auto"/>
          </w:rPr>
          <w:t>Institut international des droits de l’Homme et de la paix</w:t>
        </w:r>
      </w:hyperlink>
      <w:r w:rsidRPr="009B5A53">
        <w:rPr>
          <w:rFonts w:ascii="Arial" w:hAnsi="Arial" w:cs="Arial"/>
        </w:rPr>
        <w:t xml:space="preserve"> a, par ailleurs, mené des actions éducatives avec les établissements scolaires en Normandie mais aussi à Lyon et à Bègles, afin de sensibiliser 700 jeunes aux notions de liberté, d’engagement et de citoyenneté.</w:t>
      </w:r>
    </w:p>
    <w:p w:rsidR="00F167F9" w:rsidRPr="009B5A53" w:rsidRDefault="00F167F9" w:rsidP="00F167F9">
      <w:pPr>
        <w:spacing w:after="0" w:line="240" w:lineRule="auto"/>
        <w:jc w:val="both"/>
        <w:rPr>
          <w:rFonts w:ascii="Arial" w:hAnsi="Arial" w:cs="Arial"/>
        </w:rPr>
      </w:pPr>
      <w:r w:rsidRPr="009B5A53">
        <w:rPr>
          <w:rFonts w:ascii="Arial" w:hAnsi="Arial" w:cs="Arial"/>
        </w:rPr>
        <w:t xml:space="preserve">La nomination de </w:t>
      </w:r>
      <w:proofErr w:type="spellStart"/>
      <w:r w:rsidRPr="009B5A53">
        <w:rPr>
          <w:rFonts w:ascii="Arial" w:hAnsi="Arial" w:cs="Arial"/>
        </w:rPr>
        <w:t>Loujain</w:t>
      </w:r>
      <w:proofErr w:type="spellEnd"/>
      <w:r w:rsidRPr="009B5A53">
        <w:rPr>
          <w:rFonts w:ascii="Arial" w:hAnsi="Arial" w:cs="Arial"/>
        </w:rPr>
        <w:t xml:space="preserve"> Al </w:t>
      </w:r>
      <w:proofErr w:type="spellStart"/>
      <w:r w:rsidRPr="009B5A53">
        <w:rPr>
          <w:rFonts w:ascii="Arial" w:hAnsi="Arial" w:cs="Arial"/>
        </w:rPr>
        <w:t>Hathloul</w:t>
      </w:r>
      <w:proofErr w:type="spellEnd"/>
      <w:r w:rsidRPr="009B5A53">
        <w:rPr>
          <w:rFonts w:ascii="Arial" w:hAnsi="Arial" w:cs="Arial"/>
        </w:rPr>
        <w:t xml:space="preserve"> a été proposée par les jeunes du CIFAC et du lycée Charles de Gaulle de Caen, deux des établissements qui ont participé au programme pédagogique mis en œuvre par l'Institut.</w:t>
      </w:r>
    </w:p>
    <w:p w:rsidR="00F167F9" w:rsidRDefault="00F167F9" w:rsidP="00F167F9">
      <w:pPr>
        <w:pStyle w:val="xmsolistparagraph"/>
        <w:ind w:left="0"/>
        <w:jc w:val="both"/>
        <w:rPr>
          <w:rFonts w:ascii="Arial" w:hAnsi="Arial" w:cs="Arial"/>
          <w:b/>
          <w:bCs/>
          <w:color w:val="FF0000"/>
        </w:rPr>
      </w:pPr>
    </w:p>
    <w:p w:rsidR="00F167F9" w:rsidRDefault="00F167F9" w:rsidP="009B5A53">
      <w:pPr>
        <w:spacing w:after="120" w:line="240" w:lineRule="auto"/>
        <w:jc w:val="both"/>
        <w:rPr>
          <w:rFonts w:ascii="Arial" w:hAnsi="Arial" w:cs="Arial"/>
          <w:b/>
          <w:bCs/>
        </w:rPr>
      </w:pPr>
      <w:r>
        <w:rPr>
          <w:rFonts w:ascii="Arial" w:hAnsi="Arial" w:cs="Arial"/>
          <w:b/>
          <w:bCs/>
          <w:sz w:val="24"/>
          <w:szCs w:val="24"/>
        </w:rPr>
        <w:t xml:space="preserve">Les deux autres finalistes du Prix Liberté 2020 </w:t>
      </w:r>
      <w:r>
        <w:rPr>
          <w:rFonts w:ascii="Arial" w:hAnsi="Arial" w:cs="Arial"/>
          <w:b/>
          <w:bCs/>
        </w:rPr>
        <w:t xml:space="preserve">: </w:t>
      </w:r>
    </w:p>
    <w:p w:rsidR="00F167F9" w:rsidRDefault="00F167F9" w:rsidP="00F167F9">
      <w:pPr>
        <w:spacing w:after="0" w:line="240" w:lineRule="auto"/>
        <w:rPr>
          <w:rFonts w:ascii="Arial" w:hAnsi="Arial" w:cs="Arial"/>
          <w:b/>
          <w:bCs/>
        </w:rPr>
      </w:pPr>
      <w:r>
        <w:rPr>
          <w:rFonts w:ascii="Arial" w:hAnsi="Arial" w:cs="Arial"/>
          <w:b/>
          <w:bCs/>
        </w:rPr>
        <w:t xml:space="preserve">Père Pedro </w:t>
      </w:r>
      <w:proofErr w:type="spellStart"/>
      <w:r>
        <w:rPr>
          <w:rFonts w:ascii="Arial" w:hAnsi="Arial" w:cs="Arial"/>
          <w:b/>
          <w:bCs/>
        </w:rPr>
        <w:t>Opeka</w:t>
      </w:r>
      <w:proofErr w:type="spellEnd"/>
      <w:r>
        <w:rPr>
          <w:rFonts w:ascii="Arial" w:hAnsi="Arial" w:cs="Arial"/>
          <w:b/>
          <w:bCs/>
        </w:rPr>
        <w:t xml:space="preserve"> (29,3 % des voix)</w:t>
      </w:r>
    </w:p>
    <w:p w:rsidR="00F167F9" w:rsidRDefault="00F167F9" w:rsidP="00F167F9">
      <w:pPr>
        <w:spacing w:after="0" w:line="240" w:lineRule="auto"/>
        <w:jc w:val="both"/>
        <w:rPr>
          <w:rFonts w:ascii="Arial" w:hAnsi="Arial" w:cs="Arial"/>
        </w:rPr>
      </w:pPr>
      <w:r>
        <w:rPr>
          <w:rFonts w:ascii="Arial" w:hAnsi="Arial" w:cs="Arial"/>
        </w:rPr>
        <w:t xml:space="preserve">Né en 1948 en Argentine, le père Pedro </w:t>
      </w:r>
      <w:proofErr w:type="spellStart"/>
      <w:r>
        <w:rPr>
          <w:rFonts w:ascii="Arial" w:hAnsi="Arial" w:cs="Arial"/>
        </w:rPr>
        <w:t>Opeka</w:t>
      </w:r>
      <w:proofErr w:type="spellEnd"/>
      <w:r>
        <w:rPr>
          <w:rFonts w:ascii="Arial" w:hAnsi="Arial" w:cs="Arial"/>
        </w:rPr>
        <w:t xml:space="preserve"> visite pour la première fois Madagascar en 1970 avant de s’y installer en qualité de prêtre à partir de 1975. Il fait de la lutte contre la pauvreté son combat quotidien. En 1989, il crée l’association </w:t>
      </w:r>
      <w:proofErr w:type="spellStart"/>
      <w:r>
        <w:rPr>
          <w:rFonts w:ascii="Arial" w:hAnsi="Arial" w:cs="Arial"/>
        </w:rPr>
        <w:t>Akamasoa</w:t>
      </w:r>
      <w:proofErr w:type="spellEnd"/>
      <w:r>
        <w:rPr>
          <w:rFonts w:ascii="Arial" w:hAnsi="Arial" w:cs="Arial"/>
        </w:rPr>
        <w:t xml:space="preserve">, « les bons amis » en malgache, pour intensifier sa lutte contre la précarité. L’association propose des hébergements dignes (3 000 maisons réparties entre 22 villages) ainsi qu’un travail rémunéré convenablement. Depuis sa création, plus de 500 000 personnes ont été accompagnées par l’association. Le père Pedro parcourt le monde pour attirer l’attention de la communauté internationale sur la situation à Madagascar et lever des fonds pour que son association puisse fonctionner en autosuffisance. </w:t>
      </w:r>
    </w:p>
    <w:p w:rsidR="00F167F9" w:rsidRDefault="00F167F9" w:rsidP="00F167F9">
      <w:pPr>
        <w:spacing w:after="0" w:line="240" w:lineRule="auto"/>
        <w:rPr>
          <w:rFonts w:ascii="Arial" w:hAnsi="Arial" w:cs="Arial"/>
          <w:color w:val="1F497D"/>
        </w:rPr>
      </w:pPr>
    </w:p>
    <w:p w:rsidR="00F167F9" w:rsidRDefault="00F167F9" w:rsidP="00F167F9">
      <w:pPr>
        <w:spacing w:after="0" w:line="240" w:lineRule="auto"/>
        <w:rPr>
          <w:rFonts w:ascii="Arial" w:hAnsi="Arial" w:cs="Arial"/>
          <w:b/>
          <w:bCs/>
        </w:rPr>
      </w:pPr>
      <w:proofErr w:type="spellStart"/>
      <w:r>
        <w:rPr>
          <w:rFonts w:ascii="Arial" w:hAnsi="Arial" w:cs="Arial"/>
          <w:b/>
          <w:bCs/>
        </w:rPr>
        <w:t>Nasrin</w:t>
      </w:r>
      <w:proofErr w:type="spellEnd"/>
      <w:r>
        <w:rPr>
          <w:rFonts w:ascii="Arial" w:hAnsi="Arial" w:cs="Arial"/>
          <w:b/>
          <w:bCs/>
        </w:rPr>
        <w:t xml:space="preserve"> </w:t>
      </w:r>
      <w:proofErr w:type="spellStart"/>
      <w:r>
        <w:rPr>
          <w:rFonts w:ascii="Arial" w:hAnsi="Arial" w:cs="Arial"/>
          <w:b/>
          <w:bCs/>
        </w:rPr>
        <w:t>Sotoudeh</w:t>
      </w:r>
      <w:proofErr w:type="spellEnd"/>
      <w:r>
        <w:rPr>
          <w:rFonts w:ascii="Arial" w:hAnsi="Arial" w:cs="Arial"/>
          <w:b/>
          <w:bCs/>
        </w:rPr>
        <w:t xml:space="preserve"> (25,3 % des voix)</w:t>
      </w:r>
    </w:p>
    <w:p w:rsidR="00F167F9" w:rsidRDefault="00F167F9" w:rsidP="00F167F9">
      <w:pPr>
        <w:spacing w:after="0" w:line="240" w:lineRule="auto"/>
        <w:jc w:val="both"/>
        <w:rPr>
          <w:rFonts w:ascii="Arial" w:hAnsi="Arial" w:cs="Arial"/>
        </w:rPr>
      </w:pPr>
      <w:r>
        <w:rPr>
          <w:rFonts w:ascii="Arial" w:hAnsi="Arial" w:cs="Arial"/>
        </w:rPr>
        <w:t xml:space="preserve">Née en 1963 en Iran, </w:t>
      </w:r>
      <w:proofErr w:type="spellStart"/>
      <w:r>
        <w:rPr>
          <w:rFonts w:ascii="Arial" w:hAnsi="Arial" w:cs="Arial"/>
        </w:rPr>
        <w:t>Nasrin</w:t>
      </w:r>
      <w:proofErr w:type="spellEnd"/>
      <w:r>
        <w:rPr>
          <w:rFonts w:ascii="Arial" w:hAnsi="Arial" w:cs="Arial"/>
        </w:rPr>
        <w:t xml:space="preserve"> </w:t>
      </w:r>
      <w:proofErr w:type="spellStart"/>
      <w:r>
        <w:rPr>
          <w:rFonts w:ascii="Arial" w:hAnsi="Arial" w:cs="Arial"/>
        </w:rPr>
        <w:t>Sotoudeh</w:t>
      </w:r>
      <w:proofErr w:type="spellEnd"/>
      <w:r>
        <w:rPr>
          <w:rFonts w:ascii="Arial" w:hAnsi="Arial" w:cs="Arial"/>
        </w:rPr>
        <w:t xml:space="preserve"> est une éminente avocate iranienne spécialisée dans la défense des droits de l’Homme et des libertés fondamentales. Elle a défendu des activistes et des hommes politiques de l'opposition, ainsi que des prisonniers condamnés à la peine de mort pour des crimes commis lorsqu'ils étaient mineurs. Arrêtée une première fois en 2010, elle est condamnée à 11 années de prison et à l’interdiction d’exercer sa profession d’avocate. Graciée en 2013, elle est de nouveau arrêtée en 2018 et condamnée à 38 ans de réclusion et à 148 coups de fouet pour avoir défendu les droits des femmes et protesté contre la législation qui impose le port du hijab (voile) en Iran. Depuis lors, la communauté internationale réclame sans relâche sa libération. </w:t>
      </w:r>
    </w:p>
    <w:p w:rsidR="00F167F9" w:rsidRDefault="00F167F9" w:rsidP="00F167F9">
      <w:pPr>
        <w:spacing w:after="0" w:line="240" w:lineRule="auto"/>
        <w:jc w:val="both"/>
        <w:rPr>
          <w:rFonts w:ascii="Arial" w:hAnsi="Arial" w:cs="Arial"/>
          <w:b/>
          <w:bCs/>
          <w:sz w:val="24"/>
          <w:szCs w:val="24"/>
          <w:lang w:eastAsia="fr-FR"/>
        </w:rPr>
      </w:pPr>
    </w:p>
    <w:p w:rsidR="00F167F9" w:rsidRDefault="00F167F9" w:rsidP="00F167F9">
      <w:pPr>
        <w:spacing w:after="0" w:line="240" w:lineRule="auto"/>
        <w:jc w:val="both"/>
        <w:rPr>
          <w:rFonts w:ascii="Arial" w:hAnsi="Arial" w:cs="Arial"/>
          <w:lang w:eastAsia="fr-FR"/>
        </w:rPr>
      </w:pPr>
    </w:p>
    <w:p w:rsidR="00F167F9" w:rsidRDefault="00F167F9" w:rsidP="00F167F9">
      <w:pPr>
        <w:spacing w:after="0" w:line="240" w:lineRule="auto"/>
        <w:jc w:val="both"/>
        <w:rPr>
          <w:rFonts w:ascii="Arial" w:hAnsi="Arial" w:cs="Arial"/>
          <w:color w:val="000000"/>
          <w:lang w:eastAsia="fr-FR"/>
        </w:rPr>
      </w:pPr>
      <w:r>
        <w:rPr>
          <w:rFonts w:ascii="Arial" w:hAnsi="Arial" w:cs="Arial"/>
          <w:color w:val="000000"/>
          <w:lang w:eastAsia="fr-FR"/>
        </w:rPr>
        <w:t>Contact presse :</w:t>
      </w:r>
    </w:p>
    <w:p w:rsidR="00F167F9" w:rsidRDefault="00F167F9" w:rsidP="00F167F9">
      <w:pPr>
        <w:spacing w:after="0" w:line="240" w:lineRule="auto"/>
        <w:jc w:val="both"/>
        <w:rPr>
          <w:rStyle w:val="Lienhypertexte"/>
          <w:rFonts w:ascii="Calibri" w:hAnsi="Calibri" w:cs="Calibri"/>
          <w:color w:val="auto"/>
          <w:u w:val="none"/>
        </w:rPr>
      </w:pPr>
      <w:r>
        <w:rPr>
          <w:rFonts w:ascii="Arial" w:hAnsi="Arial" w:cs="Arial"/>
          <w:color w:val="000000"/>
          <w:lang w:eastAsia="fr-FR"/>
        </w:rPr>
        <w:t xml:space="preserve">Charlotte </w:t>
      </w:r>
      <w:proofErr w:type="spellStart"/>
      <w:r>
        <w:rPr>
          <w:rFonts w:ascii="Arial" w:hAnsi="Arial" w:cs="Arial"/>
          <w:color w:val="000000"/>
          <w:lang w:eastAsia="fr-FR"/>
        </w:rPr>
        <w:t>Chanteloup</w:t>
      </w:r>
      <w:proofErr w:type="spellEnd"/>
      <w:r>
        <w:rPr>
          <w:rFonts w:ascii="Arial" w:hAnsi="Arial" w:cs="Arial"/>
          <w:color w:val="000000"/>
          <w:lang w:eastAsia="fr-FR"/>
        </w:rPr>
        <w:t xml:space="preserve"> – tel : 06 42 08 11 68</w:t>
      </w:r>
      <w:r>
        <w:rPr>
          <w:rFonts w:ascii="Arial" w:hAnsi="Arial" w:cs="Arial"/>
          <w:lang w:eastAsia="fr-FR"/>
        </w:rPr>
        <w:t xml:space="preserve"> - </w:t>
      </w:r>
      <w:hyperlink r:id="rId14" w:history="1">
        <w:r>
          <w:rPr>
            <w:rStyle w:val="Lienhypertexte"/>
            <w:rFonts w:ascii="Arial" w:hAnsi="Arial" w:cs="Arial"/>
            <w:lang w:eastAsia="fr-FR"/>
          </w:rPr>
          <w:t>charlotte.chanteloup@normandie.fr</w:t>
        </w:r>
      </w:hyperlink>
    </w:p>
    <w:p w:rsidR="00E706E0" w:rsidRDefault="00E706E0" w:rsidP="00E52F4C">
      <w:pPr>
        <w:spacing w:after="0" w:line="240" w:lineRule="auto"/>
      </w:pPr>
    </w:p>
    <w:sectPr w:rsidR="00E70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C0D6F"/>
    <w:multiLevelType w:val="hybridMultilevel"/>
    <w:tmpl w:val="1EFE7926"/>
    <w:lvl w:ilvl="0" w:tplc="0450E9EE">
      <w:start w:val="1"/>
      <w:numFmt w:val="decimal"/>
      <w:lvlText w:val="%1)"/>
      <w:lvlJc w:val="left"/>
      <w:pPr>
        <w:ind w:left="720"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4"/>
    <w:rsid w:val="000A3537"/>
    <w:rsid w:val="001124B4"/>
    <w:rsid w:val="001636DF"/>
    <w:rsid w:val="001E0660"/>
    <w:rsid w:val="003109AD"/>
    <w:rsid w:val="003835D3"/>
    <w:rsid w:val="00395540"/>
    <w:rsid w:val="003D6FA5"/>
    <w:rsid w:val="003E520C"/>
    <w:rsid w:val="0047010F"/>
    <w:rsid w:val="00483E6B"/>
    <w:rsid w:val="004B76DC"/>
    <w:rsid w:val="00605E12"/>
    <w:rsid w:val="006721A7"/>
    <w:rsid w:val="00693BA2"/>
    <w:rsid w:val="006B65E2"/>
    <w:rsid w:val="006C5B41"/>
    <w:rsid w:val="006E7C3D"/>
    <w:rsid w:val="00764C8D"/>
    <w:rsid w:val="00960233"/>
    <w:rsid w:val="009B354D"/>
    <w:rsid w:val="009B5A53"/>
    <w:rsid w:val="009E43A3"/>
    <w:rsid w:val="00A05678"/>
    <w:rsid w:val="00A14EE6"/>
    <w:rsid w:val="00A43AFF"/>
    <w:rsid w:val="00B04A06"/>
    <w:rsid w:val="00B227C7"/>
    <w:rsid w:val="00CF669A"/>
    <w:rsid w:val="00D321AE"/>
    <w:rsid w:val="00D321AF"/>
    <w:rsid w:val="00DA1FB4"/>
    <w:rsid w:val="00E03D8B"/>
    <w:rsid w:val="00E52F4C"/>
    <w:rsid w:val="00E706E0"/>
    <w:rsid w:val="00EB41DE"/>
    <w:rsid w:val="00F14EF7"/>
    <w:rsid w:val="00F167F9"/>
    <w:rsid w:val="00F832C3"/>
    <w:rsid w:val="00FE0F97"/>
    <w:rsid w:val="00FF3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06DD3-17BD-4483-9722-F8007EED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C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27C7"/>
    <w:rPr>
      <w:color w:val="0563C1"/>
      <w:u w:val="single"/>
    </w:rPr>
  </w:style>
  <w:style w:type="paragraph" w:customStyle="1" w:styleId="Default">
    <w:name w:val="Default"/>
    <w:uiPriority w:val="99"/>
    <w:rsid w:val="00B227C7"/>
    <w:pPr>
      <w:autoSpaceDE w:val="0"/>
      <w:autoSpaceDN w:val="0"/>
      <w:adjustRightInd w:val="0"/>
      <w:spacing w:after="0" w:line="240" w:lineRule="auto"/>
    </w:pPr>
    <w:rPr>
      <w:rFonts w:ascii="Candara" w:hAnsi="Candara" w:cs="Candara"/>
      <w:color w:val="000000"/>
      <w:sz w:val="24"/>
      <w:szCs w:val="24"/>
    </w:rPr>
  </w:style>
  <w:style w:type="paragraph" w:customStyle="1" w:styleId="xmsolistparagraph">
    <w:name w:val="x_msolistparagraph"/>
    <w:basedOn w:val="Normal"/>
    <w:uiPriority w:val="99"/>
    <w:rsid w:val="00B227C7"/>
    <w:pPr>
      <w:spacing w:after="0" w:line="240" w:lineRule="auto"/>
      <w:ind w:left="720"/>
    </w:pPr>
    <w:rPr>
      <w:rFonts w:ascii="Calibri" w:hAnsi="Calibri" w:cs="Calibri"/>
      <w:lang w:eastAsia="fr-FR"/>
    </w:rPr>
  </w:style>
  <w:style w:type="character" w:styleId="lev">
    <w:name w:val="Strong"/>
    <w:basedOn w:val="Policepardfaut"/>
    <w:uiPriority w:val="22"/>
    <w:qFormat/>
    <w:rsid w:val="00B227C7"/>
    <w:rPr>
      <w:b/>
      <w:bCs/>
    </w:rPr>
  </w:style>
  <w:style w:type="character" w:styleId="Lienhypertextesuivivisit">
    <w:name w:val="FollowedHyperlink"/>
    <w:basedOn w:val="Policepardfaut"/>
    <w:uiPriority w:val="99"/>
    <w:semiHidden/>
    <w:unhideWhenUsed/>
    <w:rsid w:val="006721A7"/>
    <w:rPr>
      <w:color w:val="954F72" w:themeColor="followedHyperlink"/>
      <w:u w:val="single"/>
    </w:rPr>
  </w:style>
  <w:style w:type="paragraph" w:styleId="NormalWeb">
    <w:name w:val="Normal (Web)"/>
    <w:basedOn w:val="Normal"/>
    <w:uiPriority w:val="99"/>
    <w:semiHidden/>
    <w:unhideWhenUsed/>
    <w:rsid w:val="001636DF"/>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3E520C"/>
    <w:pPr>
      <w:spacing w:after="160"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42596">
      <w:bodyDiv w:val="1"/>
      <w:marLeft w:val="0"/>
      <w:marRight w:val="0"/>
      <w:marTop w:val="0"/>
      <w:marBottom w:val="0"/>
      <w:divBdr>
        <w:top w:val="none" w:sz="0" w:space="0" w:color="auto"/>
        <w:left w:val="none" w:sz="0" w:space="0" w:color="auto"/>
        <w:bottom w:val="none" w:sz="0" w:space="0" w:color="auto"/>
        <w:right w:val="none" w:sz="0" w:space="0" w:color="auto"/>
      </w:divBdr>
    </w:div>
    <w:div w:id="508302304">
      <w:bodyDiv w:val="1"/>
      <w:marLeft w:val="0"/>
      <w:marRight w:val="0"/>
      <w:marTop w:val="0"/>
      <w:marBottom w:val="0"/>
      <w:divBdr>
        <w:top w:val="none" w:sz="0" w:space="0" w:color="auto"/>
        <w:left w:val="none" w:sz="0" w:space="0" w:color="auto"/>
        <w:bottom w:val="none" w:sz="0" w:space="0" w:color="auto"/>
        <w:right w:val="none" w:sz="0" w:space="0" w:color="auto"/>
      </w:divBdr>
    </w:div>
    <w:div w:id="615522141">
      <w:bodyDiv w:val="1"/>
      <w:marLeft w:val="0"/>
      <w:marRight w:val="0"/>
      <w:marTop w:val="0"/>
      <w:marBottom w:val="0"/>
      <w:divBdr>
        <w:top w:val="none" w:sz="0" w:space="0" w:color="auto"/>
        <w:left w:val="none" w:sz="0" w:space="0" w:color="auto"/>
        <w:bottom w:val="none" w:sz="0" w:space="0" w:color="auto"/>
        <w:right w:val="none" w:sz="0" w:space="0" w:color="auto"/>
      </w:divBdr>
    </w:div>
    <w:div w:id="858852818">
      <w:bodyDiv w:val="1"/>
      <w:marLeft w:val="0"/>
      <w:marRight w:val="0"/>
      <w:marTop w:val="0"/>
      <w:marBottom w:val="0"/>
      <w:divBdr>
        <w:top w:val="none" w:sz="0" w:space="0" w:color="auto"/>
        <w:left w:val="none" w:sz="0" w:space="0" w:color="auto"/>
        <w:bottom w:val="none" w:sz="0" w:space="0" w:color="auto"/>
        <w:right w:val="none" w:sz="0" w:space="0" w:color="auto"/>
      </w:divBdr>
    </w:div>
    <w:div w:id="1134908734">
      <w:bodyDiv w:val="1"/>
      <w:marLeft w:val="0"/>
      <w:marRight w:val="0"/>
      <w:marTop w:val="0"/>
      <w:marBottom w:val="0"/>
      <w:divBdr>
        <w:top w:val="none" w:sz="0" w:space="0" w:color="auto"/>
        <w:left w:val="none" w:sz="0" w:space="0" w:color="auto"/>
        <w:bottom w:val="none" w:sz="0" w:space="0" w:color="auto"/>
        <w:right w:val="none" w:sz="0" w:space="0" w:color="auto"/>
      </w:divBdr>
    </w:div>
    <w:div w:id="1163005916">
      <w:bodyDiv w:val="1"/>
      <w:marLeft w:val="0"/>
      <w:marRight w:val="0"/>
      <w:marTop w:val="0"/>
      <w:marBottom w:val="0"/>
      <w:divBdr>
        <w:top w:val="none" w:sz="0" w:space="0" w:color="auto"/>
        <w:left w:val="none" w:sz="0" w:space="0" w:color="auto"/>
        <w:bottom w:val="none" w:sz="0" w:space="0" w:color="auto"/>
        <w:right w:val="none" w:sz="0" w:space="0" w:color="auto"/>
      </w:divBdr>
    </w:div>
    <w:div w:id="1266881588">
      <w:bodyDiv w:val="1"/>
      <w:marLeft w:val="0"/>
      <w:marRight w:val="0"/>
      <w:marTop w:val="0"/>
      <w:marBottom w:val="0"/>
      <w:divBdr>
        <w:top w:val="none" w:sz="0" w:space="0" w:color="auto"/>
        <w:left w:val="none" w:sz="0" w:space="0" w:color="auto"/>
        <w:bottom w:val="none" w:sz="0" w:space="0" w:color="auto"/>
        <w:right w:val="none" w:sz="0" w:space="0" w:color="auto"/>
      </w:divBdr>
    </w:div>
    <w:div w:id="1296333060">
      <w:bodyDiv w:val="1"/>
      <w:marLeft w:val="0"/>
      <w:marRight w:val="0"/>
      <w:marTop w:val="0"/>
      <w:marBottom w:val="0"/>
      <w:divBdr>
        <w:top w:val="none" w:sz="0" w:space="0" w:color="auto"/>
        <w:left w:val="none" w:sz="0" w:space="0" w:color="auto"/>
        <w:bottom w:val="none" w:sz="0" w:space="0" w:color="auto"/>
        <w:right w:val="none" w:sz="0" w:space="0" w:color="auto"/>
      </w:divBdr>
    </w:div>
    <w:div w:id="1327439597">
      <w:bodyDiv w:val="1"/>
      <w:marLeft w:val="0"/>
      <w:marRight w:val="0"/>
      <w:marTop w:val="0"/>
      <w:marBottom w:val="0"/>
      <w:divBdr>
        <w:top w:val="none" w:sz="0" w:space="0" w:color="auto"/>
        <w:left w:val="none" w:sz="0" w:space="0" w:color="auto"/>
        <w:bottom w:val="none" w:sz="0" w:space="0" w:color="auto"/>
        <w:right w:val="none" w:sz="0" w:space="0" w:color="auto"/>
      </w:divBdr>
    </w:div>
    <w:div w:id="18149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jpg@01D640C4.3312DC10" TargetMode="External"/><Relationship Id="rId13" Type="http://schemas.openxmlformats.org/officeDocument/2006/relationships/hyperlink" Target="https://www.2idhp.e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10.png@01D640C4.3312DC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7.png@01D640C4.3312DC1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cid:image009.png@01D640C4.3312DC1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1133</Words>
  <Characters>6236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4</cp:revision>
  <dcterms:created xsi:type="dcterms:W3CDTF">2020-06-12T13:17:00Z</dcterms:created>
  <dcterms:modified xsi:type="dcterms:W3CDTF">2020-06-12T13:22:00Z</dcterms:modified>
</cp:coreProperties>
</file>