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27" w:rsidRDefault="00C24727" w:rsidP="00C24727">
      <w:r>
        <w:rPr>
          <w:rFonts w:ascii="Arial" w:hAnsi="Arial" w:cs="Arial"/>
          <w:noProof/>
          <w:lang w:eastAsia="fr-FR"/>
        </w:rPr>
        <w:drawing>
          <wp:inline distT="0" distB="0" distL="0" distR="0" wp14:anchorId="03AF561C" wp14:editId="7887108A">
            <wp:extent cx="5760720" cy="1077595"/>
            <wp:effectExtent l="0" t="0" r="0" b="8255"/>
            <wp:docPr id="3" name="Image 3" descr="cid:image001.jpg@01D4CA88.55DEE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4CA88.55DEE12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60720" cy="1077595"/>
                    </a:xfrm>
                    <a:prstGeom prst="rect">
                      <a:avLst/>
                    </a:prstGeom>
                    <a:noFill/>
                    <a:ln>
                      <a:noFill/>
                    </a:ln>
                  </pic:spPr>
                </pic:pic>
              </a:graphicData>
            </a:graphic>
          </wp:inline>
        </w:drawing>
      </w:r>
    </w:p>
    <w:p w:rsidR="00C24727" w:rsidRPr="00DD6541" w:rsidRDefault="00FC65FD" w:rsidP="00C24727">
      <w:pPr>
        <w:jc w:val="right"/>
        <w:rPr>
          <w:rFonts w:ascii="Arial" w:hAnsi="Arial" w:cs="Arial"/>
        </w:rPr>
      </w:pPr>
      <w:r>
        <w:rPr>
          <w:rFonts w:ascii="Arial" w:hAnsi="Arial" w:cs="Arial"/>
        </w:rPr>
        <w:t>Le 17</w:t>
      </w:r>
      <w:r w:rsidR="00C24727">
        <w:rPr>
          <w:rFonts w:ascii="Arial" w:hAnsi="Arial" w:cs="Arial"/>
        </w:rPr>
        <w:t xml:space="preserve"> mai 2019</w:t>
      </w:r>
    </w:p>
    <w:p w:rsidR="00C24727" w:rsidRDefault="00C24727" w:rsidP="00C24727"/>
    <w:p w:rsidR="00C24727" w:rsidRPr="00C24727" w:rsidRDefault="00C24727" w:rsidP="00C24727">
      <w:pPr>
        <w:jc w:val="both"/>
        <w:rPr>
          <w:rFonts w:ascii="Arial" w:hAnsi="Arial" w:cs="Arial"/>
          <w:b/>
          <w:bCs/>
          <w:color w:val="7F7F7F"/>
          <w:sz w:val="28"/>
          <w:szCs w:val="28"/>
          <w:lang w:eastAsia="fr-FR"/>
        </w:rPr>
      </w:pPr>
      <w:r>
        <w:rPr>
          <w:rFonts w:ascii="Arial" w:hAnsi="Arial" w:cs="Arial"/>
          <w:b/>
          <w:bCs/>
          <w:color w:val="7F7F7F"/>
          <w:sz w:val="28"/>
          <w:szCs w:val="28"/>
          <w:lang w:eastAsia="fr-FR"/>
        </w:rPr>
        <w:t>Schéma Régional d’Aménagement, de Développement Durable et d’Egalité des Territoires (SRADDET)</w:t>
      </w:r>
    </w:p>
    <w:p w:rsidR="00C24727" w:rsidRDefault="00C24727" w:rsidP="00C24727">
      <w:pPr>
        <w:jc w:val="both"/>
        <w:rPr>
          <w:rFonts w:ascii="Arial" w:hAnsi="Arial" w:cs="Arial"/>
          <w:b/>
          <w:sz w:val="28"/>
          <w:szCs w:val="28"/>
        </w:rPr>
      </w:pPr>
      <w:r>
        <w:rPr>
          <w:rFonts w:ascii="Arial" w:hAnsi="Arial" w:cs="Arial"/>
          <w:b/>
          <w:sz w:val="28"/>
          <w:szCs w:val="28"/>
        </w:rPr>
        <w:t xml:space="preserve">« Quelle Normandie pour demain ? » : </w:t>
      </w:r>
      <w:r w:rsidR="007B646F">
        <w:rPr>
          <w:rFonts w:ascii="Arial" w:hAnsi="Arial" w:cs="Arial"/>
          <w:b/>
          <w:sz w:val="28"/>
          <w:szCs w:val="28"/>
        </w:rPr>
        <w:t xml:space="preserve">La Région organise une </w:t>
      </w:r>
      <w:r w:rsidR="00DA4B56">
        <w:rPr>
          <w:rFonts w:ascii="Arial" w:hAnsi="Arial" w:cs="Arial"/>
          <w:b/>
          <w:sz w:val="28"/>
          <w:szCs w:val="28"/>
        </w:rPr>
        <w:t>enquête publique du 16 mai au 21</w:t>
      </w:r>
      <w:r w:rsidR="007B646F">
        <w:rPr>
          <w:rFonts w:ascii="Arial" w:hAnsi="Arial" w:cs="Arial"/>
          <w:b/>
          <w:sz w:val="28"/>
          <w:szCs w:val="28"/>
        </w:rPr>
        <w:t xml:space="preserve"> juin 2019</w:t>
      </w:r>
    </w:p>
    <w:p w:rsidR="007B646F" w:rsidRDefault="007B646F" w:rsidP="00C24727">
      <w:pPr>
        <w:jc w:val="both"/>
        <w:rPr>
          <w:rFonts w:ascii="Arial" w:hAnsi="Arial" w:cs="Arial"/>
          <w:b/>
          <w:sz w:val="28"/>
          <w:szCs w:val="28"/>
        </w:rPr>
      </w:pPr>
    </w:p>
    <w:p w:rsidR="00C42BEF" w:rsidRDefault="00FC65FD" w:rsidP="00FC65FD">
      <w:pPr>
        <w:jc w:val="both"/>
        <w:rPr>
          <w:rFonts w:ascii="Arial" w:hAnsi="Arial" w:cs="Arial"/>
        </w:rPr>
      </w:pPr>
      <w:r>
        <w:rPr>
          <w:rFonts w:ascii="Arial" w:hAnsi="Arial" w:cs="Arial"/>
        </w:rPr>
        <w:t xml:space="preserve">La Loi </w:t>
      </w:r>
      <w:proofErr w:type="spellStart"/>
      <w:r>
        <w:rPr>
          <w:rFonts w:ascii="Arial" w:hAnsi="Arial" w:cs="Arial"/>
        </w:rPr>
        <w:t>NOTRe</w:t>
      </w:r>
      <w:proofErr w:type="spellEnd"/>
      <w:r>
        <w:rPr>
          <w:rFonts w:ascii="Arial" w:hAnsi="Arial" w:cs="Arial"/>
        </w:rPr>
        <w:t xml:space="preserve"> du 7 août 2015 a confié aux Régions le soin d’élaborer un schéma d’aménagement, qui met le développement durable et l’</w:t>
      </w:r>
      <w:r w:rsidR="00F15232">
        <w:rPr>
          <w:rFonts w:ascii="Arial" w:hAnsi="Arial" w:cs="Arial"/>
        </w:rPr>
        <w:t xml:space="preserve">égalité des territoires, </w:t>
      </w:r>
      <w:r>
        <w:rPr>
          <w:rFonts w:ascii="Arial" w:hAnsi="Arial" w:cs="Arial"/>
        </w:rPr>
        <w:t>au cœur de ses objectifs. Ce schéma porte sur des sujets très concrets qui touchent à la vie quotidienne : transports et mobilité, habitat, numérique, énergie, déchets…</w:t>
      </w:r>
    </w:p>
    <w:p w:rsidR="00FC65FD" w:rsidRDefault="00FC65FD" w:rsidP="00FC65FD">
      <w:pPr>
        <w:jc w:val="both"/>
        <w:rPr>
          <w:rFonts w:ascii="Arial" w:hAnsi="Arial" w:cs="Arial"/>
        </w:rPr>
      </w:pPr>
      <w:r>
        <w:rPr>
          <w:rFonts w:ascii="Arial" w:hAnsi="Arial" w:cs="Arial"/>
        </w:rPr>
        <w:t>De même, il oblige aussi à proposer des solutions aux questions plus larges posées sur le désenclavement des territoires ruraux, la lutte contre le changement climatique…</w:t>
      </w:r>
    </w:p>
    <w:p w:rsidR="008141E5" w:rsidRDefault="008141E5" w:rsidP="00FC65FD">
      <w:pPr>
        <w:jc w:val="both"/>
        <w:rPr>
          <w:rFonts w:ascii="Arial" w:hAnsi="Arial" w:cs="Arial"/>
        </w:rPr>
      </w:pPr>
      <w:r>
        <w:rPr>
          <w:rFonts w:ascii="Arial" w:hAnsi="Arial" w:cs="Arial"/>
        </w:rPr>
        <w:t xml:space="preserve">Au total, 11 domaines </w:t>
      </w:r>
      <w:r w:rsidR="00F15232">
        <w:rPr>
          <w:rFonts w:ascii="Arial" w:hAnsi="Arial" w:cs="Arial"/>
        </w:rPr>
        <w:t xml:space="preserve">sont </w:t>
      </w:r>
      <w:r>
        <w:rPr>
          <w:rFonts w:ascii="Arial" w:hAnsi="Arial" w:cs="Arial"/>
        </w:rPr>
        <w:t>fixés par la loi mais la Région, avec les nombreux partenaires qui ont contribué à la rédaction du projet, a choisi d’aborder également l’agriculture, les services publics, la formation et la logistique.</w:t>
      </w:r>
    </w:p>
    <w:p w:rsidR="008141E5" w:rsidRDefault="008141E5" w:rsidP="00FC65FD">
      <w:pPr>
        <w:jc w:val="both"/>
        <w:rPr>
          <w:rFonts w:ascii="Arial" w:hAnsi="Arial" w:cs="Arial"/>
        </w:rPr>
      </w:pPr>
    </w:p>
    <w:p w:rsidR="008141E5" w:rsidRDefault="008141E5" w:rsidP="00FC65FD">
      <w:pPr>
        <w:jc w:val="both"/>
        <w:rPr>
          <w:rFonts w:ascii="Arial" w:hAnsi="Arial" w:cs="Arial"/>
        </w:rPr>
      </w:pPr>
      <w:r>
        <w:rPr>
          <w:rFonts w:ascii="Arial" w:hAnsi="Arial" w:cs="Arial"/>
        </w:rPr>
        <w:t>L’enquête publique a pour objet d’assurer l’information et la participation du public ainsi que la prise en compte des intérêts des tiers. Les observations recueillies permettront à la Région d’améliorer le contenu du document.</w:t>
      </w:r>
    </w:p>
    <w:p w:rsidR="008141E5" w:rsidRDefault="008141E5" w:rsidP="00FC65FD">
      <w:pPr>
        <w:jc w:val="both"/>
        <w:rPr>
          <w:rFonts w:ascii="Arial" w:hAnsi="Arial" w:cs="Arial"/>
        </w:rPr>
      </w:pPr>
      <w:r>
        <w:rPr>
          <w:rFonts w:ascii="Arial" w:hAnsi="Arial" w:cs="Arial"/>
        </w:rPr>
        <w:t>Le SRADDET sera définitivement approuvé début 2020. Il s’imposera alors à d’autres documents d’aménagement et d’urbanisme locaux (schémas de cohérence territoriale, plans de déplacement urbain, chartes des parcs naturels régionaux).</w:t>
      </w:r>
    </w:p>
    <w:p w:rsidR="008141E5" w:rsidRDefault="008141E5" w:rsidP="00FC65FD">
      <w:pPr>
        <w:jc w:val="both"/>
        <w:rPr>
          <w:rFonts w:ascii="Arial" w:hAnsi="Arial" w:cs="Arial"/>
        </w:rPr>
      </w:pPr>
    </w:p>
    <w:p w:rsidR="0034707F" w:rsidRPr="0034707F" w:rsidRDefault="008141E5" w:rsidP="0034707F">
      <w:pPr>
        <w:jc w:val="both"/>
        <w:rPr>
          <w:rFonts w:ascii="Arial" w:hAnsi="Arial" w:cs="Arial"/>
          <w:sz w:val="20"/>
          <w:szCs w:val="20"/>
        </w:rPr>
      </w:pPr>
      <w:r>
        <w:rPr>
          <w:rFonts w:ascii="Arial" w:hAnsi="Arial" w:cs="Arial"/>
        </w:rPr>
        <w:t>L’enjeu est d’aboutir à un projet de territoire partagé par la population et l’ensemble des acteurs régionaux, publics et privés. Avec pour fils conducteurs, la simplification et la mise en cohérence des politiques publiques, et le développement durable de notre territoire.</w:t>
      </w:r>
    </w:p>
    <w:p w:rsidR="00C42BEF" w:rsidRDefault="008B7360" w:rsidP="0034707F">
      <w:pPr>
        <w:jc w:val="both"/>
        <w:rPr>
          <w:rFonts w:ascii="Arial" w:hAnsi="Arial" w:cs="Arial"/>
        </w:rPr>
      </w:pPr>
      <w:r>
        <w:rPr>
          <w:rFonts w:ascii="Arial" w:hAnsi="Arial" w:cs="Arial"/>
        </w:rPr>
        <w:t xml:space="preserve">Pour cela, le projet de </w:t>
      </w:r>
      <w:r w:rsidR="0034707F">
        <w:rPr>
          <w:rFonts w:ascii="Arial" w:hAnsi="Arial" w:cs="Arial"/>
        </w:rPr>
        <w:t xml:space="preserve">SRADDET Normandie est </w:t>
      </w:r>
      <w:r w:rsidR="00C42BEF" w:rsidRPr="00C42BEF">
        <w:rPr>
          <w:rFonts w:ascii="Arial" w:hAnsi="Arial" w:cs="Arial"/>
        </w:rPr>
        <w:t>consultable en version papier,</w:t>
      </w:r>
      <w:r>
        <w:rPr>
          <w:rFonts w:ascii="Arial" w:hAnsi="Arial" w:cs="Arial"/>
        </w:rPr>
        <w:t xml:space="preserve"> dans les lieux </w:t>
      </w:r>
      <w:r w:rsidR="00C42BEF" w:rsidRPr="00C42BEF">
        <w:rPr>
          <w:rFonts w:ascii="Arial" w:hAnsi="Arial" w:cs="Arial"/>
        </w:rPr>
        <w:t>précis</w:t>
      </w:r>
      <w:r w:rsidR="00C42BEF">
        <w:rPr>
          <w:rFonts w:ascii="Arial" w:hAnsi="Arial" w:cs="Arial"/>
        </w:rPr>
        <w:t xml:space="preserve">és </w:t>
      </w:r>
      <w:r w:rsidR="00F15232">
        <w:rPr>
          <w:rFonts w:ascii="Arial" w:hAnsi="Arial" w:cs="Arial"/>
        </w:rPr>
        <w:t xml:space="preserve">ci-dessous, </w:t>
      </w:r>
      <w:r w:rsidR="00C42BEF">
        <w:rPr>
          <w:rFonts w:ascii="Arial" w:hAnsi="Arial" w:cs="Arial"/>
        </w:rPr>
        <w:t xml:space="preserve">et </w:t>
      </w:r>
      <w:r w:rsidR="00C42BEF" w:rsidRPr="00C42BEF">
        <w:rPr>
          <w:rFonts w:ascii="Arial" w:hAnsi="Arial" w:cs="Arial"/>
        </w:rPr>
        <w:t xml:space="preserve">en version numérique sur le site </w:t>
      </w:r>
      <w:hyperlink r:id="rId7" w:history="1">
        <w:r w:rsidR="00C42BEF" w:rsidRPr="009B7B23">
          <w:rPr>
            <w:rStyle w:val="Lienhypertexte"/>
            <w:rFonts w:ascii="Arial" w:hAnsi="Arial" w:cs="Arial"/>
          </w:rPr>
          <w:t>https://www.normandie.fr/le-sraddet</w:t>
        </w:r>
      </w:hyperlink>
      <w:r w:rsidR="0034707F">
        <w:rPr>
          <w:rFonts w:ascii="Arial" w:hAnsi="Arial" w:cs="Arial"/>
        </w:rPr>
        <w:t>.</w:t>
      </w:r>
    </w:p>
    <w:p w:rsidR="00C24727" w:rsidRPr="0034707F" w:rsidRDefault="00C24727" w:rsidP="00C24727">
      <w:pPr>
        <w:jc w:val="both"/>
        <w:rPr>
          <w:sz w:val="20"/>
          <w:szCs w:val="20"/>
        </w:rPr>
      </w:pPr>
    </w:p>
    <w:tbl>
      <w:tblPr>
        <w:tblStyle w:val="Grilledutableau"/>
        <w:tblW w:w="0" w:type="auto"/>
        <w:tblLook w:val="04A0" w:firstRow="1" w:lastRow="0" w:firstColumn="1" w:lastColumn="0" w:noHBand="0" w:noVBand="1"/>
      </w:tblPr>
      <w:tblGrid>
        <w:gridCol w:w="9062"/>
      </w:tblGrid>
      <w:tr w:rsidR="004B088F" w:rsidTr="00A931BD">
        <w:tc>
          <w:tcPr>
            <w:tcW w:w="9212" w:type="dxa"/>
          </w:tcPr>
          <w:p w:rsidR="004B088F" w:rsidRPr="004B088F" w:rsidRDefault="004B088F" w:rsidP="004B088F">
            <w:pPr>
              <w:jc w:val="both"/>
              <w:rPr>
                <w:rFonts w:ascii="Arial" w:eastAsia="Calibri" w:hAnsi="Arial" w:cs="Arial"/>
                <w:b/>
                <w:sz w:val="16"/>
                <w:szCs w:val="16"/>
              </w:rPr>
            </w:pPr>
          </w:p>
          <w:p w:rsidR="004B088F" w:rsidRDefault="004B088F" w:rsidP="004B088F">
            <w:pPr>
              <w:jc w:val="both"/>
              <w:rPr>
                <w:rFonts w:ascii="Arial" w:eastAsia="Calibri" w:hAnsi="Arial" w:cs="Arial"/>
                <w:b/>
              </w:rPr>
            </w:pPr>
            <w:r>
              <w:rPr>
                <w:rFonts w:ascii="Arial" w:eastAsia="Calibri" w:hAnsi="Arial" w:cs="Arial"/>
                <w:b/>
              </w:rPr>
              <w:t>Pour participer, plusieurs solutions :</w:t>
            </w:r>
          </w:p>
          <w:p w:rsidR="004B088F" w:rsidRPr="004B088F" w:rsidRDefault="004B088F" w:rsidP="004B088F">
            <w:pPr>
              <w:jc w:val="both"/>
              <w:rPr>
                <w:rFonts w:ascii="Arial" w:eastAsia="Calibri" w:hAnsi="Arial" w:cs="Arial"/>
                <w:b/>
                <w:sz w:val="16"/>
                <w:szCs w:val="16"/>
              </w:rPr>
            </w:pPr>
          </w:p>
          <w:p w:rsidR="004B088F" w:rsidRDefault="004B088F" w:rsidP="004B088F">
            <w:pPr>
              <w:pStyle w:val="Paragraphedeliste"/>
              <w:numPr>
                <w:ilvl w:val="0"/>
                <w:numId w:val="2"/>
              </w:numPr>
              <w:jc w:val="both"/>
              <w:rPr>
                <w:rFonts w:ascii="Arial" w:eastAsia="Calibri" w:hAnsi="Arial" w:cs="Arial"/>
              </w:rPr>
            </w:pPr>
            <w:r w:rsidRPr="004B088F">
              <w:rPr>
                <w:rFonts w:ascii="Arial" w:eastAsia="Calibri" w:hAnsi="Arial" w:cs="Arial"/>
              </w:rPr>
              <w:t>Rendez-vous dans l’un des 20 lieux ( mairies d’Alençon, Argentan,</w:t>
            </w:r>
            <w:r>
              <w:rPr>
                <w:rFonts w:ascii="Arial" w:eastAsia="Calibri" w:hAnsi="Arial" w:cs="Arial"/>
              </w:rPr>
              <w:t xml:space="preserve"> </w:t>
            </w:r>
            <w:r w:rsidRPr="004B088F">
              <w:rPr>
                <w:rFonts w:ascii="Arial" w:eastAsia="Calibri" w:hAnsi="Arial" w:cs="Arial"/>
              </w:rPr>
              <w:t>Avranches, Bayeux, Bernay, Cherbourg, Coutances, Dieppe,</w:t>
            </w:r>
            <w:r>
              <w:rPr>
                <w:rFonts w:ascii="Arial" w:eastAsia="Calibri" w:hAnsi="Arial" w:cs="Arial"/>
              </w:rPr>
              <w:t xml:space="preserve"> </w:t>
            </w:r>
            <w:r w:rsidRPr="004B088F">
              <w:rPr>
                <w:rFonts w:ascii="Arial" w:eastAsia="Calibri" w:hAnsi="Arial" w:cs="Arial"/>
              </w:rPr>
              <w:t>Evr</w:t>
            </w:r>
            <w:r>
              <w:rPr>
                <w:rFonts w:ascii="Arial" w:eastAsia="Calibri" w:hAnsi="Arial" w:cs="Arial"/>
              </w:rPr>
              <w:t xml:space="preserve">eux, Flers, Gisors, L’Aigle, Le </w:t>
            </w:r>
            <w:r w:rsidRPr="004B088F">
              <w:rPr>
                <w:rFonts w:ascii="Arial" w:eastAsia="Calibri" w:hAnsi="Arial" w:cs="Arial"/>
              </w:rPr>
              <w:t>Havre, Lisieux, Neufchâtel-en-Bray, Saint-Lô, Verneuil d’Avre et d’Iton, Vire, ainsi qu’au Conseil</w:t>
            </w:r>
            <w:r>
              <w:rPr>
                <w:rFonts w:ascii="Arial" w:eastAsia="Calibri" w:hAnsi="Arial" w:cs="Arial"/>
              </w:rPr>
              <w:t xml:space="preserve"> </w:t>
            </w:r>
            <w:r w:rsidRPr="004B088F">
              <w:rPr>
                <w:rFonts w:ascii="Arial" w:eastAsia="Calibri" w:hAnsi="Arial" w:cs="Arial"/>
              </w:rPr>
              <w:t>Régional à Caen et Rouen ) où vous pourrez consulter le dossier</w:t>
            </w:r>
            <w:r>
              <w:rPr>
                <w:rFonts w:ascii="Arial" w:eastAsia="Calibri" w:hAnsi="Arial" w:cs="Arial"/>
              </w:rPr>
              <w:t xml:space="preserve"> </w:t>
            </w:r>
            <w:r w:rsidRPr="004B088F">
              <w:rPr>
                <w:rFonts w:ascii="Arial" w:eastAsia="Calibri" w:hAnsi="Arial" w:cs="Arial"/>
              </w:rPr>
              <w:t>et consigner sur un registre vos observations, propositions et</w:t>
            </w:r>
            <w:r>
              <w:rPr>
                <w:rFonts w:ascii="Arial" w:eastAsia="Calibri" w:hAnsi="Arial" w:cs="Arial"/>
              </w:rPr>
              <w:t xml:space="preserve"> </w:t>
            </w:r>
            <w:r w:rsidRPr="004B088F">
              <w:rPr>
                <w:rFonts w:ascii="Arial" w:eastAsia="Calibri" w:hAnsi="Arial" w:cs="Arial"/>
              </w:rPr>
              <w:t>contre-propositions.</w:t>
            </w:r>
          </w:p>
          <w:p w:rsidR="004B088F" w:rsidRPr="004B088F" w:rsidRDefault="004B088F" w:rsidP="004B088F">
            <w:pPr>
              <w:pStyle w:val="Paragraphedeliste"/>
              <w:jc w:val="both"/>
              <w:rPr>
                <w:rFonts w:ascii="Arial" w:eastAsia="Calibri" w:hAnsi="Arial" w:cs="Arial"/>
                <w:sz w:val="16"/>
                <w:szCs w:val="16"/>
              </w:rPr>
            </w:pPr>
          </w:p>
          <w:p w:rsidR="004B088F" w:rsidRPr="004B088F" w:rsidRDefault="004B088F" w:rsidP="004B088F">
            <w:pPr>
              <w:pStyle w:val="Paragraphedeliste"/>
              <w:numPr>
                <w:ilvl w:val="0"/>
                <w:numId w:val="2"/>
              </w:numPr>
              <w:jc w:val="both"/>
              <w:rPr>
                <w:rFonts w:ascii="Arial" w:eastAsia="Calibri" w:hAnsi="Arial" w:cs="Arial"/>
              </w:rPr>
            </w:pPr>
            <w:r w:rsidRPr="004B088F">
              <w:rPr>
                <w:rFonts w:ascii="Arial" w:eastAsia="Calibri" w:hAnsi="Arial" w:cs="Arial"/>
              </w:rPr>
              <w:t>Consultez les documents en ligne et remplissez le registre</w:t>
            </w:r>
            <w:r>
              <w:rPr>
                <w:rFonts w:ascii="Arial" w:eastAsia="Calibri" w:hAnsi="Arial" w:cs="Arial"/>
              </w:rPr>
              <w:t xml:space="preserve"> </w:t>
            </w:r>
            <w:r w:rsidRPr="004B088F">
              <w:rPr>
                <w:rFonts w:ascii="Arial" w:eastAsia="Calibri" w:hAnsi="Arial" w:cs="Arial"/>
              </w:rPr>
              <w:t xml:space="preserve">dématérialisé sur </w:t>
            </w:r>
            <w:hyperlink r:id="rId8" w:history="1">
              <w:r w:rsidRPr="00A0542B">
                <w:rPr>
                  <w:rStyle w:val="Lienhypertexte"/>
                  <w:rFonts w:ascii="Arial" w:eastAsia="Calibri" w:hAnsi="Arial" w:cs="Arial"/>
                </w:rPr>
                <w:t>www.normandie.fr/le-sraddet</w:t>
              </w:r>
            </w:hyperlink>
            <w:r>
              <w:rPr>
                <w:rFonts w:ascii="Arial" w:eastAsia="Calibri" w:hAnsi="Arial" w:cs="Arial"/>
              </w:rPr>
              <w:t>.</w:t>
            </w:r>
          </w:p>
          <w:p w:rsidR="004B088F" w:rsidRPr="004B088F" w:rsidRDefault="004B088F" w:rsidP="004B088F">
            <w:pPr>
              <w:pStyle w:val="Paragraphedeliste"/>
              <w:jc w:val="both"/>
              <w:rPr>
                <w:rFonts w:ascii="Arial" w:eastAsia="Calibri" w:hAnsi="Arial" w:cs="Arial"/>
                <w:sz w:val="16"/>
                <w:szCs w:val="16"/>
              </w:rPr>
            </w:pPr>
          </w:p>
          <w:p w:rsidR="004B088F" w:rsidRPr="004B088F" w:rsidRDefault="004B088F" w:rsidP="004B088F">
            <w:pPr>
              <w:pStyle w:val="Paragraphedeliste"/>
              <w:numPr>
                <w:ilvl w:val="0"/>
                <w:numId w:val="2"/>
              </w:numPr>
              <w:jc w:val="both"/>
              <w:rPr>
                <w:rFonts w:ascii="Arial" w:eastAsia="Calibri" w:hAnsi="Arial" w:cs="Arial"/>
              </w:rPr>
            </w:pPr>
            <w:r w:rsidRPr="004B088F">
              <w:rPr>
                <w:rFonts w:ascii="Arial" w:eastAsia="Calibri" w:hAnsi="Arial" w:cs="Arial"/>
              </w:rPr>
              <w:t>Co</w:t>
            </w:r>
            <w:r w:rsidR="0034707F">
              <w:rPr>
                <w:rFonts w:ascii="Arial" w:eastAsia="Calibri" w:hAnsi="Arial" w:cs="Arial"/>
              </w:rPr>
              <w:t>ntribuez par voie postale à l’at</w:t>
            </w:r>
            <w:r w:rsidRPr="004B088F">
              <w:rPr>
                <w:rFonts w:ascii="Arial" w:eastAsia="Calibri" w:hAnsi="Arial" w:cs="Arial"/>
              </w:rPr>
              <w:t>tention du Président de</w:t>
            </w:r>
            <w:r>
              <w:rPr>
                <w:rFonts w:ascii="Arial" w:eastAsia="Calibri" w:hAnsi="Arial" w:cs="Arial"/>
              </w:rPr>
              <w:t xml:space="preserve"> </w:t>
            </w:r>
            <w:r w:rsidRPr="004B088F">
              <w:rPr>
                <w:rFonts w:ascii="Arial" w:eastAsia="Calibri" w:hAnsi="Arial" w:cs="Arial"/>
              </w:rPr>
              <w:t>la Commission d’enquête - Région Normandie, 5 rue Robert</w:t>
            </w:r>
            <w:r>
              <w:rPr>
                <w:rFonts w:ascii="Arial" w:eastAsia="Calibri" w:hAnsi="Arial" w:cs="Arial"/>
              </w:rPr>
              <w:t xml:space="preserve"> </w:t>
            </w:r>
            <w:r w:rsidRPr="004B088F">
              <w:rPr>
                <w:rFonts w:ascii="Arial" w:eastAsia="Calibri" w:hAnsi="Arial" w:cs="Arial"/>
              </w:rPr>
              <w:t>Schuman 76174 Rouen cedex</w:t>
            </w:r>
            <w:r>
              <w:rPr>
                <w:rFonts w:ascii="Arial" w:eastAsia="Calibri" w:hAnsi="Arial" w:cs="Arial"/>
              </w:rPr>
              <w:t>.</w:t>
            </w:r>
          </w:p>
          <w:p w:rsidR="004B088F" w:rsidRPr="004B088F" w:rsidRDefault="004B088F" w:rsidP="004B088F">
            <w:pPr>
              <w:jc w:val="both"/>
              <w:rPr>
                <w:rFonts w:ascii="Arial" w:hAnsi="Arial" w:cs="Arial"/>
                <w:bCs/>
                <w:sz w:val="16"/>
                <w:szCs w:val="16"/>
                <w:lang w:eastAsia="fr-FR"/>
              </w:rPr>
            </w:pPr>
          </w:p>
        </w:tc>
      </w:tr>
    </w:tbl>
    <w:p w:rsidR="0034707F" w:rsidRDefault="0034707F"/>
    <w:p w:rsidR="008B7360" w:rsidRDefault="008B7360"/>
    <w:p w:rsidR="0034707F" w:rsidRPr="0034707F" w:rsidRDefault="0034707F" w:rsidP="0034707F">
      <w:pPr>
        <w:rPr>
          <w:rFonts w:ascii="Arial" w:hAnsi="Arial" w:cs="Arial"/>
        </w:rPr>
      </w:pPr>
      <w:r w:rsidRPr="0034707F">
        <w:rPr>
          <w:rFonts w:ascii="Arial" w:hAnsi="Arial" w:cs="Arial"/>
        </w:rPr>
        <w:t>Contact presse : Emilie Peltier – 02 50 53 11 19</w:t>
      </w:r>
      <w:bookmarkStart w:id="0" w:name="_GoBack"/>
      <w:bookmarkEnd w:id="0"/>
      <w:r w:rsidRPr="0034707F">
        <w:rPr>
          <w:rFonts w:ascii="Arial" w:hAnsi="Arial" w:cs="Arial"/>
        </w:rPr>
        <w:t xml:space="preserve"> – emilie.peltier@normandie.fr</w:t>
      </w:r>
    </w:p>
    <w:sectPr w:rsidR="0034707F" w:rsidRPr="00347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54F74"/>
    <w:multiLevelType w:val="hybridMultilevel"/>
    <w:tmpl w:val="A5008A2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5293CEA"/>
    <w:multiLevelType w:val="hybridMultilevel"/>
    <w:tmpl w:val="8904CA56"/>
    <w:lvl w:ilvl="0" w:tplc="D04806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7"/>
    <w:rsid w:val="000109EA"/>
    <w:rsid w:val="000A5432"/>
    <w:rsid w:val="001270BD"/>
    <w:rsid w:val="0034707F"/>
    <w:rsid w:val="004B088F"/>
    <w:rsid w:val="00600665"/>
    <w:rsid w:val="007B646F"/>
    <w:rsid w:val="008141E5"/>
    <w:rsid w:val="008941EB"/>
    <w:rsid w:val="008B7360"/>
    <w:rsid w:val="00A30F51"/>
    <w:rsid w:val="00A84A4E"/>
    <w:rsid w:val="00C24727"/>
    <w:rsid w:val="00C42BEF"/>
    <w:rsid w:val="00D55940"/>
    <w:rsid w:val="00DA4B56"/>
    <w:rsid w:val="00F15232"/>
    <w:rsid w:val="00F8741F"/>
    <w:rsid w:val="00FC6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841E8-B302-4E60-B635-F315EA49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2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B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088F"/>
    <w:pPr>
      <w:ind w:left="720"/>
      <w:contextualSpacing/>
    </w:pPr>
  </w:style>
  <w:style w:type="character" w:styleId="Lienhypertexte">
    <w:name w:val="Hyperlink"/>
    <w:basedOn w:val="Policepardfaut"/>
    <w:uiPriority w:val="99"/>
    <w:unhideWhenUsed/>
    <w:rsid w:val="004B088F"/>
    <w:rPr>
      <w:color w:val="0563C1" w:themeColor="hyperlink"/>
      <w:u w:val="single"/>
    </w:rPr>
  </w:style>
  <w:style w:type="paragraph" w:styleId="Textedebulles">
    <w:name w:val="Balloon Text"/>
    <w:basedOn w:val="Normal"/>
    <w:link w:val="TextedebullesCar"/>
    <w:uiPriority w:val="99"/>
    <w:semiHidden/>
    <w:unhideWhenUsed/>
    <w:rsid w:val="0034707F"/>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7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ndie.fr/le-sraddet" TargetMode="External"/><Relationship Id="rId3" Type="http://schemas.openxmlformats.org/officeDocument/2006/relationships/settings" Target="settings.xml"/><Relationship Id="rId7" Type="http://schemas.openxmlformats.org/officeDocument/2006/relationships/hyperlink" Target="https://www.normandie.fr/le-sradd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CA88.55DEE12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423</Words>
  <Characters>2328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PELTIER Emilie</dc:creator>
  <cp:keywords/>
  <dc:description/>
  <cp:lastModifiedBy>PELTIER Emilie</cp:lastModifiedBy>
  <cp:revision>6</cp:revision>
  <cp:lastPrinted>2019-05-15T15:42:00Z</cp:lastPrinted>
  <dcterms:created xsi:type="dcterms:W3CDTF">2019-05-15T15:47:00Z</dcterms:created>
  <dcterms:modified xsi:type="dcterms:W3CDTF">2019-05-17T14:13:00Z</dcterms:modified>
</cp:coreProperties>
</file>