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C5C" w:rsidRDefault="00327280">
      <w:r>
        <w:rPr>
          <w:noProof/>
          <w:lang w:eastAsia="fr-FR"/>
        </w:rPr>
        <w:drawing>
          <wp:inline distT="0" distB="0" distL="0" distR="0" wp14:anchorId="63645599" wp14:editId="1B34C220">
            <wp:extent cx="5760720" cy="542925"/>
            <wp:effectExtent l="0" t="0" r="0" b="9525"/>
            <wp:docPr id="2" name="Image 2" descr="cid:image001.jpg@01D44089.DD71D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44089.DD71D8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60720" cy="542925"/>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327280" w:rsidTr="00257648">
        <w:tc>
          <w:tcPr>
            <w:tcW w:w="2303" w:type="dxa"/>
          </w:tcPr>
          <w:p w:rsidR="00327280" w:rsidRDefault="00327280" w:rsidP="00257648">
            <w:r>
              <w:rPr>
                <w:noProof/>
                <w:lang w:eastAsia="fr-FR"/>
              </w:rPr>
              <w:drawing>
                <wp:inline distT="0" distB="0" distL="0" distR="0" wp14:anchorId="4E977F8A" wp14:editId="25049EB0">
                  <wp:extent cx="750499" cy="862048"/>
                  <wp:effectExtent l="0" t="0" r="0" b="0"/>
                  <wp:docPr id="7" name="Image 7" descr="Résultat de recherche d'images pour &quot;logo préfète normand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logo préfète normandie&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264" cy="862926"/>
                          </a:xfrm>
                          <a:prstGeom prst="rect">
                            <a:avLst/>
                          </a:prstGeom>
                          <a:noFill/>
                          <a:ln>
                            <a:noFill/>
                          </a:ln>
                        </pic:spPr>
                      </pic:pic>
                    </a:graphicData>
                  </a:graphic>
                </wp:inline>
              </w:drawing>
            </w:r>
          </w:p>
        </w:tc>
        <w:tc>
          <w:tcPr>
            <w:tcW w:w="2303" w:type="dxa"/>
          </w:tcPr>
          <w:p w:rsidR="00327280" w:rsidRDefault="00327280" w:rsidP="00257648">
            <w:r>
              <w:rPr>
                <w:noProof/>
                <w:lang w:eastAsia="fr-FR"/>
              </w:rPr>
              <w:drawing>
                <wp:inline distT="0" distB="0" distL="0" distR="0" wp14:anchorId="3D487957" wp14:editId="2063C950">
                  <wp:extent cx="1066800" cy="9144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p>
        </w:tc>
        <w:tc>
          <w:tcPr>
            <w:tcW w:w="2303" w:type="dxa"/>
          </w:tcPr>
          <w:p w:rsidR="00327280" w:rsidRDefault="00327280" w:rsidP="00257648">
            <w:r>
              <w:rPr>
                <w:rFonts w:ascii="Times New Roman" w:hAnsi="Times New Roman" w:cs="Times New Roman"/>
                <w:noProof/>
                <w:sz w:val="24"/>
                <w:szCs w:val="24"/>
                <w:lang w:eastAsia="fr-FR"/>
              </w:rPr>
              <w:drawing>
                <wp:anchor distT="0" distB="0" distL="114300" distR="114300" simplePos="0" relativeHeight="251659264" behindDoc="0" locked="0" layoutInCell="1" allowOverlap="0" wp14:anchorId="2F2EB936" wp14:editId="2E841A78">
                  <wp:simplePos x="0" y="0"/>
                  <wp:positionH relativeFrom="column">
                    <wp:align>left</wp:align>
                  </wp:positionH>
                  <wp:positionV relativeFrom="line">
                    <wp:align>top</wp:align>
                  </wp:positionV>
                  <wp:extent cx="982980" cy="982980"/>
                  <wp:effectExtent l="0" t="0" r="7620" b="7620"/>
                  <wp:wrapSquare wrapText="bothSides"/>
                  <wp:docPr id="6" name="Image 6" descr="cid:image001.jpg@01CF894A.43E5C2B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CF894A.43E5C2B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2981" cy="982981"/>
                          </a:xfrm>
                          <a:prstGeom prst="rect">
                            <a:avLst/>
                          </a:prstGeom>
                          <a:noFill/>
                        </pic:spPr>
                      </pic:pic>
                    </a:graphicData>
                  </a:graphic>
                  <wp14:sizeRelH relativeFrom="page">
                    <wp14:pctWidth>0</wp14:pctWidth>
                  </wp14:sizeRelH>
                  <wp14:sizeRelV relativeFrom="page">
                    <wp14:pctHeight>0</wp14:pctHeight>
                  </wp14:sizeRelV>
                </wp:anchor>
              </w:drawing>
            </w:r>
          </w:p>
        </w:tc>
        <w:tc>
          <w:tcPr>
            <w:tcW w:w="2303" w:type="dxa"/>
          </w:tcPr>
          <w:p w:rsidR="00327280" w:rsidRDefault="00327280" w:rsidP="00257648">
            <w:r w:rsidRPr="00B2215A">
              <w:rPr>
                <w:noProof/>
                <w:lang w:eastAsia="fr-FR"/>
              </w:rPr>
              <w:drawing>
                <wp:anchor distT="0" distB="0" distL="114300" distR="114300" simplePos="0" relativeHeight="251660288" behindDoc="0" locked="0" layoutInCell="1" allowOverlap="1" wp14:anchorId="1CF83CDF" wp14:editId="7A43F13A">
                  <wp:simplePos x="0" y="0"/>
                  <wp:positionH relativeFrom="column">
                    <wp:posOffset>-659765</wp:posOffset>
                  </wp:positionH>
                  <wp:positionV relativeFrom="paragraph">
                    <wp:posOffset>276225</wp:posOffset>
                  </wp:positionV>
                  <wp:extent cx="851535" cy="480060"/>
                  <wp:effectExtent l="0" t="0" r="571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1535" cy="480060"/>
                          </a:xfrm>
                          <a:prstGeom prst="rect">
                            <a:avLst/>
                          </a:prstGeom>
                          <a:noFill/>
                        </pic:spPr>
                      </pic:pic>
                    </a:graphicData>
                  </a:graphic>
                  <wp14:sizeRelH relativeFrom="margin">
                    <wp14:pctWidth>0</wp14:pctWidth>
                  </wp14:sizeRelH>
                  <wp14:sizeRelV relativeFrom="margin">
                    <wp14:pctHeight>0</wp14:pctHeight>
                  </wp14:sizeRelV>
                </wp:anchor>
              </w:drawing>
            </w:r>
          </w:p>
        </w:tc>
      </w:tr>
      <w:tr w:rsidR="00327280" w:rsidTr="00257648">
        <w:tc>
          <w:tcPr>
            <w:tcW w:w="2303" w:type="dxa"/>
          </w:tcPr>
          <w:p w:rsidR="00327280" w:rsidRDefault="00327280" w:rsidP="00257648"/>
        </w:tc>
        <w:tc>
          <w:tcPr>
            <w:tcW w:w="2303" w:type="dxa"/>
          </w:tcPr>
          <w:p w:rsidR="00327280" w:rsidRDefault="00327280" w:rsidP="00257648"/>
        </w:tc>
        <w:tc>
          <w:tcPr>
            <w:tcW w:w="2303" w:type="dxa"/>
          </w:tcPr>
          <w:p w:rsidR="00327280" w:rsidRDefault="00327280" w:rsidP="00257648"/>
        </w:tc>
        <w:tc>
          <w:tcPr>
            <w:tcW w:w="2303" w:type="dxa"/>
          </w:tcPr>
          <w:p w:rsidR="00327280" w:rsidRDefault="00327280" w:rsidP="00257648"/>
        </w:tc>
      </w:tr>
    </w:tbl>
    <w:p w:rsidR="00327280" w:rsidRDefault="00327280" w:rsidP="00DD2203">
      <w:pPr>
        <w:spacing w:after="0" w:line="240" w:lineRule="auto"/>
        <w:jc w:val="right"/>
        <w:rPr>
          <w:rFonts w:ascii="Arial" w:hAnsi="Arial" w:cs="Arial"/>
        </w:rPr>
      </w:pPr>
      <w:r>
        <w:rPr>
          <w:rFonts w:ascii="Arial" w:hAnsi="Arial" w:cs="Arial"/>
        </w:rPr>
        <w:t>Le 5 juillet 2019</w:t>
      </w:r>
    </w:p>
    <w:p w:rsidR="00997553" w:rsidRDefault="00997553" w:rsidP="007A465E">
      <w:pPr>
        <w:spacing w:after="0" w:line="240" w:lineRule="auto"/>
        <w:jc w:val="right"/>
        <w:rPr>
          <w:rFonts w:ascii="Arial" w:hAnsi="Arial" w:cs="Arial"/>
        </w:rPr>
      </w:pPr>
    </w:p>
    <w:p w:rsidR="00950C7E" w:rsidRPr="00950C7E" w:rsidRDefault="00950C7E" w:rsidP="007A465E">
      <w:pPr>
        <w:spacing w:after="0" w:line="240" w:lineRule="auto"/>
        <w:jc w:val="both"/>
        <w:rPr>
          <w:rFonts w:ascii="Arial" w:hAnsi="Arial" w:cs="Arial"/>
          <w:b/>
          <w:bCs/>
          <w:sz w:val="28"/>
          <w:szCs w:val="28"/>
        </w:rPr>
      </w:pPr>
      <w:r w:rsidRPr="00950C7E">
        <w:rPr>
          <w:rFonts w:ascii="Arial" w:hAnsi="Arial" w:cs="Arial"/>
          <w:b/>
          <w:bCs/>
          <w:sz w:val="28"/>
          <w:szCs w:val="28"/>
        </w:rPr>
        <w:t xml:space="preserve">Inauguration de la première phase des travaux du </w:t>
      </w:r>
      <w:proofErr w:type="spellStart"/>
      <w:r w:rsidRPr="00950C7E">
        <w:rPr>
          <w:rFonts w:ascii="Arial" w:hAnsi="Arial" w:cs="Arial"/>
          <w:b/>
          <w:bCs/>
          <w:sz w:val="28"/>
          <w:szCs w:val="28"/>
        </w:rPr>
        <w:t>technicentre</w:t>
      </w:r>
      <w:proofErr w:type="spellEnd"/>
      <w:r w:rsidRPr="00950C7E">
        <w:rPr>
          <w:rFonts w:ascii="Arial" w:hAnsi="Arial" w:cs="Arial"/>
          <w:b/>
          <w:bCs/>
          <w:sz w:val="28"/>
          <w:szCs w:val="28"/>
        </w:rPr>
        <w:t xml:space="preserve"> SNCF  de Normandie</w:t>
      </w:r>
    </w:p>
    <w:p w:rsidR="00950C7E" w:rsidRPr="00950C7E" w:rsidRDefault="00950C7E" w:rsidP="007A465E">
      <w:pPr>
        <w:spacing w:after="0" w:line="240" w:lineRule="auto"/>
        <w:ind w:left="708"/>
        <w:rPr>
          <w:rFonts w:ascii="Arial" w:hAnsi="Arial" w:cs="Arial"/>
          <w:b/>
          <w:bCs/>
          <w:sz w:val="28"/>
          <w:szCs w:val="28"/>
        </w:rPr>
      </w:pPr>
    </w:p>
    <w:p w:rsidR="00497496" w:rsidRPr="007A465E" w:rsidRDefault="001260A5" w:rsidP="007A465E">
      <w:pPr>
        <w:spacing w:after="0" w:line="240" w:lineRule="auto"/>
        <w:jc w:val="both"/>
      </w:pPr>
      <w:r>
        <w:rPr>
          <w:rFonts w:ascii="Arial" w:hAnsi="Arial" w:cs="Arial"/>
          <w:b/>
          <w:bCs/>
        </w:rPr>
        <w:t xml:space="preserve">Dominique </w:t>
      </w:r>
      <w:proofErr w:type="spellStart"/>
      <w:r>
        <w:rPr>
          <w:rFonts w:ascii="Arial" w:hAnsi="Arial" w:cs="Arial"/>
          <w:b/>
          <w:bCs/>
        </w:rPr>
        <w:t>Lepetit</w:t>
      </w:r>
      <w:proofErr w:type="spellEnd"/>
      <w:r>
        <w:rPr>
          <w:rFonts w:ascii="Arial" w:hAnsi="Arial" w:cs="Arial"/>
          <w:b/>
          <w:bCs/>
        </w:rPr>
        <w:t>, SGAR par intérim représentant le Préfet, H</w:t>
      </w:r>
      <w:r w:rsidR="00497496" w:rsidRPr="007A465E">
        <w:rPr>
          <w:rFonts w:ascii="Arial" w:hAnsi="Arial" w:cs="Arial"/>
          <w:b/>
          <w:bCs/>
        </w:rPr>
        <w:t>ervé Morin, Président de la Région Normandie, Frank Lacroix, Directeur</w:t>
      </w:r>
      <w:r w:rsidR="000521AA">
        <w:rPr>
          <w:rFonts w:ascii="Arial" w:hAnsi="Arial" w:cs="Arial"/>
          <w:b/>
          <w:bCs/>
        </w:rPr>
        <w:t xml:space="preserve"> général TER et Laurent Bonnaterre</w:t>
      </w:r>
      <w:r w:rsidR="00497496" w:rsidRPr="007A465E">
        <w:rPr>
          <w:rFonts w:ascii="Arial" w:hAnsi="Arial" w:cs="Arial"/>
          <w:b/>
          <w:bCs/>
        </w:rPr>
        <w:t xml:space="preserve">, </w:t>
      </w:r>
      <w:r>
        <w:rPr>
          <w:rFonts w:ascii="Arial" w:hAnsi="Arial" w:cs="Arial"/>
          <w:b/>
          <w:bCs/>
        </w:rPr>
        <w:t>Conseiller Métropolitain en charge de l’attractivité du territoire, ont inauguré</w:t>
      </w:r>
      <w:r w:rsidR="00497496" w:rsidRPr="007A465E">
        <w:rPr>
          <w:rFonts w:ascii="Arial" w:hAnsi="Arial" w:cs="Arial"/>
          <w:b/>
          <w:bCs/>
        </w:rPr>
        <w:t xml:space="preserve"> aujourd’hui les travaux de la première phase de construction du nouveau </w:t>
      </w:r>
      <w:proofErr w:type="spellStart"/>
      <w:r w:rsidR="00497496" w:rsidRPr="007A465E">
        <w:rPr>
          <w:rFonts w:ascii="Arial" w:hAnsi="Arial" w:cs="Arial"/>
          <w:b/>
          <w:bCs/>
        </w:rPr>
        <w:t>technicentre</w:t>
      </w:r>
      <w:proofErr w:type="spellEnd"/>
      <w:r w:rsidR="00497496" w:rsidRPr="007A465E">
        <w:rPr>
          <w:rFonts w:ascii="Arial" w:hAnsi="Arial" w:cs="Arial"/>
          <w:b/>
          <w:bCs/>
        </w:rPr>
        <w:t xml:space="preserve"> SNCF de Normandie, à </w:t>
      </w:r>
      <w:r w:rsidR="00497496" w:rsidRPr="007A465E">
        <w:rPr>
          <w:rFonts w:ascii="Arial" w:hAnsi="Arial" w:cs="Arial"/>
          <w:b/>
          <w:bCs/>
          <w:lang w:eastAsia="fr-FR"/>
        </w:rPr>
        <w:t>Sotteville-lès-Rouen</w:t>
      </w:r>
      <w:r>
        <w:rPr>
          <w:rFonts w:ascii="Arial" w:hAnsi="Arial" w:cs="Arial"/>
          <w:b/>
          <w:bCs/>
        </w:rPr>
        <w:t xml:space="preserve">, en présence de Françoise </w:t>
      </w:r>
      <w:proofErr w:type="spellStart"/>
      <w:r>
        <w:rPr>
          <w:rFonts w:ascii="Arial" w:hAnsi="Arial" w:cs="Arial"/>
          <w:b/>
          <w:bCs/>
        </w:rPr>
        <w:t>Guégot</w:t>
      </w:r>
      <w:proofErr w:type="spellEnd"/>
      <w:r>
        <w:rPr>
          <w:rFonts w:ascii="Arial" w:hAnsi="Arial" w:cs="Arial"/>
          <w:b/>
          <w:bCs/>
        </w:rPr>
        <w:t>, Vice-présidente de la Région en charge de l’enseignement supérieur et du numérique, et de Catherine Morin-</w:t>
      </w:r>
      <w:proofErr w:type="spellStart"/>
      <w:r>
        <w:rPr>
          <w:rFonts w:ascii="Arial" w:hAnsi="Arial" w:cs="Arial"/>
          <w:b/>
          <w:bCs/>
        </w:rPr>
        <w:t>Desailly</w:t>
      </w:r>
      <w:proofErr w:type="spellEnd"/>
      <w:r>
        <w:rPr>
          <w:rFonts w:ascii="Arial" w:hAnsi="Arial" w:cs="Arial"/>
          <w:b/>
          <w:bCs/>
        </w:rPr>
        <w:t>, Conseillère régionale et Présidente de la Commission Culture au Sénat.</w:t>
      </w:r>
    </w:p>
    <w:p w:rsidR="00497496" w:rsidRPr="007A465E" w:rsidRDefault="00497496" w:rsidP="007A465E">
      <w:pPr>
        <w:spacing w:after="0" w:line="240" w:lineRule="auto"/>
        <w:jc w:val="both"/>
      </w:pPr>
      <w:bookmarkStart w:id="0" w:name="_GoBack"/>
      <w:r w:rsidRPr="007A465E">
        <w:rPr>
          <w:rFonts w:ascii="Arial" w:hAnsi="Arial" w:cs="Arial"/>
          <w:b/>
          <w:bCs/>
          <w:lang w:eastAsia="fr-FR"/>
        </w:rPr>
        <w:t xml:space="preserve">Le nouvel Atelier de Maintenance SNCF de Sotteville-lès-Rouen, par sa dimension, son emplacement et son programme, est un projet exemplaire : </w:t>
      </w:r>
      <w:r w:rsidR="00420441">
        <w:rPr>
          <w:rFonts w:ascii="Arial" w:hAnsi="Arial" w:cs="Arial"/>
          <w:b/>
          <w:bCs/>
          <w:lang w:eastAsia="fr-FR"/>
        </w:rPr>
        <w:t>d’un coût de plus</w:t>
      </w:r>
      <w:r w:rsidRPr="007A465E">
        <w:rPr>
          <w:rFonts w:ascii="Arial" w:hAnsi="Arial" w:cs="Arial"/>
          <w:b/>
          <w:bCs/>
          <w:lang w:eastAsia="fr-FR"/>
        </w:rPr>
        <w:t xml:space="preserve"> de 7</w:t>
      </w:r>
      <w:r w:rsidRPr="007A465E">
        <w:rPr>
          <w:rFonts w:ascii="Arial" w:hAnsi="Arial" w:cs="Arial"/>
          <w:b/>
          <w:bCs/>
        </w:rPr>
        <w:t>0 mill</w:t>
      </w:r>
      <w:r w:rsidR="001260A5">
        <w:rPr>
          <w:rFonts w:ascii="Arial" w:hAnsi="Arial" w:cs="Arial"/>
          <w:b/>
          <w:bCs/>
        </w:rPr>
        <w:t xml:space="preserve">ions d’euros,  il est financé </w:t>
      </w:r>
      <w:r w:rsidR="00913DE1">
        <w:rPr>
          <w:rFonts w:ascii="Arial" w:hAnsi="Arial" w:cs="Arial"/>
          <w:b/>
          <w:bCs/>
        </w:rPr>
        <w:t xml:space="preserve">à </w:t>
      </w:r>
      <w:r w:rsidRPr="007A465E">
        <w:rPr>
          <w:rFonts w:ascii="Arial" w:hAnsi="Arial" w:cs="Arial"/>
          <w:b/>
          <w:bCs/>
        </w:rPr>
        <w:t>hauteur de 50 millions par la Région Normandie, 13 millions par SNCF</w:t>
      </w:r>
      <w:r w:rsidR="00373D1F">
        <w:rPr>
          <w:rFonts w:ascii="Arial" w:hAnsi="Arial" w:cs="Arial"/>
          <w:b/>
          <w:bCs/>
        </w:rPr>
        <w:t>, 7 millions d’euros par l’Etat,</w:t>
      </w:r>
      <w:r w:rsidRPr="007A465E">
        <w:rPr>
          <w:rFonts w:ascii="Arial" w:hAnsi="Arial" w:cs="Arial"/>
          <w:b/>
          <w:bCs/>
        </w:rPr>
        <w:t xml:space="preserve"> et 500 000 euros par la Métropole Rouen Normandie. </w:t>
      </w:r>
    </w:p>
    <w:bookmarkEnd w:id="0"/>
    <w:p w:rsidR="00497496" w:rsidRPr="007A465E" w:rsidRDefault="00497496" w:rsidP="007A465E">
      <w:pPr>
        <w:spacing w:after="0" w:line="240" w:lineRule="auto"/>
        <w:jc w:val="both"/>
      </w:pPr>
      <w:r w:rsidRPr="007A465E">
        <w:rPr>
          <w:rFonts w:ascii="Arial" w:hAnsi="Arial" w:cs="Arial"/>
        </w:rPr>
        <w:t> </w:t>
      </w:r>
    </w:p>
    <w:p w:rsidR="00497496" w:rsidRPr="007A465E" w:rsidRDefault="00497496" w:rsidP="007A465E">
      <w:pPr>
        <w:spacing w:after="0" w:line="240" w:lineRule="auto"/>
        <w:jc w:val="both"/>
      </w:pPr>
      <w:r w:rsidRPr="007A465E">
        <w:rPr>
          <w:rFonts w:ascii="Arial" w:hAnsi="Arial" w:cs="Arial"/>
        </w:rPr>
        <w:t xml:space="preserve">Le plan Normandie Trains 2020, négocié par Hervé Morin en 2016 avec l’Etat, comprend la construction d’un centre de maintenance dédié à </w:t>
      </w:r>
      <w:r w:rsidRPr="007A465E">
        <w:rPr>
          <w:rFonts w:ascii="Arial" w:hAnsi="Arial" w:cs="Arial"/>
          <w:bCs/>
          <w:lang w:eastAsia="fr-FR"/>
        </w:rPr>
        <w:t>Sotteville-lès-Rouen</w:t>
      </w:r>
      <w:r w:rsidRPr="007A465E">
        <w:rPr>
          <w:rFonts w:ascii="Arial" w:hAnsi="Arial" w:cs="Arial"/>
        </w:rPr>
        <w:t>.</w:t>
      </w:r>
    </w:p>
    <w:p w:rsidR="00497496" w:rsidRPr="007A465E" w:rsidRDefault="00497496" w:rsidP="007A465E">
      <w:pPr>
        <w:spacing w:after="0" w:line="240" w:lineRule="auto"/>
        <w:jc w:val="both"/>
      </w:pPr>
      <w:r w:rsidRPr="007A465E">
        <w:rPr>
          <w:rFonts w:ascii="Arial" w:hAnsi="Arial" w:cs="Arial"/>
        </w:rPr>
        <w:t> </w:t>
      </w:r>
    </w:p>
    <w:p w:rsidR="00497496" w:rsidRPr="007A465E" w:rsidRDefault="00497496" w:rsidP="007A465E">
      <w:pPr>
        <w:autoSpaceDE w:val="0"/>
        <w:autoSpaceDN w:val="0"/>
        <w:spacing w:after="0" w:line="240" w:lineRule="auto"/>
        <w:jc w:val="both"/>
      </w:pPr>
      <w:r w:rsidRPr="007A465E">
        <w:rPr>
          <w:rFonts w:ascii="Arial" w:hAnsi="Arial" w:cs="Arial"/>
        </w:rPr>
        <w:t xml:space="preserve">Le nouveau centre de maintenance assurera en particulier la maintenance de rames </w:t>
      </w:r>
      <w:proofErr w:type="spellStart"/>
      <w:r w:rsidRPr="007A465E">
        <w:rPr>
          <w:rFonts w:ascii="Arial" w:hAnsi="Arial" w:cs="Arial"/>
        </w:rPr>
        <w:t>Régiolis</w:t>
      </w:r>
      <w:proofErr w:type="spellEnd"/>
      <w:r w:rsidRPr="007A465E">
        <w:rPr>
          <w:rFonts w:ascii="Arial" w:hAnsi="Arial" w:cs="Arial"/>
        </w:rPr>
        <w:t xml:space="preserve">, TER2N NG, et </w:t>
      </w:r>
      <w:proofErr w:type="spellStart"/>
      <w:r w:rsidRPr="007A465E">
        <w:rPr>
          <w:rFonts w:ascii="Arial" w:hAnsi="Arial" w:cs="Arial"/>
        </w:rPr>
        <w:t>Regio</w:t>
      </w:r>
      <w:proofErr w:type="spellEnd"/>
      <w:r w:rsidRPr="007A465E">
        <w:rPr>
          <w:rFonts w:ascii="Arial" w:hAnsi="Arial" w:cs="Arial"/>
        </w:rPr>
        <w:t xml:space="preserve"> 2N « OMNEO ». Il est construit par « briques », en plusieurs étapes de financement successives. </w:t>
      </w:r>
    </w:p>
    <w:p w:rsidR="00497496" w:rsidRPr="007A465E" w:rsidRDefault="00497496" w:rsidP="007A465E">
      <w:pPr>
        <w:pStyle w:val="s20"/>
        <w:spacing w:before="0" w:beforeAutospacing="0" w:after="0" w:afterAutospacing="0"/>
        <w:jc w:val="both"/>
      </w:pPr>
      <w:r w:rsidRPr="007A465E">
        <w:rPr>
          <w:rFonts w:ascii="Arial" w:hAnsi="Arial" w:cs="Arial"/>
        </w:rPr>
        <w:t xml:space="preserve">Il sera composé d’un bâtiment-atelier de 10 848 m², d’un faisceau de voies ferroviaires d’accès, d’équipements de dépose et de reconditionnement des bogies (fosse et tour en fosse), de bureaux et de locaux techniques. </w:t>
      </w:r>
    </w:p>
    <w:p w:rsidR="00497496" w:rsidRPr="007A465E" w:rsidRDefault="00497496" w:rsidP="007A465E">
      <w:pPr>
        <w:pStyle w:val="s20"/>
        <w:spacing w:before="0" w:beforeAutospacing="0" w:after="0" w:afterAutospacing="0"/>
        <w:jc w:val="both"/>
      </w:pPr>
      <w:r w:rsidRPr="007A465E">
        <w:rPr>
          <w:rFonts w:ascii="Arial" w:hAnsi="Arial" w:cs="Arial"/>
        </w:rPr>
        <w:t> </w:t>
      </w:r>
    </w:p>
    <w:p w:rsidR="00497496" w:rsidRPr="007A465E" w:rsidRDefault="00497496" w:rsidP="007A465E">
      <w:pPr>
        <w:pStyle w:val="s20"/>
        <w:spacing w:before="0" w:beforeAutospacing="0" w:after="0" w:afterAutospacing="0"/>
        <w:jc w:val="both"/>
      </w:pPr>
      <w:r w:rsidRPr="007A465E">
        <w:rPr>
          <w:rFonts w:ascii="Arial" w:hAnsi="Arial" w:cs="Arial"/>
        </w:rPr>
        <w:t xml:space="preserve">Le </w:t>
      </w:r>
      <w:proofErr w:type="spellStart"/>
      <w:r w:rsidRPr="007A465E">
        <w:rPr>
          <w:rFonts w:ascii="Arial" w:hAnsi="Arial" w:cs="Arial"/>
        </w:rPr>
        <w:t>technicentre</w:t>
      </w:r>
      <w:proofErr w:type="spellEnd"/>
      <w:r w:rsidRPr="007A465E">
        <w:rPr>
          <w:rFonts w:ascii="Arial" w:hAnsi="Arial" w:cs="Arial"/>
        </w:rPr>
        <w:t xml:space="preserve"> est en mesure d’assurer la maintenance de l’ensemble des matériels longs :</w:t>
      </w:r>
    </w:p>
    <w:p w:rsidR="00497496" w:rsidRPr="007A465E" w:rsidRDefault="00497496" w:rsidP="007A465E">
      <w:pPr>
        <w:pStyle w:val="s20"/>
        <w:spacing w:before="0" w:beforeAutospacing="0" w:after="0" w:afterAutospacing="0"/>
        <w:jc w:val="both"/>
      </w:pPr>
      <w:r w:rsidRPr="007A465E">
        <w:rPr>
          <w:rFonts w:ascii="Arial" w:hAnsi="Arial" w:cs="Arial"/>
          <w:strike/>
        </w:rPr>
        <w:t>-</w:t>
      </w:r>
      <w:r w:rsidRPr="007A465E">
        <w:rPr>
          <w:rFonts w:ascii="Arial" w:hAnsi="Arial" w:cs="Arial"/>
        </w:rPr>
        <w:t xml:space="preserve"> à 2 niveaux (16 TER2N NG puis un nombre équivalent de REGIO 2N, qui les remplaceront lorsque ces rames seront transférées à la Région Grand Est à l’horizon 2025 et 40 rames OMNEO Premium dès la fin 2019).</w:t>
      </w:r>
    </w:p>
    <w:p w:rsidR="00497496" w:rsidRPr="007A465E" w:rsidRDefault="00497496" w:rsidP="007A465E">
      <w:pPr>
        <w:pStyle w:val="s20"/>
        <w:spacing w:before="0" w:beforeAutospacing="0" w:after="0" w:afterAutospacing="0"/>
        <w:jc w:val="both"/>
      </w:pPr>
      <w:r w:rsidRPr="007A465E">
        <w:rPr>
          <w:rFonts w:ascii="Arial" w:hAnsi="Arial" w:cs="Arial"/>
        </w:rPr>
        <w:t xml:space="preserve">- à 1 niveau (11 </w:t>
      </w:r>
      <w:proofErr w:type="spellStart"/>
      <w:r w:rsidRPr="007A465E">
        <w:rPr>
          <w:rFonts w:ascii="Arial" w:hAnsi="Arial" w:cs="Arial"/>
        </w:rPr>
        <w:t>Regiolis</w:t>
      </w:r>
      <w:proofErr w:type="spellEnd"/>
      <w:r w:rsidRPr="007A465E">
        <w:rPr>
          <w:rFonts w:ascii="Arial" w:hAnsi="Arial" w:cs="Arial"/>
        </w:rPr>
        <w:t xml:space="preserve"> et 9 AGC </w:t>
      </w:r>
      <w:proofErr w:type="spellStart"/>
      <w:r w:rsidRPr="007A465E">
        <w:rPr>
          <w:rFonts w:ascii="Arial" w:hAnsi="Arial" w:cs="Arial"/>
        </w:rPr>
        <w:t>bimodes</w:t>
      </w:r>
      <w:proofErr w:type="spellEnd"/>
      <w:r w:rsidRPr="007A465E">
        <w:rPr>
          <w:rFonts w:ascii="Arial" w:hAnsi="Arial" w:cs="Arial"/>
        </w:rPr>
        <w:t>).</w:t>
      </w:r>
    </w:p>
    <w:p w:rsidR="00497496" w:rsidRPr="007A465E" w:rsidRDefault="00497496" w:rsidP="007A465E">
      <w:pPr>
        <w:pStyle w:val="s20"/>
        <w:spacing w:before="0" w:beforeAutospacing="0" w:after="0" w:afterAutospacing="0"/>
        <w:jc w:val="both"/>
      </w:pPr>
      <w:r w:rsidRPr="007A465E">
        <w:rPr>
          <w:rFonts w:ascii="Arial" w:hAnsi="Arial" w:cs="Arial"/>
        </w:rPr>
        <w:t> </w:t>
      </w:r>
    </w:p>
    <w:p w:rsidR="00497496" w:rsidRPr="007A465E" w:rsidRDefault="00497496" w:rsidP="007A465E">
      <w:pPr>
        <w:pStyle w:val="s20"/>
        <w:spacing w:before="0" w:beforeAutospacing="0" w:after="0" w:afterAutospacing="0"/>
        <w:jc w:val="both"/>
      </w:pPr>
      <w:r w:rsidRPr="007A465E">
        <w:rPr>
          <w:rFonts w:ascii="Arial" w:hAnsi="Arial" w:cs="Arial"/>
        </w:rPr>
        <w:t xml:space="preserve">Le site fonctionnera 7 jours sur 7 et 24 heures sur 24. Il permettra notamment la maintenance des rames à deux niveaux, jusqu’alors imparfaite. La mise en service du nouvel atelier de maintenance permettra d’accueillir 160 agents, le </w:t>
      </w:r>
      <w:proofErr w:type="spellStart"/>
      <w:r w:rsidRPr="007A465E">
        <w:rPr>
          <w:rFonts w:ascii="Arial" w:hAnsi="Arial" w:cs="Arial"/>
        </w:rPr>
        <w:t>technicentre</w:t>
      </w:r>
      <w:proofErr w:type="spellEnd"/>
      <w:r w:rsidRPr="007A465E">
        <w:rPr>
          <w:rFonts w:ascii="Arial" w:hAnsi="Arial" w:cs="Arial"/>
        </w:rPr>
        <w:t xml:space="preserve"> actuel devant être encore utilisé jusqu’en 2021.</w:t>
      </w:r>
    </w:p>
    <w:p w:rsidR="00497496" w:rsidRPr="007A465E" w:rsidRDefault="00497496" w:rsidP="007A465E">
      <w:pPr>
        <w:pStyle w:val="s20"/>
        <w:spacing w:before="0" w:beforeAutospacing="0" w:after="0" w:afterAutospacing="0"/>
        <w:jc w:val="both"/>
        <w:rPr>
          <w:rFonts w:ascii="Arial" w:hAnsi="Arial" w:cs="Arial"/>
        </w:rPr>
      </w:pPr>
    </w:p>
    <w:p w:rsidR="00497496" w:rsidRPr="007A465E" w:rsidRDefault="00497496" w:rsidP="007A465E">
      <w:pPr>
        <w:pStyle w:val="s20"/>
        <w:spacing w:before="0" w:beforeAutospacing="0" w:after="0" w:afterAutospacing="0"/>
        <w:jc w:val="both"/>
        <w:rPr>
          <w:rFonts w:ascii="Arial" w:hAnsi="Arial" w:cs="Arial"/>
        </w:rPr>
      </w:pPr>
      <w:r w:rsidRPr="007A465E">
        <w:rPr>
          <w:rFonts w:ascii="Arial" w:hAnsi="Arial" w:cs="Arial"/>
        </w:rPr>
        <w:t xml:space="preserve">Ces nouvelles installations permettront, par leur conception et leur ergonomie (confort, accès en toiture…), d’améliorer l’organisation de la maintenance en optimisant les délais </w:t>
      </w:r>
      <w:r w:rsidRPr="007A465E">
        <w:rPr>
          <w:rFonts w:ascii="Arial" w:hAnsi="Arial" w:cs="Arial"/>
        </w:rPr>
        <w:lastRenderedPageBreak/>
        <w:t xml:space="preserve">d’intervention et en traitant davantage de rames simultanément. </w:t>
      </w:r>
      <w:r w:rsidR="007A465E">
        <w:rPr>
          <w:rFonts w:ascii="Arial" w:hAnsi="Arial" w:cs="Arial"/>
        </w:rPr>
        <w:t>L’objectif  est</w:t>
      </w:r>
      <w:r w:rsidRPr="007A465E">
        <w:rPr>
          <w:rFonts w:ascii="Arial" w:hAnsi="Arial" w:cs="Arial"/>
        </w:rPr>
        <w:t xml:space="preserve"> une meilleure disponibilité des trains pour les voyageurs.</w:t>
      </w:r>
    </w:p>
    <w:p w:rsidR="00497496" w:rsidRPr="007A465E" w:rsidRDefault="00497496" w:rsidP="007A465E">
      <w:pPr>
        <w:pStyle w:val="s20"/>
        <w:spacing w:before="0" w:beforeAutospacing="0" w:after="0" w:afterAutospacing="0"/>
        <w:jc w:val="both"/>
        <w:rPr>
          <w:rFonts w:ascii="Arial" w:hAnsi="Arial" w:cs="Arial"/>
        </w:rPr>
      </w:pPr>
    </w:p>
    <w:p w:rsidR="00497496" w:rsidRPr="007A465E" w:rsidRDefault="00497496" w:rsidP="007A465E">
      <w:pPr>
        <w:pStyle w:val="s20"/>
        <w:spacing w:before="0" w:beforeAutospacing="0" w:after="0" w:afterAutospacing="0"/>
        <w:jc w:val="both"/>
      </w:pPr>
      <w:r w:rsidRPr="007A465E">
        <w:rPr>
          <w:rFonts w:ascii="Arial" w:hAnsi="Arial" w:cs="Arial"/>
        </w:rPr>
        <w:t>Par ailleurs, ce nouvel atelier bénéficie d’avancées en matière de développement durable : une consommation de chauffage divisée par 5 grâce à une meilleure isolation ; un éclairage du bâtiment avec des ampoules LED ; une mise en place de bornes de recharge électriques sur le parking pour 8 véhicules et un réservoir de 40m3 permettant de récupérer les eaux de pluie pour nettoyer l’atelier.</w:t>
      </w:r>
    </w:p>
    <w:p w:rsidR="00497496" w:rsidRPr="007A465E" w:rsidRDefault="00497496" w:rsidP="007A465E">
      <w:pPr>
        <w:pStyle w:val="s20"/>
        <w:spacing w:before="0" w:beforeAutospacing="0" w:after="0" w:afterAutospacing="0"/>
        <w:jc w:val="both"/>
      </w:pPr>
    </w:p>
    <w:p w:rsidR="00497496" w:rsidRPr="007A465E" w:rsidRDefault="007A465E" w:rsidP="007A465E">
      <w:pPr>
        <w:spacing w:after="0" w:line="240" w:lineRule="auto"/>
        <w:jc w:val="both"/>
      </w:pPr>
      <w:r>
        <w:rPr>
          <w:rFonts w:ascii="Arial" w:hAnsi="Arial" w:cs="Arial"/>
          <w:lang w:eastAsia="fr-FR"/>
        </w:rPr>
        <w:t>T</w:t>
      </w:r>
      <w:r w:rsidR="00497496" w:rsidRPr="007A465E">
        <w:rPr>
          <w:rFonts w:ascii="Arial" w:hAnsi="Arial" w:cs="Arial"/>
          <w:lang w:eastAsia="fr-FR"/>
        </w:rPr>
        <w:t xml:space="preserve">rois points essentiels et prioritaires ont guidé la conception architecturale du projet : </w:t>
      </w:r>
    </w:p>
    <w:p w:rsidR="00497496" w:rsidRPr="007A465E" w:rsidRDefault="00497496" w:rsidP="007A465E">
      <w:pPr>
        <w:spacing w:after="0" w:line="240" w:lineRule="auto"/>
        <w:ind w:hanging="360"/>
        <w:jc w:val="both"/>
      </w:pPr>
      <w:r w:rsidRPr="007A465E">
        <w:rPr>
          <w:rFonts w:ascii="Arial" w:hAnsi="Arial" w:cs="Arial"/>
        </w:rPr>
        <w:t>-</w:t>
      </w:r>
      <w:r w:rsidRPr="007A465E">
        <w:rPr>
          <w:rFonts w:ascii="Arial" w:hAnsi="Arial" w:cs="Arial"/>
          <w:sz w:val="14"/>
          <w:szCs w:val="14"/>
        </w:rPr>
        <w:t>      </w:t>
      </w:r>
      <w:r w:rsidRPr="007A465E">
        <w:rPr>
          <w:rFonts w:ascii="Arial" w:hAnsi="Arial" w:cs="Arial"/>
        </w:rPr>
        <w:t xml:space="preserve">réaliser un bâtiment qui se remarque à l’entrée de la ville. Le site est longé par l’ensemble des voies ferrées menant à Rouen. D’une longueur de 165 m de long, le bâtiment aura un fort impact visuel aux portes de la ville. </w:t>
      </w:r>
    </w:p>
    <w:p w:rsidR="00497496" w:rsidRPr="007A465E" w:rsidRDefault="00497496" w:rsidP="007A465E">
      <w:pPr>
        <w:spacing w:after="0" w:line="240" w:lineRule="auto"/>
        <w:ind w:hanging="360"/>
        <w:jc w:val="both"/>
      </w:pPr>
      <w:r w:rsidRPr="007A465E">
        <w:rPr>
          <w:rFonts w:ascii="Arial" w:hAnsi="Arial" w:cs="Arial"/>
        </w:rPr>
        <w:t>-</w:t>
      </w:r>
      <w:r w:rsidRPr="007A465E">
        <w:rPr>
          <w:rFonts w:ascii="Arial" w:hAnsi="Arial" w:cs="Arial"/>
          <w:sz w:val="14"/>
          <w:szCs w:val="14"/>
        </w:rPr>
        <w:t>      </w:t>
      </w:r>
      <w:r w:rsidRPr="007A465E">
        <w:rPr>
          <w:rFonts w:ascii="Arial" w:hAnsi="Arial" w:cs="Arial"/>
        </w:rPr>
        <w:t xml:space="preserve">mettre en œuvre une qualité architecturale qui représente, de manière juste et équilibrée, l'image ambitieuse et moderne portée par le maître d'ouvrage du projet, la Région Normandie, et de son concepteur-utilisateur, la SNCF. </w:t>
      </w:r>
    </w:p>
    <w:p w:rsidR="00497496" w:rsidRPr="007A465E" w:rsidRDefault="00497496" w:rsidP="007A465E">
      <w:pPr>
        <w:spacing w:after="0" w:line="240" w:lineRule="auto"/>
        <w:ind w:hanging="360"/>
        <w:jc w:val="both"/>
      </w:pPr>
      <w:r w:rsidRPr="007A465E">
        <w:rPr>
          <w:rFonts w:ascii="Arial" w:hAnsi="Arial" w:cs="Arial"/>
        </w:rPr>
        <w:t>-</w:t>
      </w:r>
      <w:r w:rsidRPr="007A465E">
        <w:rPr>
          <w:rFonts w:ascii="Arial" w:hAnsi="Arial" w:cs="Arial"/>
          <w:sz w:val="14"/>
          <w:szCs w:val="14"/>
        </w:rPr>
        <w:t>      </w:t>
      </w:r>
      <w:r w:rsidRPr="007A465E">
        <w:rPr>
          <w:rFonts w:ascii="Arial" w:hAnsi="Arial" w:cs="Arial"/>
        </w:rPr>
        <w:t xml:space="preserve">offrir, malgré la complexité des fonctions, un "outil" adapté et adaptable, très sécurisé et économe, aux futurs utilisateurs. </w:t>
      </w:r>
    </w:p>
    <w:p w:rsidR="00497496" w:rsidRPr="007A465E" w:rsidRDefault="00497496" w:rsidP="007A465E">
      <w:pPr>
        <w:pStyle w:val="s20"/>
        <w:spacing w:before="0" w:beforeAutospacing="0" w:after="0" w:afterAutospacing="0"/>
        <w:jc w:val="both"/>
      </w:pPr>
      <w:r w:rsidRPr="007A465E">
        <w:rPr>
          <w:rFonts w:ascii="Arial" w:hAnsi="Arial" w:cs="Arial"/>
        </w:rPr>
        <w:t> </w:t>
      </w:r>
    </w:p>
    <w:p w:rsidR="00497496" w:rsidRPr="007A465E" w:rsidRDefault="00497496" w:rsidP="007A465E">
      <w:pPr>
        <w:pStyle w:val="s20"/>
        <w:spacing w:before="0" w:beforeAutospacing="0" w:after="0" w:afterAutospacing="0"/>
        <w:jc w:val="both"/>
      </w:pPr>
      <w:r w:rsidRPr="007A465E">
        <w:rPr>
          <w:rFonts w:ascii="Arial" w:hAnsi="Arial" w:cs="Arial"/>
        </w:rPr>
        <w:t xml:space="preserve">L’atelier de Sotteville va être complété par des aménagements sur des sites ferroviaires en bout de ligne : une fosse et une voie d’entretien à Caen, des installations au Havre et à Cherbourg. L’ensemble de ces travaux mobilise 111 millions d’euros. </w:t>
      </w:r>
    </w:p>
    <w:p w:rsidR="00497496" w:rsidRPr="007A465E" w:rsidRDefault="00497496" w:rsidP="007A465E">
      <w:pPr>
        <w:pStyle w:val="s21"/>
        <w:spacing w:before="0" w:beforeAutospacing="0" w:after="0" w:afterAutospacing="0"/>
        <w:jc w:val="both"/>
      </w:pPr>
      <w:r w:rsidRPr="007A465E">
        <w:rPr>
          <w:rStyle w:val="s14"/>
        </w:rPr>
        <w:t> </w:t>
      </w:r>
    </w:p>
    <w:p w:rsidR="00497496" w:rsidRPr="007A465E" w:rsidRDefault="00497496" w:rsidP="007A465E">
      <w:pPr>
        <w:pStyle w:val="s21"/>
        <w:spacing w:before="0" w:beforeAutospacing="0" w:after="0" w:afterAutospacing="0"/>
        <w:jc w:val="both"/>
      </w:pPr>
      <w:r w:rsidRPr="007A465E">
        <w:rPr>
          <w:rStyle w:val="s14"/>
          <w:rFonts w:ascii="Arial" w:hAnsi="Arial" w:cs="Arial"/>
        </w:rPr>
        <w:t>Pour mémoire, ces chantiers constituent l’un des trois volets du plan Normandie trains 2020 qui prévoit notamment :</w:t>
      </w:r>
    </w:p>
    <w:p w:rsidR="00497496" w:rsidRPr="007A465E" w:rsidRDefault="00497496" w:rsidP="007A465E">
      <w:pPr>
        <w:pStyle w:val="s22"/>
        <w:spacing w:before="0" w:beforeAutospacing="0" w:after="0" w:afterAutospacing="0"/>
        <w:jc w:val="both"/>
        <w:rPr>
          <w:rStyle w:val="s14"/>
          <w:rFonts w:ascii="Arial" w:hAnsi="Arial" w:cs="Arial"/>
        </w:rPr>
      </w:pPr>
      <w:r w:rsidRPr="007A465E">
        <w:rPr>
          <w:rStyle w:val="s14"/>
          <w:rFonts w:ascii="Arial" w:hAnsi="Arial" w:cs="Arial"/>
        </w:rPr>
        <w:t> </w:t>
      </w:r>
      <w:r w:rsidRPr="007A465E">
        <w:rPr>
          <w:rStyle w:val="s10"/>
          <w:rFonts w:ascii="Arial" w:hAnsi="Arial" w:cs="Arial"/>
        </w:rPr>
        <w:t>• </w:t>
      </w:r>
      <w:r w:rsidRPr="007A465E">
        <w:rPr>
          <w:rStyle w:val="s14"/>
          <w:rFonts w:ascii="Arial" w:hAnsi="Arial" w:cs="Arial"/>
        </w:rPr>
        <w:t>40 nouveaux trains, offrant un confort équivalent aux TGV (y compris le wifi) qui équiperont à partir de 2020 les lignes Paris-Caen-Cherbourg, Paris-Deauville/Trouville et Paris-Rouen-Le Havre </w:t>
      </w:r>
    </w:p>
    <w:p w:rsidR="00497496" w:rsidRPr="007A465E" w:rsidRDefault="00497496" w:rsidP="007A465E">
      <w:pPr>
        <w:pStyle w:val="s22"/>
        <w:spacing w:before="0" w:beforeAutospacing="0" w:after="0" w:afterAutospacing="0"/>
        <w:jc w:val="both"/>
      </w:pPr>
      <w:r w:rsidRPr="007A465E">
        <w:rPr>
          <w:rStyle w:val="s10"/>
          <w:rFonts w:ascii="Arial" w:hAnsi="Arial" w:cs="Arial"/>
        </w:rPr>
        <w:t>• </w:t>
      </w:r>
      <w:r w:rsidRPr="007A465E">
        <w:rPr>
          <w:rStyle w:val="s14"/>
          <w:rFonts w:ascii="Arial" w:hAnsi="Arial" w:cs="Arial"/>
        </w:rPr>
        <w:t>500 millions d’euros de travaux réalisés d’ici 2020 pour rénover les voies qui le nécessitent</w:t>
      </w:r>
    </w:p>
    <w:p w:rsidR="00497496" w:rsidRPr="007A465E" w:rsidRDefault="00497496" w:rsidP="007A465E">
      <w:pPr>
        <w:pStyle w:val="s22"/>
        <w:spacing w:before="0" w:beforeAutospacing="0" w:after="0" w:afterAutospacing="0"/>
        <w:jc w:val="both"/>
      </w:pPr>
      <w:r w:rsidRPr="007A465E">
        <w:rPr>
          <w:rStyle w:val="s10"/>
          <w:rFonts w:ascii="Arial" w:hAnsi="Arial" w:cs="Arial"/>
        </w:rPr>
        <w:t>• </w:t>
      </w:r>
      <w:r w:rsidRPr="007A465E">
        <w:rPr>
          <w:rStyle w:val="s14"/>
          <w:rFonts w:ascii="Arial" w:hAnsi="Arial" w:cs="Arial"/>
        </w:rPr>
        <w:t xml:space="preserve">la poursuite des études destinées à améliorer l’accueil des trains normands en gare Saint- Lazare et diminuer les encombrements de circulation avec les trains franciliens. </w:t>
      </w:r>
    </w:p>
    <w:p w:rsidR="00497496" w:rsidRPr="007A465E" w:rsidRDefault="00497496" w:rsidP="007A465E">
      <w:pPr>
        <w:pStyle w:val="s21"/>
        <w:spacing w:before="0" w:beforeAutospacing="0" w:after="0" w:afterAutospacing="0"/>
        <w:jc w:val="both"/>
      </w:pPr>
    </w:p>
    <w:p w:rsidR="00497496" w:rsidRPr="007A465E" w:rsidRDefault="00497496" w:rsidP="007A465E">
      <w:pPr>
        <w:pStyle w:val="s21"/>
        <w:spacing w:before="0" w:beforeAutospacing="0" w:after="0" w:afterAutospacing="0"/>
        <w:jc w:val="both"/>
      </w:pPr>
      <w:r w:rsidRPr="007A465E">
        <w:rPr>
          <w:rStyle w:val="s14"/>
          <w:rFonts w:ascii="Arial" w:hAnsi="Arial" w:cs="Arial"/>
        </w:rPr>
        <w:t>A l’issue de ces chantiers, début 2020, la Région Normandie prendra la responsabilité de la gestion des trains </w:t>
      </w:r>
      <w:proofErr w:type="spellStart"/>
      <w:r w:rsidRPr="007A465E">
        <w:rPr>
          <w:rStyle w:val="s14"/>
          <w:rFonts w:ascii="Arial" w:hAnsi="Arial" w:cs="Arial"/>
        </w:rPr>
        <w:t>Intercités</w:t>
      </w:r>
      <w:proofErr w:type="spellEnd"/>
      <w:r w:rsidRPr="007A465E">
        <w:rPr>
          <w:rStyle w:val="s14"/>
          <w:rFonts w:ascii="Arial" w:hAnsi="Arial" w:cs="Arial"/>
        </w:rPr>
        <w:t xml:space="preserve"> en Normandie. </w:t>
      </w:r>
    </w:p>
    <w:p w:rsidR="00497496" w:rsidRPr="007A465E" w:rsidRDefault="00497496" w:rsidP="007A465E">
      <w:pPr>
        <w:spacing w:after="0" w:line="240" w:lineRule="auto"/>
        <w:jc w:val="both"/>
      </w:pPr>
      <w:r w:rsidRPr="007A465E">
        <w:t> </w:t>
      </w:r>
    </w:p>
    <w:p w:rsidR="00497496" w:rsidRPr="007A465E" w:rsidRDefault="00497496" w:rsidP="007A465E">
      <w:pPr>
        <w:spacing w:after="0" w:line="240" w:lineRule="auto"/>
        <w:jc w:val="both"/>
      </w:pPr>
      <w:r w:rsidRPr="007A465E">
        <w:rPr>
          <w:rFonts w:ascii="Arial" w:hAnsi="Arial" w:cs="Arial"/>
          <w:lang w:eastAsia="fr-FR"/>
        </w:rPr>
        <w:t>Calendrier des travaux :</w:t>
      </w:r>
    </w:p>
    <w:p w:rsidR="00497496" w:rsidRPr="007A465E" w:rsidRDefault="00497496" w:rsidP="007A465E">
      <w:pPr>
        <w:pStyle w:val="Paragraphedeliste"/>
        <w:spacing w:after="0" w:line="240" w:lineRule="auto"/>
        <w:ind w:left="0" w:hanging="360"/>
        <w:jc w:val="both"/>
      </w:pPr>
      <w:r w:rsidRPr="007A465E">
        <w:rPr>
          <w:rFonts w:ascii="Arial" w:hAnsi="Arial" w:cs="Arial"/>
        </w:rPr>
        <w:t>-</w:t>
      </w:r>
      <w:r w:rsidRPr="007A465E">
        <w:rPr>
          <w:rFonts w:ascii="Arial" w:hAnsi="Arial" w:cs="Arial"/>
          <w:sz w:val="14"/>
          <w:szCs w:val="14"/>
        </w:rPr>
        <w:t>         </w:t>
      </w:r>
      <w:r w:rsidRPr="007A465E">
        <w:rPr>
          <w:rFonts w:ascii="Arial" w:hAnsi="Arial" w:cs="Arial"/>
          <w:b/>
          <w:bCs/>
          <w:u w:val="single"/>
        </w:rPr>
        <w:t>Avril 2019 :</w:t>
      </w:r>
      <w:r w:rsidRPr="007A465E">
        <w:rPr>
          <w:rFonts w:ascii="Arial" w:hAnsi="Arial" w:cs="Arial"/>
        </w:rPr>
        <w:t xml:space="preserve"> mise en service de l’Atelier « Brique 1 » de Sotteville pour l’accueil des trains longs à 1 niveau et des TER2N NG à 2 niveaux,</w:t>
      </w:r>
    </w:p>
    <w:p w:rsidR="00497496" w:rsidRPr="007A465E" w:rsidRDefault="00497496" w:rsidP="007A465E">
      <w:pPr>
        <w:pStyle w:val="Paragraphedeliste"/>
        <w:spacing w:after="0" w:line="240" w:lineRule="auto"/>
        <w:ind w:left="0" w:hanging="360"/>
        <w:jc w:val="both"/>
      </w:pPr>
      <w:r w:rsidRPr="007A465E">
        <w:rPr>
          <w:rFonts w:ascii="Arial" w:hAnsi="Arial" w:cs="Arial"/>
        </w:rPr>
        <w:t>-</w:t>
      </w:r>
      <w:r w:rsidRPr="007A465E">
        <w:rPr>
          <w:rFonts w:ascii="Arial" w:hAnsi="Arial" w:cs="Arial"/>
          <w:sz w:val="14"/>
          <w:szCs w:val="14"/>
        </w:rPr>
        <w:t>         </w:t>
      </w:r>
      <w:r w:rsidRPr="007A465E">
        <w:rPr>
          <w:rFonts w:ascii="Arial" w:hAnsi="Arial" w:cs="Arial"/>
          <w:b/>
          <w:u w:val="single"/>
        </w:rPr>
        <w:t>Fin</w:t>
      </w:r>
      <w:r w:rsidRPr="007A465E">
        <w:rPr>
          <w:rFonts w:ascii="Arial" w:hAnsi="Arial" w:cs="Arial"/>
          <w:b/>
          <w:bCs/>
          <w:u w:val="single"/>
        </w:rPr>
        <w:t xml:space="preserve"> 2019</w:t>
      </w:r>
      <w:r w:rsidRPr="007A465E">
        <w:rPr>
          <w:rFonts w:ascii="Arial" w:hAnsi="Arial" w:cs="Arial"/>
        </w:rPr>
        <w:t> : mise en service de l’Atelier « Brique 2 » de Sotteville pour l’accueil des OMNEO</w:t>
      </w:r>
    </w:p>
    <w:p w:rsidR="00497496" w:rsidRPr="007A465E" w:rsidRDefault="00497496" w:rsidP="007A465E">
      <w:pPr>
        <w:pStyle w:val="Paragraphedeliste"/>
        <w:spacing w:after="0" w:line="240" w:lineRule="auto"/>
        <w:ind w:left="0" w:hanging="360"/>
        <w:jc w:val="both"/>
      </w:pPr>
      <w:r w:rsidRPr="007A465E">
        <w:rPr>
          <w:rFonts w:ascii="Arial" w:hAnsi="Arial" w:cs="Arial"/>
        </w:rPr>
        <w:t>-</w:t>
      </w:r>
      <w:r w:rsidRPr="007A465E">
        <w:rPr>
          <w:rFonts w:ascii="Arial" w:hAnsi="Arial" w:cs="Arial"/>
          <w:sz w:val="14"/>
          <w:szCs w:val="14"/>
        </w:rPr>
        <w:t>         </w:t>
      </w:r>
      <w:r w:rsidRPr="007A465E">
        <w:rPr>
          <w:rFonts w:ascii="Arial" w:hAnsi="Arial" w:cs="Arial"/>
          <w:b/>
          <w:bCs/>
          <w:u w:val="single"/>
        </w:rPr>
        <w:t>Début 2020 </w:t>
      </w:r>
      <w:r w:rsidRPr="007A465E">
        <w:rPr>
          <w:rFonts w:ascii="Arial" w:hAnsi="Arial" w:cs="Arial"/>
          <w:b/>
          <w:bCs/>
        </w:rPr>
        <w:t xml:space="preserve">: </w:t>
      </w:r>
      <w:r w:rsidRPr="007A465E">
        <w:rPr>
          <w:rFonts w:ascii="Arial" w:hAnsi="Arial" w:cs="Arial"/>
        </w:rPr>
        <w:t>exploitation commerciale des premières rames OMNEO</w:t>
      </w:r>
    </w:p>
    <w:p w:rsidR="00497496" w:rsidRDefault="00497496" w:rsidP="00497496">
      <w:pPr>
        <w:jc w:val="both"/>
      </w:pPr>
      <w:r>
        <w:rPr>
          <w:rFonts w:ascii="Arial" w:hAnsi="Arial" w:cs="Arial"/>
        </w:rPr>
        <w:t> </w:t>
      </w:r>
    </w:p>
    <w:p w:rsidR="00950C7E" w:rsidRPr="00950C7E" w:rsidRDefault="00950C7E" w:rsidP="00950C7E">
      <w:pPr>
        <w:spacing w:after="0" w:line="240" w:lineRule="auto"/>
        <w:jc w:val="both"/>
        <w:rPr>
          <w:rFonts w:ascii="Arial" w:hAnsi="Arial" w:cs="Arial"/>
        </w:rPr>
      </w:pPr>
    </w:p>
    <w:p w:rsidR="00950C7E" w:rsidRPr="00950C7E" w:rsidRDefault="00950C7E" w:rsidP="00950C7E">
      <w:pPr>
        <w:spacing w:after="0" w:line="240" w:lineRule="auto"/>
        <w:jc w:val="both"/>
        <w:rPr>
          <w:rFonts w:ascii="Arial" w:hAnsi="Arial" w:cs="Arial"/>
          <w:lang w:eastAsia="fr-FR"/>
        </w:rPr>
      </w:pPr>
      <w:r w:rsidRPr="00950C7E">
        <w:rPr>
          <w:rFonts w:ascii="Arial" w:hAnsi="Arial" w:cs="Arial"/>
          <w:lang w:eastAsia="fr-FR"/>
        </w:rPr>
        <w:t>Contact presse :</w:t>
      </w:r>
    </w:p>
    <w:p w:rsidR="00950C7E" w:rsidRPr="00950C7E" w:rsidRDefault="00950C7E" w:rsidP="00950C7E">
      <w:pPr>
        <w:spacing w:after="0" w:line="240" w:lineRule="auto"/>
        <w:jc w:val="both"/>
        <w:rPr>
          <w:rStyle w:val="Lienhypertexte"/>
          <w:rFonts w:ascii="Arial" w:hAnsi="Arial" w:cs="Arial"/>
        </w:rPr>
      </w:pPr>
      <w:r w:rsidRPr="00950C7E">
        <w:rPr>
          <w:rFonts w:ascii="Arial" w:hAnsi="Arial" w:cs="Arial"/>
          <w:lang w:eastAsia="fr-FR"/>
        </w:rPr>
        <w:t xml:space="preserve">Laure Wattinne – 02 31 06 78 96 / 06 44 17 55 41 -  </w:t>
      </w:r>
      <w:hyperlink r:id="rId13" w:history="1">
        <w:r w:rsidRPr="00950C7E">
          <w:rPr>
            <w:rStyle w:val="Lienhypertexte"/>
            <w:rFonts w:ascii="Arial" w:hAnsi="Arial" w:cs="Arial"/>
            <w:lang w:eastAsia="fr-FR"/>
          </w:rPr>
          <w:t>laure.wattinne@normandie.fr</w:t>
        </w:r>
      </w:hyperlink>
    </w:p>
    <w:p w:rsidR="00950C7E" w:rsidRPr="00950C7E" w:rsidRDefault="00950C7E" w:rsidP="00950C7E">
      <w:pPr>
        <w:spacing w:after="0" w:line="240" w:lineRule="auto"/>
        <w:jc w:val="both"/>
        <w:rPr>
          <w:rStyle w:val="Lienhypertexte"/>
          <w:rFonts w:ascii="Arial" w:hAnsi="Arial" w:cs="Arial"/>
          <w:lang w:eastAsia="fr-FR"/>
        </w:rPr>
      </w:pPr>
    </w:p>
    <w:p w:rsidR="00950C7E" w:rsidRPr="00950C7E" w:rsidRDefault="00950C7E" w:rsidP="00950C7E">
      <w:pPr>
        <w:spacing w:after="0" w:line="240" w:lineRule="auto"/>
        <w:jc w:val="both"/>
        <w:rPr>
          <w:rFonts w:ascii="Arial" w:hAnsi="Arial" w:cs="Arial"/>
        </w:rPr>
      </w:pPr>
    </w:p>
    <w:p w:rsidR="00950C7E" w:rsidRPr="00950C7E" w:rsidRDefault="00950C7E" w:rsidP="00950C7E">
      <w:pPr>
        <w:spacing w:after="0" w:line="240" w:lineRule="auto"/>
        <w:rPr>
          <w:rFonts w:ascii="Arial" w:hAnsi="Arial" w:cs="Arial"/>
        </w:rPr>
      </w:pPr>
    </w:p>
    <w:p w:rsidR="006371CC" w:rsidRPr="00950C7E" w:rsidRDefault="006371CC" w:rsidP="00950C7E">
      <w:pPr>
        <w:spacing w:after="0" w:line="240" w:lineRule="auto"/>
        <w:jc w:val="both"/>
        <w:rPr>
          <w:rFonts w:ascii="Arial" w:hAnsi="Arial" w:cs="Arial"/>
        </w:rPr>
      </w:pPr>
    </w:p>
    <w:sectPr w:rsidR="006371CC" w:rsidRPr="00950C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F021B"/>
    <w:multiLevelType w:val="hybridMultilevel"/>
    <w:tmpl w:val="C99875E8"/>
    <w:lvl w:ilvl="0" w:tplc="01E02A70">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0041299"/>
    <w:multiLevelType w:val="hybridMultilevel"/>
    <w:tmpl w:val="6FE87D68"/>
    <w:lvl w:ilvl="0" w:tplc="A85A16B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9C"/>
    <w:rsid w:val="000521AA"/>
    <w:rsid w:val="001260A5"/>
    <w:rsid w:val="00155B65"/>
    <w:rsid w:val="00212659"/>
    <w:rsid w:val="00327280"/>
    <w:rsid w:val="00373D1F"/>
    <w:rsid w:val="00420441"/>
    <w:rsid w:val="00497496"/>
    <w:rsid w:val="00521E55"/>
    <w:rsid w:val="0054479C"/>
    <w:rsid w:val="006371CC"/>
    <w:rsid w:val="006C4033"/>
    <w:rsid w:val="007A465E"/>
    <w:rsid w:val="008B0FD4"/>
    <w:rsid w:val="00913DE1"/>
    <w:rsid w:val="00950C7E"/>
    <w:rsid w:val="00997553"/>
    <w:rsid w:val="009A7B2F"/>
    <w:rsid w:val="00AF5BF1"/>
    <w:rsid w:val="00B3783B"/>
    <w:rsid w:val="00BA5919"/>
    <w:rsid w:val="00D83CA0"/>
    <w:rsid w:val="00DD2203"/>
    <w:rsid w:val="00F833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27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0">
    <w:name w:val="s20"/>
    <w:basedOn w:val="Normal"/>
    <w:uiPriority w:val="99"/>
    <w:rsid w:val="00327280"/>
    <w:pPr>
      <w:spacing w:before="100" w:beforeAutospacing="1" w:after="100" w:afterAutospacing="1" w:line="240" w:lineRule="auto"/>
    </w:pPr>
    <w:rPr>
      <w:rFonts w:ascii="Calibri" w:hAnsi="Calibri" w:cs="Calibri"/>
    </w:rPr>
  </w:style>
  <w:style w:type="paragraph" w:customStyle="1" w:styleId="s21">
    <w:name w:val="s21"/>
    <w:basedOn w:val="Normal"/>
    <w:rsid w:val="00327280"/>
    <w:pPr>
      <w:spacing w:before="100" w:beforeAutospacing="1" w:after="100" w:afterAutospacing="1" w:line="240" w:lineRule="auto"/>
    </w:pPr>
    <w:rPr>
      <w:rFonts w:ascii="Calibri" w:hAnsi="Calibri" w:cs="Calibri"/>
    </w:rPr>
  </w:style>
  <w:style w:type="paragraph" w:customStyle="1" w:styleId="s22">
    <w:name w:val="s22"/>
    <w:basedOn w:val="Normal"/>
    <w:rsid w:val="00327280"/>
    <w:pPr>
      <w:spacing w:before="100" w:beforeAutospacing="1" w:after="100" w:afterAutospacing="1" w:line="240" w:lineRule="auto"/>
    </w:pPr>
    <w:rPr>
      <w:rFonts w:ascii="Calibri" w:hAnsi="Calibri" w:cs="Calibri"/>
    </w:rPr>
  </w:style>
  <w:style w:type="character" w:customStyle="1" w:styleId="s14">
    <w:name w:val="s14"/>
    <w:basedOn w:val="Policepardfaut"/>
    <w:rsid w:val="00327280"/>
  </w:style>
  <w:style w:type="character" w:customStyle="1" w:styleId="s10">
    <w:name w:val="s10"/>
    <w:basedOn w:val="Policepardfaut"/>
    <w:rsid w:val="00327280"/>
  </w:style>
  <w:style w:type="paragraph" w:styleId="Paragraphedeliste">
    <w:name w:val="List Paragraph"/>
    <w:basedOn w:val="Normal"/>
    <w:uiPriority w:val="34"/>
    <w:qFormat/>
    <w:rsid w:val="00D83CA0"/>
    <w:pPr>
      <w:spacing w:after="200" w:line="276" w:lineRule="auto"/>
      <w:ind w:left="720"/>
      <w:contextualSpacing/>
    </w:pPr>
  </w:style>
  <w:style w:type="character" w:styleId="Lienhypertexte">
    <w:name w:val="Hyperlink"/>
    <w:basedOn w:val="Policepardfaut"/>
    <w:uiPriority w:val="99"/>
    <w:semiHidden/>
    <w:unhideWhenUsed/>
    <w:rsid w:val="006371CC"/>
    <w:rPr>
      <w:color w:val="0563C1"/>
      <w:u w:val="single"/>
    </w:rPr>
  </w:style>
  <w:style w:type="paragraph" w:styleId="Textedebulles">
    <w:name w:val="Balloon Text"/>
    <w:basedOn w:val="Normal"/>
    <w:link w:val="TextedebullesCar"/>
    <w:uiPriority w:val="99"/>
    <w:semiHidden/>
    <w:unhideWhenUsed/>
    <w:rsid w:val="00521E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27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20">
    <w:name w:val="s20"/>
    <w:basedOn w:val="Normal"/>
    <w:uiPriority w:val="99"/>
    <w:rsid w:val="00327280"/>
    <w:pPr>
      <w:spacing w:before="100" w:beforeAutospacing="1" w:after="100" w:afterAutospacing="1" w:line="240" w:lineRule="auto"/>
    </w:pPr>
    <w:rPr>
      <w:rFonts w:ascii="Calibri" w:hAnsi="Calibri" w:cs="Calibri"/>
    </w:rPr>
  </w:style>
  <w:style w:type="paragraph" w:customStyle="1" w:styleId="s21">
    <w:name w:val="s21"/>
    <w:basedOn w:val="Normal"/>
    <w:rsid w:val="00327280"/>
    <w:pPr>
      <w:spacing w:before="100" w:beforeAutospacing="1" w:after="100" w:afterAutospacing="1" w:line="240" w:lineRule="auto"/>
    </w:pPr>
    <w:rPr>
      <w:rFonts w:ascii="Calibri" w:hAnsi="Calibri" w:cs="Calibri"/>
    </w:rPr>
  </w:style>
  <w:style w:type="paragraph" w:customStyle="1" w:styleId="s22">
    <w:name w:val="s22"/>
    <w:basedOn w:val="Normal"/>
    <w:rsid w:val="00327280"/>
    <w:pPr>
      <w:spacing w:before="100" w:beforeAutospacing="1" w:after="100" w:afterAutospacing="1" w:line="240" w:lineRule="auto"/>
    </w:pPr>
    <w:rPr>
      <w:rFonts w:ascii="Calibri" w:hAnsi="Calibri" w:cs="Calibri"/>
    </w:rPr>
  </w:style>
  <w:style w:type="character" w:customStyle="1" w:styleId="s14">
    <w:name w:val="s14"/>
    <w:basedOn w:val="Policepardfaut"/>
    <w:rsid w:val="00327280"/>
  </w:style>
  <w:style w:type="character" w:customStyle="1" w:styleId="s10">
    <w:name w:val="s10"/>
    <w:basedOn w:val="Policepardfaut"/>
    <w:rsid w:val="00327280"/>
  </w:style>
  <w:style w:type="paragraph" w:styleId="Paragraphedeliste">
    <w:name w:val="List Paragraph"/>
    <w:basedOn w:val="Normal"/>
    <w:uiPriority w:val="34"/>
    <w:qFormat/>
    <w:rsid w:val="00D83CA0"/>
    <w:pPr>
      <w:spacing w:after="200" w:line="276" w:lineRule="auto"/>
      <w:ind w:left="720"/>
      <w:contextualSpacing/>
    </w:pPr>
  </w:style>
  <w:style w:type="character" w:styleId="Lienhypertexte">
    <w:name w:val="Hyperlink"/>
    <w:basedOn w:val="Policepardfaut"/>
    <w:uiPriority w:val="99"/>
    <w:semiHidden/>
    <w:unhideWhenUsed/>
    <w:rsid w:val="006371CC"/>
    <w:rPr>
      <w:color w:val="0563C1"/>
      <w:u w:val="single"/>
    </w:rPr>
  </w:style>
  <w:style w:type="paragraph" w:styleId="Textedebulles">
    <w:name w:val="Balloon Text"/>
    <w:basedOn w:val="Normal"/>
    <w:link w:val="TextedebullesCar"/>
    <w:uiPriority w:val="99"/>
    <w:semiHidden/>
    <w:unhideWhenUsed/>
    <w:rsid w:val="00521E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2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416335">
      <w:bodyDiv w:val="1"/>
      <w:marLeft w:val="0"/>
      <w:marRight w:val="0"/>
      <w:marTop w:val="0"/>
      <w:marBottom w:val="0"/>
      <w:divBdr>
        <w:top w:val="none" w:sz="0" w:space="0" w:color="auto"/>
        <w:left w:val="none" w:sz="0" w:space="0" w:color="auto"/>
        <w:bottom w:val="none" w:sz="0" w:space="0" w:color="auto"/>
        <w:right w:val="none" w:sz="0" w:space="0" w:color="auto"/>
      </w:divBdr>
    </w:div>
    <w:div w:id="21173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laure.wattinne@normandie.fr" TargetMode="External"/><Relationship Id="rId3" Type="http://schemas.microsoft.com/office/2007/relationships/stylesWithEffects" Target="stylesWithEffects.xml"/><Relationship Id="rId7" Type="http://schemas.openxmlformats.org/officeDocument/2006/relationships/image" Target="cid:image001.jpg@01D44089.DD71D8B0"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pole-rouen-normandie.f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798</Words>
  <Characters>4395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WATTINNE Laure</dc:creator>
  <cp:lastModifiedBy>MASSON Madeleine</cp:lastModifiedBy>
  <cp:revision>2</cp:revision>
  <cp:lastPrinted>2019-07-05T09:40:00Z</cp:lastPrinted>
  <dcterms:created xsi:type="dcterms:W3CDTF">2019-07-08T15:22:00Z</dcterms:created>
  <dcterms:modified xsi:type="dcterms:W3CDTF">2019-07-08T15:22:00Z</dcterms:modified>
</cp:coreProperties>
</file>