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62" w:rsidRDefault="00784162" w:rsidP="00784162">
      <w:pPr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764530" cy="1089025"/>
            <wp:effectExtent l="0" t="0" r="7620" b="0"/>
            <wp:docPr id="1" name="Image 1" descr="cid:image001.png@01D572C3.47EE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72C3.47EEF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ED" w:rsidRDefault="001D68ED" w:rsidP="001D68ED">
      <w:pPr>
        <w:rPr>
          <w:rFonts w:ascii="Arial" w:hAnsi="Arial" w:cs="Arial"/>
          <w:sz w:val="28"/>
          <w:szCs w:val="28"/>
        </w:rPr>
      </w:pPr>
    </w:p>
    <w:p w:rsidR="001D68ED" w:rsidRDefault="001D68ED" w:rsidP="001D68ED">
      <w:pPr>
        <w:jc w:val="right"/>
        <w:rPr>
          <w:rFonts w:ascii="Arial" w:hAnsi="Arial" w:cs="Arial"/>
        </w:rPr>
      </w:pPr>
    </w:p>
    <w:p w:rsidR="001D68ED" w:rsidRDefault="001F745A" w:rsidP="001D68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24</w:t>
      </w:r>
      <w:r w:rsidR="001D68ED">
        <w:rPr>
          <w:rFonts w:ascii="Arial" w:hAnsi="Arial" w:cs="Arial"/>
        </w:rPr>
        <w:t xml:space="preserve"> septembre 2019</w:t>
      </w:r>
    </w:p>
    <w:p w:rsidR="001D68ED" w:rsidRDefault="001D68ED" w:rsidP="001D68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D68ED" w:rsidRDefault="001D68ED" w:rsidP="001D68E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 Région mobilise ses dispositifs de formation pour pallier les difficultés de recrutement</w:t>
      </w:r>
      <w: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de la branche du transport en commun sur route</w:t>
      </w:r>
    </w:p>
    <w:p w:rsidR="001D68ED" w:rsidRDefault="001D68ED" w:rsidP="001D68ED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 </w:t>
      </w:r>
    </w:p>
    <w:p w:rsidR="001D68ED" w:rsidRDefault="001D68ED" w:rsidP="001D68ED">
      <w:pPr>
        <w:jc w:val="both"/>
        <w:rPr>
          <w:rFonts w:ascii="Arial" w:hAnsi="Arial" w:cs="Arial"/>
          <w:b/>
          <w:bCs/>
          <w:lang w:eastAsia="fr-FR"/>
        </w:rPr>
      </w:pPr>
      <w:r>
        <w:rPr>
          <w:rFonts w:ascii="Arial" w:hAnsi="Arial" w:cs="Arial"/>
          <w:b/>
          <w:bCs/>
          <w:lang w:eastAsia="fr-FR"/>
        </w:rPr>
        <w:t xml:space="preserve">David Margueritte, Vice-président de la Région Normandie en charge de la formation et du développement des compétences, s’est rendu, cet après-midi, à Sotteville-lès-Rouen, pour visiter les locaux de l’entreprise </w:t>
      </w:r>
      <w:proofErr w:type="spellStart"/>
      <w:r>
        <w:rPr>
          <w:rFonts w:ascii="Arial" w:hAnsi="Arial" w:cs="Arial"/>
          <w:b/>
          <w:bCs/>
          <w:lang w:eastAsia="fr-FR"/>
        </w:rPr>
        <w:t>Transdev</w:t>
      </w:r>
      <w:proofErr w:type="spellEnd"/>
      <w:r>
        <w:rPr>
          <w:rFonts w:ascii="Arial" w:hAnsi="Arial" w:cs="Arial"/>
          <w:b/>
          <w:bCs/>
          <w:lang w:eastAsia="fr-FR"/>
        </w:rPr>
        <w:t xml:space="preserve">, où il a été accueilli par Sylvain Picard, Directeur Régional, et Xavier </w:t>
      </w:r>
      <w:proofErr w:type="spellStart"/>
      <w:r>
        <w:rPr>
          <w:rFonts w:ascii="Arial" w:hAnsi="Arial" w:cs="Arial"/>
          <w:b/>
          <w:bCs/>
          <w:lang w:eastAsia="fr-FR"/>
        </w:rPr>
        <w:t>Alberola</w:t>
      </w:r>
      <w:proofErr w:type="spellEnd"/>
      <w:r>
        <w:rPr>
          <w:rFonts w:ascii="Arial" w:hAnsi="Arial" w:cs="Arial"/>
          <w:b/>
          <w:bCs/>
          <w:lang w:eastAsia="fr-FR"/>
        </w:rPr>
        <w:t xml:space="preserve">, DRH de l'entreprise. </w:t>
      </w:r>
    </w:p>
    <w:p w:rsidR="001D68ED" w:rsidRDefault="001D68ED" w:rsidP="001D68ED">
      <w:pPr>
        <w:jc w:val="both"/>
        <w:rPr>
          <w:rFonts w:ascii="Arial" w:hAnsi="Arial" w:cs="Arial"/>
          <w:b/>
          <w:bCs/>
          <w:lang w:eastAsia="fr-FR"/>
        </w:rPr>
      </w:pPr>
    </w:p>
    <w:p w:rsidR="001D68ED" w:rsidRDefault="001D68ED" w:rsidP="001D68ED">
      <w:pPr>
        <w:jc w:val="both"/>
        <w:rPr>
          <w:rFonts w:ascii="Arial" w:hAnsi="Arial" w:cs="Arial"/>
          <w:b/>
          <w:bCs/>
        </w:rPr>
      </w:pPr>
      <w:r w:rsidRPr="001D68ED">
        <w:rPr>
          <w:rFonts w:ascii="Arial" w:hAnsi="Arial" w:cs="Arial"/>
          <w:b/>
          <w:bCs/>
        </w:rPr>
        <w:t xml:space="preserve">Depuis 2017, la Région Normandie a financé 383 actions de formation dans le secteur du transport de voyageurs en Normandie, pour un montant de près de 2 millions d’euros, dont 31 parcours de formation en 2019 pour l’entreprise </w:t>
      </w:r>
      <w:proofErr w:type="spellStart"/>
      <w:r w:rsidRPr="001D68ED">
        <w:rPr>
          <w:rFonts w:ascii="Arial" w:hAnsi="Arial" w:cs="Arial"/>
          <w:b/>
          <w:bCs/>
        </w:rPr>
        <w:t>Transdev</w:t>
      </w:r>
      <w:proofErr w:type="spellEnd"/>
      <w:r w:rsidRPr="001D68ED">
        <w:rPr>
          <w:rFonts w:ascii="Arial" w:hAnsi="Arial" w:cs="Arial"/>
          <w:b/>
          <w:bCs/>
        </w:rPr>
        <w:t xml:space="preserve"> pour un montant total de 131 810 euros.</w:t>
      </w:r>
    </w:p>
    <w:p w:rsidR="001D68ED" w:rsidRDefault="001D68ED" w:rsidP="001D68ED">
      <w:pPr>
        <w:shd w:val="clear" w:color="auto" w:fill="FFFFFF"/>
        <w:jc w:val="both"/>
        <w:rPr>
          <w:rFonts w:ascii="Arial" w:hAnsi="Arial" w:cs="Arial"/>
          <w:lang w:eastAsia="fr-FR"/>
        </w:rPr>
      </w:pPr>
    </w:p>
    <w:p w:rsidR="001D68ED" w:rsidRDefault="001D68ED" w:rsidP="001D68ED">
      <w:pPr>
        <w:shd w:val="clear" w:color="auto" w:fill="FFFFFF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i/>
          <w:iCs/>
        </w:rPr>
        <w:t xml:space="preserve">« De nombreuses offres d’emploi ne sont pas pourvues en Normandie alors même que le taux de chômage est préoccupant. Les actions de formation que nous avons </w:t>
      </w:r>
      <w:proofErr w:type="gramStart"/>
      <w:r>
        <w:rPr>
          <w:rFonts w:ascii="Arial" w:hAnsi="Arial" w:cs="Arial"/>
          <w:i/>
          <w:iCs/>
        </w:rPr>
        <w:t>financé</w:t>
      </w:r>
      <w:proofErr w:type="gramEnd"/>
      <w:r>
        <w:rPr>
          <w:rFonts w:ascii="Arial" w:hAnsi="Arial" w:cs="Arial"/>
          <w:i/>
          <w:iCs/>
        </w:rPr>
        <w:t xml:space="preserve"> pour l’entreprise </w:t>
      </w:r>
      <w:proofErr w:type="spellStart"/>
      <w:r>
        <w:rPr>
          <w:rFonts w:ascii="Arial" w:hAnsi="Arial" w:cs="Arial"/>
          <w:i/>
          <w:iCs/>
        </w:rPr>
        <w:t>Transdev</w:t>
      </w:r>
      <w:proofErr w:type="spellEnd"/>
      <w:r>
        <w:rPr>
          <w:rFonts w:ascii="Arial" w:hAnsi="Arial" w:cs="Arial"/>
          <w:i/>
          <w:iCs/>
        </w:rPr>
        <w:t xml:space="preserve"> s’inscrivent dans la lignée de la démarche engagée par la Région pour répondre à cette problématique et adapter sa politique dans les domaines de l’emploi et de la formation aux besoins des entreprises. Le dispositif " Une formation, un emploi " permet d’apporter des réponses rapides et conjoncturelles par l’achat de formation pour les demandeurs d’emploi » </w:t>
      </w:r>
      <w:r>
        <w:rPr>
          <w:rFonts w:ascii="Arial" w:hAnsi="Arial" w:cs="Arial"/>
        </w:rPr>
        <w:t>a déclaré David Margueritte, Vice-président de la Région Normandie en charge de la formation et du développement des compétences.</w:t>
      </w:r>
    </w:p>
    <w:p w:rsidR="001D68ED" w:rsidRDefault="001D68ED" w:rsidP="001D68ED">
      <w:pPr>
        <w:shd w:val="clear" w:color="auto" w:fill="FFFFFF"/>
        <w:jc w:val="both"/>
        <w:rPr>
          <w:rFonts w:ascii="Arial" w:hAnsi="Arial" w:cs="Arial"/>
          <w:lang w:eastAsia="fr-FR"/>
        </w:rPr>
      </w:pPr>
    </w:p>
    <w:p w:rsidR="001D68ED" w:rsidRDefault="001D68ED" w:rsidP="001D68ED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branche du transport en commun sur route (transports scolaires et transport voyageurs urbain et interurbain) fait face, ces dernières années, à d’importants problèmes de recrutement. </w:t>
      </w:r>
    </w:p>
    <w:p w:rsidR="001D68ED" w:rsidRDefault="001D68ED" w:rsidP="001D68ED">
      <w:pPr>
        <w:shd w:val="clear" w:color="auto" w:fill="FFFFFF"/>
        <w:jc w:val="both"/>
        <w:rPr>
          <w:rFonts w:ascii="Arial" w:hAnsi="Arial" w:cs="Arial"/>
        </w:rPr>
      </w:pPr>
    </w:p>
    <w:p w:rsidR="001D68ED" w:rsidRDefault="001D68ED" w:rsidP="001D68ED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Pour pallier ces difficultés de recrutement, la Région mobilise son programme de formation « </w:t>
      </w:r>
      <w:proofErr w:type="spellStart"/>
      <w:r>
        <w:rPr>
          <w:rFonts w:ascii="Arial" w:hAnsi="Arial" w:cs="Arial"/>
          <w:lang w:eastAsia="fr-FR"/>
        </w:rPr>
        <w:t>Qualif</w:t>
      </w:r>
      <w:proofErr w:type="spellEnd"/>
      <w:r>
        <w:rPr>
          <w:rFonts w:ascii="Arial" w:hAnsi="Arial" w:cs="Arial"/>
          <w:lang w:eastAsia="fr-FR"/>
        </w:rPr>
        <w:t>’ » à destination des demandeurs d’emploi et met en place des actions de formation sur mesure via le dispositif « Une formation, Un emploi ».</w:t>
      </w:r>
    </w:p>
    <w:p w:rsidR="001D68ED" w:rsidRDefault="001D68ED" w:rsidP="001D68ED">
      <w:pPr>
        <w:jc w:val="both"/>
        <w:rPr>
          <w:rFonts w:ascii="Arial" w:hAnsi="Arial" w:cs="Arial"/>
        </w:rPr>
      </w:pPr>
    </w:p>
    <w:p w:rsidR="001D68ED" w:rsidRPr="001D68ED" w:rsidRDefault="001D68ED" w:rsidP="001D68E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2019, </w:t>
      </w:r>
      <w:r>
        <w:rPr>
          <w:rFonts w:ascii="Arial" w:hAnsi="Arial" w:cs="Arial"/>
          <w:b/>
          <w:bCs/>
        </w:rPr>
        <w:t xml:space="preserve">114 parcours de formation « conducteurs de voyageur » </w:t>
      </w:r>
      <w:r>
        <w:rPr>
          <w:rFonts w:ascii="Arial" w:hAnsi="Arial" w:cs="Arial"/>
        </w:rPr>
        <w:t xml:space="preserve">ont ainsi été financés par la Région au titre </w:t>
      </w:r>
      <w:r>
        <w:rPr>
          <w:rFonts w:ascii="Arial" w:hAnsi="Arial" w:cs="Arial"/>
          <w:b/>
          <w:bCs/>
        </w:rPr>
        <w:t xml:space="preserve">du dispositif  « Une formation, un emploi » pour un montant total </w:t>
      </w:r>
      <w:r w:rsidRPr="001D68ED">
        <w:rPr>
          <w:rFonts w:ascii="Arial" w:hAnsi="Arial" w:cs="Arial"/>
          <w:b/>
          <w:bCs/>
        </w:rPr>
        <w:t xml:space="preserve">de 571 578 euros </w:t>
      </w:r>
      <w:r w:rsidRPr="001D68ED">
        <w:rPr>
          <w:rFonts w:ascii="Arial" w:hAnsi="Arial" w:cs="Arial"/>
        </w:rPr>
        <w:t>dont </w:t>
      </w:r>
      <w:r w:rsidRPr="001D68ED">
        <w:rPr>
          <w:rFonts w:ascii="Arial" w:hAnsi="Arial" w:cs="Arial"/>
          <w:b/>
          <w:bCs/>
        </w:rPr>
        <w:t xml:space="preserve">31 parcours de formation </w:t>
      </w:r>
      <w:r w:rsidRPr="001D68ED">
        <w:rPr>
          <w:rFonts w:ascii="Arial" w:hAnsi="Arial" w:cs="Arial"/>
        </w:rPr>
        <w:t xml:space="preserve">pour les agences suivante de l’entreprise </w:t>
      </w:r>
      <w:proofErr w:type="spellStart"/>
      <w:r w:rsidRPr="001D68ED">
        <w:rPr>
          <w:rFonts w:ascii="Arial" w:hAnsi="Arial" w:cs="Arial"/>
        </w:rPr>
        <w:t>Transdev</w:t>
      </w:r>
      <w:proofErr w:type="spellEnd"/>
      <w:r w:rsidRPr="001D68ED">
        <w:rPr>
          <w:rFonts w:ascii="Arial" w:hAnsi="Arial" w:cs="Arial"/>
        </w:rPr>
        <w:t xml:space="preserve"> : </w:t>
      </w:r>
    </w:p>
    <w:p w:rsidR="001D68ED" w:rsidRPr="001D68ED" w:rsidRDefault="001D68ED" w:rsidP="001D68ED">
      <w:pPr>
        <w:pStyle w:val="Paragraphedeliste"/>
        <w:ind w:hanging="360"/>
        <w:jc w:val="both"/>
        <w:rPr>
          <w:rFonts w:ascii="Arial" w:hAnsi="Arial" w:cs="Arial"/>
          <w:sz w:val="22"/>
          <w:szCs w:val="22"/>
          <w:lang w:eastAsia="en-US"/>
        </w:rPr>
      </w:pPr>
      <w:r w:rsidRPr="001D68ED">
        <w:rPr>
          <w:rFonts w:ascii="Symbol" w:hAnsi="Symbol"/>
          <w:sz w:val="22"/>
          <w:szCs w:val="22"/>
          <w:lang w:eastAsia="en-US"/>
        </w:rPr>
        <w:t></w:t>
      </w:r>
      <w:r w:rsidRPr="001D68ED">
        <w:rPr>
          <w:sz w:val="14"/>
          <w:szCs w:val="14"/>
          <w:lang w:eastAsia="en-US"/>
        </w:rPr>
        <w:t xml:space="preserve">         </w:t>
      </w:r>
      <w:r w:rsidRPr="001D68ED">
        <w:rPr>
          <w:rFonts w:ascii="Arial" w:hAnsi="Arial" w:cs="Arial"/>
          <w:sz w:val="22"/>
          <w:szCs w:val="22"/>
          <w:lang w:eastAsia="en-US"/>
        </w:rPr>
        <w:t xml:space="preserve">VTNI Elbeuf pour Bourg Achard Neubourg et Louviers : 13 parcours pour un montant total de 55 667 euros </w:t>
      </w:r>
    </w:p>
    <w:p w:rsidR="001D68ED" w:rsidRPr="001D68ED" w:rsidRDefault="001D68ED" w:rsidP="001D68ED">
      <w:pPr>
        <w:pStyle w:val="Paragraphedeliste"/>
        <w:ind w:hanging="360"/>
        <w:jc w:val="both"/>
        <w:rPr>
          <w:rFonts w:ascii="Arial" w:hAnsi="Arial" w:cs="Arial"/>
          <w:sz w:val="22"/>
          <w:szCs w:val="22"/>
          <w:lang w:eastAsia="en-US"/>
        </w:rPr>
      </w:pPr>
      <w:r w:rsidRPr="001D68ED">
        <w:rPr>
          <w:rFonts w:ascii="Symbol" w:hAnsi="Symbol"/>
          <w:sz w:val="22"/>
          <w:szCs w:val="22"/>
          <w:lang w:eastAsia="en-US"/>
        </w:rPr>
        <w:t></w:t>
      </w:r>
      <w:r w:rsidRPr="001D68ED">
        <w:rPr>
          <w:sz w:val="14"/>
          <w:szCs w:val="14"/>
          <w:lang w:eastAsia="en-US"/>
        </w:rPr>
        <w:t xml:space="preserve">         </w:t>
      </w:r>
      <w:r w:rsidRPr="001D68ED">
        <w:rPr>
          <w:rFonts w:ascii="Arial" w:hAnsi="Arial" w:cs="Arial"/>
          <w:sz w:val="22"/>
          <w:szCs w:val="22"/>
          <w:lang w:eastAsia="en-US"/>
        </w:rPr>
        <w:t>TVS Vernon : 16 places pour un montant de 67 668 euros</w:t>
      </w:r>
    </w:p>
    <w:p w:rsidR="001D68ED" w:rsidRPr="001D68ED" w:rsidRDefault="001D68ED" w:rsidP="001D68ED">
      <w:pPr>
        <w:pStyle w:val="Paragraphedeliste"/>
        <w:ind w:hanging="360"/>
        <w:jc w:val="both"/>
        <w:rPr>
          <w:rFonts w:ascii="Calibri" w:hAnsi="Calibri"/>
          <w:color w:val="1F497D"/>
        </w:rPr>
      </w:pPr>
      <w:r w:rsidRPr="001D68ED">
        <w:rPr>
          <w:rFonts w:ascii="Symbol" w:hAnsi="Symbol"/>
          <w:color w:val="1F497D"/>
        </w:rPr>
        <w:t></w:t>
      </w:r>
      <w:r w:rsidRPr="001D68ED">
        <w:rPr>
          <w:color w:val="1F497D"/>
          <w:sz w:val="14"/>
          <w:szCs w:val="14"/>
        </w:rPr>
        <w:t xml:space="preserve">         </w:t>
      </w:r>
      <w:r w:rsidRPr="001D68ED">
        <w:rPr>
          <w:rFonts w:ascii="Arial" w:hAnsi="Arial" w:cs="Arial"/>
          <w:sz w:val="22"/>
          <w:szCs w:val="22"/>
          <w:lang w:eastAsia="en-US"/>
        </w:rPr>
        <w:t xml:space="preserve">VTNI Pont </w:t>
      </w:r>
      <w:proofErr w:type="spellStart"/>
      <w:r w:rsidRPr="001D68ED">
        <w:rPr>
          <w:rFonts w:ascii="Arial" w:hAnsi="Arial" w:cs="Arial"/>
          <w:sz w:val="22"/>
          <w:szCs w:val="22"/>
          <w:lang w:eastAsia="en-US"/>
        </w:rPr>
        <w:t>Audemer</w:t>
      </w:r>
      <w:proofErr w:type="spellEnd"/>
      <w:r w:rsidRPr="001D68ED">
        <w:rPr>
          <w:rFonts w:ascii="Arial" w:hAnsi="Arial" w:cs="Arial"/>
          <w:sz w:val="22"/>
          <w:szCs w:val="22"/>
          <w:lang w:eastAsia="en-US"/>
        </w:rPr>
        <w:t xml:space="preserve"> : 2 parcours pour un montant 8 475 euros </w:t>
      </w:r>
    </w:p>
    <w:p w:rsidR="001D68ED" w:rsidRDefault="001D68ED" w:rsidP="001D68ED">
      <w:pPr>
        <w:jc w:val="both"/>
        <w:rPr>
          <w:rFonts w:ascii="Arial" w:hAnsi="Arial" w:cs="Arial"/>
        </w:rPr>
      </w:pPr>
    </w:p>
    <w:p w:rsidR="001D68ED" w:rsidRDefault="001D68ED" w:rsidP="001D68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La Région a, par ailleurs, accompagné </w:t>
      </w:r>
      <w:r>
        <w:rPr>
          <w:rFonts w:ascii="Arial" w:hAnsi="Arial" w:cs="Arial"/>
          <w:b/>
          <w:bCs/>
        </w:rPr>
        <w:t>106 stagiaires dans ce secteur pour un montant total de 560 924 euros au titre du programme « </w:t>
      </w:r>
      <w:proofErr w:type="spellStart"/>
      <w:r>
        <w:rPr>
          <w:rFonts w:ascii="Arial" w:hAnsi="Arial" w:cs="Arial"/>
          <w:b/>
          <w:bCs/>
        </w:rPr>
        <w:t>Qualif</w:t>
      </w:r>
      <w:proofErr w:type="spellEnd"/>
      <w:r>
        <w:rPr>
          <w:rFonts w:ascii="Arial" w:hAnsi="Arial" w:cs="Arial"/>
          <w:b/>
          <w:bCs/>
        </w:rPr>
        <w:t xml:space="preserve">’ ». </w:t>
      </w:r>
    </w:p>
    <w:p w:rsidR="001D68ED" w:rsidRDefault="001D68ED" w:rsidP="001D68ED">
      <w:pPr>
        <w:jc w:val="both"/>
        <w:rPr>
          <w:rFonts w:ascii="Arial" w:hAnsi="Arial" w:cs="Arial"/>
          <w:b/>
          <w:bCs/>
        </w:rPr>
      </w:pPr>
    </w:p>
    <w:p w:rsidR="001D68ED" w:rsidRDefault="001D68ED" w:rsidP="001D68ED">
      <w:pPr>
        <w:spacing w:after="480"/>
        <w:jc w:val="both"/>
        <w:rPr>
          <w:rFonts w:ascii="Arial" w:hAnsi="Arial" w:cs="Arial"/>
          <w:lang w:eastAsia="fr-FR"/>
        </w:rPr>
      </w:pPr>
      <w:r w:rsidRPr="001D68ED">
        <w:rPr>
          <w:rFonts w:ascii="Arial" w:hAnsi="Arial" w:cs="Arial"/>
        </w:rPr>
        <w:t>Un groupe projet spécifique</w:t>
      </w:r>
      <w:r w:rsidRPr="001D68ED">
        <w:t xml:space="preserve"> « </w:t>
      </w:r>
      <w:r w:rsidRPr="001D68ED">
        <w:rPr>
          <w:rFonts w:ascii="Arial" w:hAnsi="Arial" w:cs="Arial"/>
        </w:rPr>
        <w:t xml:space="preserve">emploi-formation » a, </w:t>
      </w:r>
      <w:r w:rsidRPr="001D68ED">
        <w:rPr>
          <w:rFonts w:ascii="Arial" w:hAnsi="Arial" w:cs="Arial"/>
        </w:rPr>
        <w:t>en outre</w:t>
      </w:r>
      <w:r w:rsidRPr="001D68ED">
        <w:rPr>
          <w:rFonts w:ascii="Arial" w:hAnsi="Arial" w:cs="Arial"/>
        </w:rPr>
        <w:t xml:space="preserve">, été créé, en lien avec Pôle emploi, sur le territoire Elbeuvien  pour répondre aux besoins en recrutement des différentes agences </w:t>
      </w:r>
      <w:proofErr w:type="spellStart"/>
      <w:r w:rsidRPr="001D68ED">
        <w:rPr>
          <w:rFonts w:ascii="Arial" w:hAnsi="Arial" w:cs="Arial"/>
        </w:rPr>
        <w:t>Transdev</w:t>
      </w:r>
      <w:proofErr w:type="spellEnd"/>
      <w:r w:rsidRPr="001D68ED">
        <w:rPr>
          <w:rFonts w:ascii="Arial" w:hAnsi="Arial" w:cs="Arial"/>
        </w:rPr>
        <w:t xml:space="preserve"> de Seine-Maritime et de l’Eure</w:t>
      </w:r>
      <w:r w:rsidRPr="001D68ED">
        <w:rPr>
          <w:rFonts w:ascii="Arial" w:hAnsi="Arial" w:cs="Arial"/>
          <w:lang w:eastAsia="fr-FR"/>
        </w:rPr>
        <w:t>.</w:t>
      </w:r>
    </w:p>
    <w:p w:rsidR="001D68ED" w:rsidRDefault="001D68ED" w:rsidP="001D68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presse : </w:t>
      </w:r>
    </w:p>
    <w:p w:rsidR="001D68ED" w:rsidRDefault="001D68ED" w:rsidP="001D68ED">
      <w:pPr>
        <w:jc w:val="both"/>
        <w:rPr>
          <w:rStyle w:val="Lienhypertexte"/>
        </w:rPr>
      </w:pPr>
      <w:r>
        <w:rPr>
          <w:rFonts w:ascii="Arial" w:hAnsi="Arial" w:cs="Arial"/>
          <w:sz w:val="20"/>
          <w:szCs w:val="20"/>
        </w:rPr>
        <w:t xml:space="preserve">Charlotte </w:t>
      </w:r>
      <w:proofErr w:type="spellStart"/>
      <w:r>
        <w:rPr>
          <w:rFonts w:ascii="Arial" w:hAnsi="Arial" w:cs="Arial"/>
          <w:sz w:val="20"/>
          <w:szCs w:val="20"/>
        </w:rPr>
        <w:t>Chanteloup</w:t>
      </w:r>
      <w:proofErr w:type="spellEnd"/>
      <w:r>
        <w:rPr>
          <w:rFonts w:ascii="Arial" w:hAnsi="Arial" w:cs="Arial"/>
          <w:sz w:val="20"/>
          <w:szCs w:val="20"/>
        </w:rPr>
        <w:t xml:space="preserve"> - Tel : 02 31 06 98 96 – 06 42 08 11 68  - </w:t>
      </w:r>
      <w:hyperlink r:id="rId8" w:history="1">
        <w:r>
          <w:rPr>
            <w:rStyle w:val="Lienhypertexte"/>
            <w:rFonts w:ascii="Arial" w:hAnsi="Arial" w:cs="Arial"/>
            <w:sz w:val="20"/>
            <w:szCs w:val="20"/>
          </w:rPr>
          <w:t>charlotte.chanteloup@normandie.fr</w:t>
        </w:r>
      </w:hyperlink>
    </w:p>
    <w:bookmarkEnd w:id="0"/>
    <w:p w:rsidR="00784162" w:rsidRDefault="00784162" w:rsidP="00784162">
      <w:pPr>
        <w:jc w:val="both"/>
        <w:rPr>
          <w:rStyle w:val="Lienhypertexte"/>
        </w:rPr>
      </w:pPr>
    </w:p>
    <w:sectPr w:rsidR="0078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AE4"/>
    <w:multiLevelType w:val="hybridMultilevel"/>
    <w:tmpl w:val="E4785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10BC"/>
    <w:multiLevelType w:val="hybridMultilevel"/>
    <w:tmpl w:val="BCA0B622"/>
    <w:lvl w:ilvl="0" w:tplc="0826051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733A4"/>
    <w:multiLevelType w:val="hybridMultilevel"/>
    <w:tmpl w:val="A7864C8A"/>
    <w:lvl w:ilvl="0" w:tplc="67267852">
      <w:start w:val="4"/>
      <w:numFmt w:val="bullet"/>
      <w:lvlText w:val="-"/>
      <w:lvlJc w:val="left"/>
      <w:pPr>
        <w:ind w:left="847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1595D"/>
    <w:multiLevelType w:val="hybridMultilevel"/>
    <w:tmpl w:val="04580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C45A3"/>
    <w:multiLevelType w:val="hybridMultilevel"/>
    <w:tmpl w:val="A8567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79"/>
    <w:rsid w:val="00031C08"/>
    <w:rsid w:val="000D7B3C"/>
    <w:rsid w:val="0010646E"/>
    <w:rsid w:val="001D68ED"/>
    <w:rsid w:val="001F745A"/>
    <w:rsid w:val="00263A9D"/>
    <w:rsid w:val="00346516"/>
    <w:rsid w:val="003C1B42"/>
    <w:rsid w:val="004B01DC"/>
    <w:rsid w:val="00707729"/>
    <w:rsid w:val="007548CE"/>
    <w:rsid w:val="007764BC"/>
    <w:rsid w:val="00784162"/>
    <w:rsid w:val="007963C5"/>
    <w:rsid w:val="00943779"/>
    <w:rsid w:val="00A21B3F"/>
    <w:rsid w:val="00A25EF1"/>
    <w:rsid w:val="00A51926"/>
    <w:rsid w:val="00A94C3A"/>
    <w:rsid w:val="00B60615"/>
    <w:rsid w:val="00BD62F4"/>
    <w:rsid w:val="00C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6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84162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1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1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0D2C"/>
    <w:pPr>
      <w:ind w:left="720"/>
      <w:contextualSpacing/>
    </w:pPr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6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84162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1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1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0D2C"/>
    <w:pPr>
      <w:ind w:left="720"/>
      <w:contextualSpacing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572C3.47EEF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13</cp:revision>
  <dcterms:created xsi:type="dcterms:W3CDTF">2019-09-24T09:55:00Z</dcterms:created>
  <dcterms:modified xsi:type="dcterms:W3CDTF">2019-09-24T16:48:00Z</dcterms:modified>
</cp:coreProperties>
</file>